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385CE" w14:textId="77777777" w:rsidR="004A42BF" w:rsidRDefault="004A42BF" w:rsidP="004A42BF">
      <w:pPr>
        <w:spacing w:after="783" w:line="259" w:lineRule="auto"/>
        <w:ind w:left="67"/>
        <w:jc w:val="center"/>
        <w:rPr>
          <w:rFonts w:ascii="Times New Roman" w:hAnsi="Times New Roman"/>
          <w:sz w:val="54"/>
        </w:rPr>
      </w:pPr>
    </w:p>
    <w:p w14:paraId="4070F0CD" w14:textId="77777777" w:rsidR="004A42BF" w:rsidRPr="00287C32" w:rsidRDefault="004A42BF" w:rsidP="004A42BF">
      <w:pPr>
        <w:spacing w:after="783" w:line="259" w:lineRule="auto"/>
        <w:ind w:left="67"/>
        <w:jc w:val="center"/>
        <w:rPr>
          <w:rFonts w:ascii="Times New Roman" w:hAnsi="Times New Roman"/>
          <w:sz w:val="54"/>
        </w:rPr>
      </w:pPr>
    </w:p>
    <w:p w14:paraId="787B8B01" w14:textId="08C2380B" w:rsidR="004A42BF" w:rsidRPr="00531BAB" w:rsidRDefault="00531BAB" w:rsidP="004A42BF">
      <w:pPr>
        <w:spacing w:after="783" w:line="259" w:lineRule="auto"/>
        <w:ind w:left="67"/>
        <w:jc w:val="center"/>
        <w:rPr>
          <w:rFonts w:ascii="Times New Roman" w:hAnsi="Times New Roman"/>
          <w:sz w:val="72"/>
          <w:szCs w:val="72"/>
        </w:rPr>
      </w:pPr>
      <w:bookmarkStart w:id="0" w:name="_Hlk100669514"/>
      <w:r w:rsidRPr="00531BAB">
        <w:rPr>
          <w:rFonts w:ascii="Times New Roman" w:hAnsi="Times New Roman"/>
          <w:sz w:val="72"/>
          <w:szCs w:val="72"/>
        </w:rPr>
        <w:t>MS/DI</w:t>
      </w:r>
    </w:p>
    <w:p w14:paraId="369090A9" w14:textId="77777777" w:rsidR="004A42BF" w:rsidRPr="00287C32" w:rsidRDefault="004A42BF" w:rsidP="004A42BF">
      <w:pPr>
        <w:spacing w:line="259" w:lineRule="auto"/>
        <w:ind w:left="106"/>
        <w:jc w:val="center"/>
        <w:rPr>
          <w:rFonts w:ascii="Times New Roman" w:hAnsi="Times New Roman"/>
        </w:rPr>
      </w:pPr>
      <w:r w:rsidRPr="00287C32">
        <w:rPr>
          <w:rFonts w:ascii="Times New Roman" w:hAnsi="Times New Roman"/>
          <w:sz w:val="76"/>
        </w:rPr>
        <w:t>Handbook</w:t>
      </w:r>
    </w:p>
    <w:p w14:paraId="630A816D" w14:textId="77777777" w:rsidR="004A42BF" w:rsidRPr="00287C32" w:rsidRDefault="004A42BF" w:rsidP="004A42BF">
      <w:pPr>
        <w:spacing w:after="753" w:line="259" w:lineRule="auto"/>
        <w:ind w:left="77" w:right="-336"/>
        <w:rPr>
          <w:rFonts w:ascii="Times New Roman" w:hAnsi="Times New Roman"/>
        </w:rPr>
      </w:pPr>
      <w:r w:rsidRPr="00287C32">
        <w:rPr>
          <w:rFonts w:ascii="Times New Roman" w:hAnsi="Times New Roman"/>
          <w:noProof/>
          <w:sz w:val="22"/>
        </w:rPr>
        <mc:AlternateContent>
          <mc:Choice Requires="wpg">
            <w:drawing>
              <wp:inline distT="0" distB="0" distL="0" distR="0" wp14:anchorId="5B6B8E92" wp14:editId="37258A89">
                <wp:extent cx="6682740" cy="100330"/>
                <wp:effectExtent l="0" t="0" r="22860" b="0"/>
                <wp:docPr id="136424" name="Group 136424"/>
                <wp:cNvGraphicFramePr/>
                <a:graphic xmlns:a="http://schemas.openxmlformats.org/drawingml/2006/main">
                  <a:graphicData uri="http://schemas.microsoft.com/office/word/2010/wordprocessingGroup">
                    <wpg:wgp>
                      <wpg:cNvGrpSpPr/>
                      <wpg:grpSpPr>
                        <a:xfrm>
                          <a:off x="0" y="0"/>
                          <a:ext cx="6682740" cy="100330"/>
                          <a:chOff x="0" y="0"/>
                          <a:chExt cx="6047233" cy="39636"/>
                        </a:xfrm>
                      </wpg:grpSpPr>
                      <wps:wsp>
                        <wps:cNvPr id="136423" name="Shape 136423"/>
                        <wps:cNvSpPr/>
                        <wps:spPr>
                          <a:xfrm>
                            <a:off x="0" y="0"/>
                            <a:ext cx="6047233" cy="39636"/>
                          </a:xfrm>
                          <a:custGeom>
                            <a:avLst/>
                            <a:gdLst/>
                            <a:ahLst/>
                            <a:cxnLst/>
                            <a:rect l="0" t="0" r="0" b="0"/>
                            <a:pathLst>
                              <a:path w="6047233" h="39636">
                                <a:moveTo>
                                  <a:pt x="0" y="19818"/>
                                </a:moveTo>
                                <a:lnTo>
                                  <a:pt x="6047233" y="19818"/>
                                </a:lnTo>
                              </a:path>
                            </a:pathLst>
                          </a:custGeom>
                          <a:noFill/>
                          <a:ln w="39636" cap="flat" cmpd="sng" algn="ctr">
                            <a:solidFill>
                              <a:srgbClr val="000000"/>
                            </a:solidFill>
                            <a:prstDash val="solid"/>
                            <a:miter lim="100000"/>
                          </a:ln>
                          <a:effectLst/>
                        </wps:spPr>
                        <wps:bodyPr/>
                      </wps:wsp>
                    </wpg:wgp>
                  </a:graphicData>
                </a:graphic>
              </wp:inline>
            </w:drawing>
          </mc:Choice>
          <mc:Fallback xmlns:w16cei="http://schemas.microsoft.com/office/word/2026/wordml/cei">
            <w:pict>
              <v:group w14:anchorId="5A8C5E5F" id="Group 136424" o:spid="_x0000_s1026" style="width:526.2pt;height:7.9pt;mso-position-horizontal-relative:char;mso-position-vertical-relative:line" coordsize="60472,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">
                <v:shape id="Shape 136423" o:spid="_x0000_s1027" style="position:absolute;width:60472;height:396;visibility:visible;mso-wrap-style:square;v-text-anchor:top" coordsize="6047233,3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" path="m,19818r6047233,e" filled="f" strokeweight="1.101mm">
                  <v:stroke miterlimit="1" joinstyle="miter"/>
                  <v:path arrowok="t" textboxrect="0,0,6047233,39636"/>
                </v:shape>
                <w10:anchorlock/>
              </v:group>
            </w:pict>
          </mc:Fallback>
        </mc:AlternateContent>
      </w:r>
    </w:p>
    <w:p w14:paraId="2514313A" w14:textId="77777777" w:rsidR="004A42BF" w:rsidRPr="00287C32" w:rsidRDefault="004A42BF" w:rsidP="004A42BF">
      <w:pPr>
        <w:spacing w:after="92" w:line="259" w:lineRule="auto"/>
        <w:ind w:left="86"/>
        <w:jc w:val="center"/>
        <w:rPr>
          <w:rFonts w:ascii="Times New Roman" w:hAnsi="Times New Roman"/>
        </w:rPr>
      </w:pPr>
      <w:r w:rsidRPr="00287C32">
        <w:rPr>
          <w:rFonts w:ascii="Times New Roman" w:hAnsi="Times New Roman"/>
          <w:sz w:val="48"/>
        </w:rPr>
        <w:t>Ouachita Baptist University</w:t>
      </w:r>
    </w:p>
    <w:p w14:paraId="12B156DD" w14:textId="77777777" w:rsidR="004A42BF" w:rsidRPr="00287C32" w:rsidRDefault="004A42BF" w:rsidP="004A42BF">
      <w:pPr>
        <w:spacing w:after="5083" w:line="259" w:lineRule="auto"/>
        <w:ind w:left="77" w:right="-326"/>
        <w:rPr>
          <w:rFonts w:ascii="Times New Roman" w:hAnsi="Times New Roman"/>
        </w:rPr>
      </w:pPr>
    </w:p>
    <w:p w14:paraId="385E1921" w14:textId="77777777" w:rsidR="004A42BF" w:rsidRDefault="004A42BF" w:rsidP="004A42BF">
      <w:pPr>
        <w:spacing w:after="5083" w:line="259" w:lineRule="auto"/>
        <w:ind w:left="77" w:right="-326"/>
        <w:rPr>
          <w:rFonts w:ascii="Times New Roman" w:hAnsi="Times New Roman"/>
        </w:rPr>
      </w:pPr>
      <w:r w:rsidRPr="00287C32">
        <w:rPr>
          <w:rFonts w:ascii="Times New Roman" w:hAnsi="Times New Roman"/>
        </w:rPr>
        <w:t xml:space="preserve"> </w:t>
      </w:r>
    </w:p>
    <w:p w14:paraId="0CF6CD59" w14:textId="77777777" w:rsidR="004A42BF" w:rsidRPr="0005775D" w:rsidRDefault="004A42BF" w:rsidP="004A42BF">
      <w:pPr>
        <w:spacing w:after="160" w:line="259" w:lineRule="auto"/>
        <w:jc w:val="center"/>
        <w:rPr>
          <w:rFonts w:asciiTheme="minorHAnsi" w:hAnsiTheme="minorHAnsi" w:cstheme="minorHAnsi"/>
          <w:b/>
          <w:bCs/>
          <w:sz w:val="28"/>
          <w:szCs w:val="28"/>
        </w:rPr>
      </w:pPr>
      <w:r>
        <w:rPr>
          <w:rFonts w:ascii="Times New Roman" w:hAnsi="Times New Roman"/>
        </w:rPr>
        <w:br w:type="page"/>
      </w:r>
      <w:bookmarkStart w:id="1" w:name="_Hlk120710218"/>
      <w:r w:rsidRPr="0005775D">
        <w:rPr>
          <w:rFonts w:asciiTheme="minorHAnsi" w:hAnsiTheme="minorHAnsi" w:cstheme="minorHAnsi"/>
          <w:b/>
          <w:bCs/>
          <w:sz w:val="28"/>
          <w:szCs w:val="28"/>
        </w:rPr>
        <w:lastRenderedPageBreak/>
        <w:t>Table of Contents</w:t>
      </w:r>
    </w:p>
    <w:p w14:paraId="337F4BB5" w14:textId="58C4ED32" w:rsidR="004A42BF" w:rsidRPr="00CF745E" w:rsidRDefault="004A42BF" w:rsidP="004A42BF">
      <w:pPr>
        <w:spacing w:after="160" w:line="259" w:lineRule="auto"/>
        <w:rPr>
          <w:rFonts w:asciiTheme="minorHAnsi" w:hAnsiTheme="minorHAnsi" w:cstheme="minorHAnsi"/>
          <w:szCs w:val="20"/>
        </w:rPr>
      </w:pPr>
      <w:r w:rsidRPr="00C80675">
        <w:rPr>
          <w:rFonts w:asciiTheme="minorHAnsi" w:hAnsiTheme="minorHAnsi" w:cstheme="minorHAnsi"/>
          <w:b/>
          <w:bCs/>
          <w:szCs w:val="20"/>
        </w:rPr>
        <w:t>Welcome</w:t>
      </w:r>
      <w:r w:rsidR="00B94A80">
        <w:rPr>
          <w:rFonts w:asciiTheme="minorHAnsi" w:hAnsiTheme="minorHAnsi" w:cstheme="minorHAnsi"/>
          <w:b/>
          <w:bCs/>
          <w:szCs w:val="20"/>
        </w:rPr>
        <w:t xml:space="preserve"> &amp; </w:t>
      </w:r>
      <w:r w:rsidRPr="00C80675">
        <w:rPr>
          <w:rFonts w:asciiTheme="minorHAnsi" w:hAnsiTheme="minorHAnsi" w:cstheme="minorHAnsi"/>
          <w:b/>
          <w:bCs/>
          <w:szCs w:val="20"/>
        </w:rPr>
        <w:t>Accreditation</w:t>
      </w:r>
      <w:r w:rsidR="00B94A80">
        <w:rPr>
          <w:rFonts w:asciiTheme="minorHAnsi" w:hAnsiTheme="minorHAnsi" w:cstheme="minorHAnsi"/>
          <w:b/>
          <w:bCs/>
          <w:szCs w:val="20"/>
        </w:rPr>
        <w:t xml:space="preserve"> </w:t>
      </w:r>
      <w:r w:rsidRPr="00C80675">
        <w:rPr>
          <w:rFonts w:asciiTheme="minorHAnsi" w:hAnsiTheme="minorHAnsi" w:cstheme="minorHAnsi"/>
          <w:b/>
          <w:bCs/>
          <w:szCs w:val="20"/>
        </w:rPr>
        <w:t>Status</w:t>
      </w:r>
      <w:r>
        <w:rPr>
          <w:rFonts w:asciiTheme="minorHAnsi" w:hAnsiTheme="minorHAnsi" w:cstheme="minorHAnsi"/>
          <w:szCs w:val="20"/>
        </w:rPr>
        <w:t>………</w:t>
      </w:r>
      <w:proofErr w:type="gramStart"/>
      <w:r>
        <w:rPr>
          <w:rFonts w:asciiTheme="minorHAnsi" w:hAnsiTheme="minorHAnsi" w:cstheme="minorHAnsi"/>
          <w:szCs w:val="20"/>
        </w:rPr>
        <w:t>…</w:t>
      </w:r>
      <w:r w:rsidR="00B94A80">
        <w:rPr>
          <w:rFonts w:asciiTheme="minorHAnsi" w:hAnsiTheme="minorHAnsi" w:cstheme="minorHAnsi"/>
          <w:szCs w:val="20"/>
        </w:rPr>
        <w:t>..</w:t>
      </w:r>
      <w:proofErr w:type="gramEnd"/>
      <w:r>
        <w:rPr>
          <w:rFonts w:asciiTheme="minorHAnsi" w:hAnsiTheme="minorHAnsi" w:cstheme="minorHAnsi"/>
          <w:szCs w:val="20"/>
        </w:rPr>
        <w:t>………………………………………………………………………………………………………………………….……………5</w:t>
      </w:r>
    </w:p>
    <w:p w14:paraId="35883F7D" w14:textId="77777777" w:rsidR="004A42BF" w:rsidRPr="00CF745E" w:rsidRDefault="004A42BF" w:rsidP="004A42BF">
      <w:pPr>
        <w:spacing w:after="160" w:line="259" w:lineRule="auto"/>
        <w:rPr>
          <w:rFonts w:asciiTheme="minorHAnsi" w:hAnsiTheme="minorHAnsi" w:cstheme="minorHAnsi"/>
          <w:szCs w:val="20"/>
        </w:rPr>
      </w:pPr>
      <w:r w:rsidRPr="00C80675">
        <w:rPr>
          <w:rFonts w:asciiTheme="minorHAnsi" w:hAnsiTheme="minorHAnsi" w:cstheme="minorHAnsi"/>
          <w:b/>
          <w:bCs/>
          <w:szCs w:val="20"/>
        </w:rPr>
        <w:t>Requirements and Process to Become a Registered Dietitian Nutritionist</w:t>
      </w:r>
      <w:r>
        <w:rPr>
          <w:rFonts w:asciiTheme="minorHAnsi" w:hAnsiTheme="minorHAnsi" w:cstheme="minorHAnsi"/>
          <w:szCs w:val="20"/>
        </w:rPr>
        <w:t>…………………………………………………………………………………….5</w:t>
      </w:r>
    </w:p>
    <w:p w14:paraId="46F864FE" w14:textId="77777777" w:rsidR="004A42BF" w:rsidRDefault="004A42BF" w:rsidP="004A42BF">
      <w:pPr>
        <w:spacing w:after="160" w:line="259" w:lineRule="auto"/>
        <w:rPr>
          <w:rFonts w:asciiTheme="minorHAnsi" w:hAnsiTheme="minorHAnsi" w:cstheme="minorHAnsi"/>
          <w:szCs w:val="20"/>
        </w:rPr>
      </w:pPr>
      <w:r w:rsidRPr="00443471">
        <w:rPr>
          <w:rFonts w:asciiTheme="minorHAnsi" w:hAnsiTheme="minorHAnsi" w:cstheme="minorHAnsi"/>
          <w:b/>
          <w:bCs/>
          <w:szCs w:val="20"/>
        </w:rPr>
        <w:t>Outcome Data</w:t>
      </w:r>
      <w:r>
        <w:rPr>
          <w:rFonts w:asciiTheme="minorHAnsi" w:hAnsiTheme="minorHAnsi" w:cstheme="minorHAnsi"/>
          <w:szCs w:val="20"/>
        </w:rPr>
        <w:t>……….……………………………………………………………………………………………………………………………………………………………………….5</w:t>
      </w:r>
    </w:p>
    <w:p w14:paraId="42474229" w14:textId="77777777" w:rsidR="004A42BF" w:rsidRPr="00CF745E" w:rsidRDefault="004A42BF" w:rsidP="004A42BF">
      <w:pPr>
        <w:spacing w:after="160" w:line="259" w:lineRule="auto"/>
        <w:rPr>
          <w:rFonts w:asciiTheme="minorHAnsi" w:hAnsiTheme="minorHAnsi" w:cstheme="minorHAnsi"/>
          <w:szCs w:val="20"/>
        </w:rPr>
      </w:pPr>
      <w:r w:rsidRPr="00C80675">
        <w:rPr>
          <w:rFonts w:asciiTheme="minorHAnsi" w:hAnsiTheme="minorHAnsi" w:cstheme="minorHAnsi"/>
          <w:b/>
          <w:bCs/>
          <w:szCs w:val="20"/>
        </w:rPr>
        <w:t>Program Overview</w:t>
      </w:r>
    </w:p>
    <w:p w14:paraId="42C1E939" w14:textId="77777777" w:rsidR="004A42BF" w:rsidRDefault="004A42BF"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Mission of Ouachita……………………………………………………………………………………………………………………………………………………………5</w:t>
      </w:r>
    </w:p>
    <w:p w14:paraId="241D10BE" w14:textId="77777777" w:rsidR="004A42BF" w:rsidRDefault="004A42BF"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Mission of the J.D. Patterson School of Natural Sciences……………………………………………………………………………………………………5</w:t>
      </w:r>
    </w:p>
    <w:p w14:paraId="0A18051F" w14:textId="5E9A4F47" w:rsidR="004A42BF" w:rsidRDefault="004A42BF" w:rsidP="004A42BF">
      <w:pPr>
        <w:spacing w:after="160" w:line="259" w:lineRule="auto"/>
        <w:ind w:firstLine="720"/>
        <w:rPr>
          <w:rFonts w:asciiTheme="minorHAnsi" w:hAnsiTheme="minorHAnsi" w:cstheme="minorHAnsi"/>
          <w:szCs w:val="20"/>
        </w:rPr>
      </w:pPr>
      <w:r w:rsidRPr="004917EC">
        <w:rPr>
          <w:rFonts w:asciiTheme="minorHAnsi" w:hAnsiTheme="minorHAnsi" w:cstheme="minorHAnsi"/>
          <w:szCs w:val="20"/>
        </w:rPr>
        <w:t xml:space="preserve">Mission of the </w:t>
      </w:r>
      <w:r w:rsidR="004917EC" w:rsidRPr="004917EC">
        <w:rPr>
          <w:rFonts w:asciiTheme="minorHAnsi" w:hAnsiTheme="minorHAnsi" w:cstheme="minorHAnsi"/>
          <w:szCs w:val="20"/>
        </w:rPr>
        <w:t>MS/DI</w:t>
      </w:r>
      <w:r w:rsidRPr="004917EC">
        <w:rPr>
          <w:rFonts w:asciiTheme="minorHAnsi" w:hAnsiTheme="minorHAnsi" w:cstheme="minorHAnsi"/>
          <w:szCs w:val="20"/>
        </w:rPr>
        <w:t xml:space="preserve"> Program</w:t>
      </w:r>
      <w:r>
        <w:rPr>
          <w:rFonts w:asciiTheme="minorHAnsi" w:hAnsiTheme="minorHAnsi" w:cstheme="minorHAnsi"/>
          <w:szCs w:val="20"/>
        </w:rPr>
        <w:t>………………………………………………………………………………………………………</w:t>
      </w:r>
      <w:r w:rsidR="004917EC">
        <w:rPr>
          <w:rFonts w:asciiTheme="minorHAnsi" w:hAnsiTheme="minorHAnsi" w:cstheme="minorHAnsi"/>
          <w:szCs w:val="20"/>
        </w:rPr>
        <w:t>…………………</w:t>
      </w:r>
      <w:r>
        <w:rPr>
          <w:rFonts w:asciiTheme="minorHAnsi" w:hAnsiTheme="minorHAnsi" w:cstheme="minorHAnsi"/>
          <w:szCs w:val="20"/>
        </w:rPr>
        <w:t>…………………5</w:t>
      </w:r>
    </w:p>
    <w:p w14:paraId="56891D4C" w14:textId="0FEDEFD8" w:rsidR="004A42BF" w:rsidRPr="00CF745E" w:rsidRDefault="004A42BF" w:rsidP="004A42BF">
      <w:pPr>
        <w:spacing w:after="160" w:line="259" w:lineRule="auto"/>
        <w:ind w:firstLine="720"/>
        <w:rPr>
          <w:rFonts w:asciiTheme="minorHAnsi" w:hAnsiTheme="minorHAnsi" w:cstheme="minorHAnsi"/>
          <w:szCs w:val="20"/>
        </w:rPr>
      </w:pPr>
      <w:r w:rsidRPr="004917EC">
        <w:rPr>
          <w:rFonts w:asciiTheme="minorHAnsi" w:hAnsiTheme="minorHAnsi" w:cstheme="minorHAnsi"/>
          <w:szCs w:val="20"/>
        </w:rPr>
        <w:t xml:space="preserve">Goals of the </w:t>
      </w:r>
      <w:r w:rsidR="00531BAB" w:rsidRPr="004917EC">
        <w:rPr>
          <w:rFonts w:asciiTheme="minorHAnsi" w:hAnsiTheme="minorHAnsi" w:cstheme="minorHAnsi"/>
          <w:szCs w:val="20"/>
        </w:rPr>
        <w:t>MS/DI</w:t>
      </w:r>
      <w:r w:rsidRPr="004917EC">
        <w:rPr>
          <w:rFonts w:asciiTheme="minorHAnsi" w:hAnsiTheme="minorHAnsi" w:cstheme="minorHAnsi"/>
          <w:szCs w:val="20"/>
        </w:rPr>
        <w:t xml:space="preserve"> Program</w:t>
      </w:r>
      <w:r>
        <w:rPr>
          <w:rFonts w:asciiTheme="minorHAnsi" w:hAnsiTheme="minorHAnsi" w:cstheme="minorHAnsi"/>
          <w:szCs w:val="20"/>
        </w:rPr>
        <w:t>……</w:t>
      </w:r>
      <w:r w:rsidR="00531BAB">
        <w:rPr>
          <w:rFonts w:asciiTheme="minorHAnsi" w:hAnsiTheme="minorHAnsi" w:cstheme="minorHAnsi"/>
          <w:szCs w:val="20"/>
        </w:rPr>
        <w:t>………………….</w:t>
      </w:r>
      <w:r>
        <w:rPr>
          <w:rFonts w:asciiTheme="minorHAnsi" w:hAnsiTheme="minorHAnsi" w:cstheme="minorHAnsi"/>
          <w:szCs w:val="20"/>
        </w:rPr>
        <w:t>………………………………………………………………………………………………………………………</w:t>
      </w:r>
      <w:r w:rsidR="00E174C0">
        <w:rPr>
          <w:rFonts w:asciiTheme="minorHAnsi" w:hAnsiTheme="minorHAnsi" w:cstheme="minorHAnsi"/>
          <w:szCs w:val="20"/>
        </w:rPr>
        <w:t>6</w:t>
      </w:r>
    </w:p>
    <w:p w14:paraId="6535DECC" w14:textId="77777777" w:rsidR="004A42BF" w:rsidRPr="00CF745E" w:rsidRDefault="004A42BF" w:rsidP="004A42BF">
      <w:pPr>
        <w:spacing w:after="160" w:line="259" w:lineRule="auto"/>
        <w:ind w:firstLine="720"/>
        <w:rPr>
          <w:rFonts w:asciiTheme="minorHAnsi" w:hAnsiTheme="minorHAnsi" w:cstheme="minorHAnsi"/>
          <w:szCs w:val="20"/>
        </w:rPr>
      </w:pPr>
      <w:r w:rsidRPr="00CF745E">
        <w:rPr>
          <w:rFonts w:asciiTheme="minorHAnsi" w:hAnsiTheme="minorHAnsi" w:cstheme="minorHAnsi"/>
          <w:szCs w:val="20"/>
        </w:rPr>
        <w:t>Program of Study</w:t>
      </w:r>
      <w:r>
        <w:rPr>
          <w:rFonts w:asciiTheme="minorHAnsi" w:hAnsiTheme="minorHAnsi" w:cstheme="minorHAnsi"/>
          <w:szCs w:val="20"/>
        </w:rPr>
        <w:t>…………………………………………………………………………………………………………………………………………………………………6</w:t>
      </w:r>
    </w:p>
    <w:p w14:paraId="5EB1316B" w14:textId="65C67A4C" w:rsidR="004A42BF" w:rsidRDefault="004A42BF"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Supervised Practice Hours……………………………………………………………………………………………………………………………………………………6</w:t>
      </w:r>
    </w:p>
    <w:p w14:paraId="0A4EB4C4" w14:textId="67EA93FA" w:rsidR="00C44BCE" w:rsidRDefault="00C44BCE"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Types of Planned Experiences……………………………………………………………………………………………………………………………………</w:t>
      </w:r>
      <w:proofErr w:type="gramStart"/>
      <w:r>
        <w:rPr>
          <w:rFonts w:asciiTheme="minorHAnsi" w:hAnsiTheme="minorHAnsi" w:cstheme="minorHAnsi"/>
          <w:szCs w:val="20"/>
        </w:rPr>
        <w:t>…</w:t>
      </w:r>
      <w:r w:rsidR="00CF0636">
        <w:rPr>
          <w:rFonts w:asciiTheme="minorHAnsi" w:hAnsiTheme="minorHAnsi" w:cstheme="minorHAnsi"/>
          <w:szCs w:val="20"/>
        </w:rPr>
        <w:t>..</w:t>
      </w:r>
      <w:proofErr w:type="gramEnd"/>
      <w:r>
        <w:rPr>
          <w:rFonts w:asciiTheme="minorHAnsi" w:hAnsiTheme="minorHAnsi" w:cstheme="minorHAnsi"/>
          <w:szCs w:val="20"/>
        </w:rPr>
        <w:t>……7</w:t>
      </w:r>
    </w:p>
    <w:p w14:paraId="56CD091A" w14:textId="6404F4AF" w:rsidR="00CF0636" w:rsidRDefault="00CF0636"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Total Planned Hours…………………………………………………………………………………………………………………………………………………………...8</w:t>
      </w:r>
    </w:p>
    <w:p w14:paraId="4EC1B2A2" w14:textId="7C1F4EDB" w:rsidR="004A42BF" w:rsidRDefault="004A42BF" w:rsidP="004A42BF">
      <w:pPr>
        <w:spacing w:after="160" w:line="259" w:lineRule="auto"/>
        <w:rPr>
          <w:rFonts w:asciiTheme="minorHAnsi" w:hAnsiTheme="minorHAnsi" w:cstheme="minorHAnsi"/>
          <w:b/>
          <w:bCs/>
          <w:szCs w:val="20"/>
        </w:rPr>
      </w:pPr>
      <w:r w:rsidRPr="00C80675">
        <w:rPr>
          <w:rFonts w:asciiTheme="minorHAnsi" w:hAnsiTheme="minorHAnsi" w:cstheme="minorHAnsi"/>
          <w:b/>
          <w:bCs/>
          <w:szCs w:val="20"/>
        </w:rPr>
        <w:t>Estimated Program Cost</w:t>
      </w:r>
    </w:p>
    <w:p w14:paraId="58212942" w14:textId="0DF3E7C6" w:rsidR="00CF0636" w:rsidRDefault="00CF0636" w:rsidP="004A42BF">
      <w:pPr>
        <w:spacing w:after="160" w:line="259" w:lineRule="auto"/>
        <w:rPr>
          <w:rFonts w:asciiTheme="minorHAnsi" w:hAnsiTheme="minorHAnsi" w:cstheme="minorHAnsi"/>
          <w:szCs w:val="20"/>
        </w:rPr>
      </w:pPr>
      <w:r>
        <w:rPr>
          <w:rFonts w:asciiTheme="minorHAnsi" w:hAnsiTheme="minorHAnsi" w:cstheme="minorHAnsi"/>
          <w:szCs w:val="20"/>
        </w:rPr>
        <w:tab/>
        <w:t>Expected expenses associated with the MS/DI…………………………………………………………………………………………………………………….8</w:t>
      </w:r>
    </w:p>
    <w:p w14:paraId="610F5C9C" w14:textId="57E90841" w:rsidR="00CF0636" w:rsidRDefault="00CF0636" w:rsidP="004A42BF">
      <w:pPr>
        <w:spacing w:after="160" w:line="259" w:lineRule="auto"/>
        <w:rPr>
          <w:rFonts w:asciiTheme="minorHAnsi" w:hAnsiTheme="minorHAnsi" w:cstheme="minorHAnsi"/>
          <w:szCs w:val="20"/>
        </w:rPr>
      </w:pPr>
      <w:r>
        <w:rPr>
          <w:rFonts w:asciiTheme="minorHAnsi" w:hAnsiTheme="minorHAnsi" w:cstheme="minorHAnsi"/>
          <w:szCs w:val="20"/>
        </w:rPr>
        <w:tab/>
        <w:t>Potential expenses associated with the MS/DI…………………………………………………………………………………………………………………….8</w:t>
      </w:r>
    </w:p>
    <w:p w14:paraId="77EEC5BE" w14:textId="77777777" w:rsidR="004A42BF" w:rsidRDefault="004A42BF"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Financial Aid…………………………………………………………………………………………………………………………………………………………………………8</w:t>
      </w:r>
    </w:p>
    <w:p w14:paraId="5903FADB" w14:textId="77777777" w:rsidR="00CF0636" w:rsidRDefault="004A42BF"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Withdrawal and Refund of Tuition and Fees…………………………………………………………………………………………………………………………8</w:t>
      </w:r>
    </w:p>
    <w:p w14:paraId="23BC509A" w14:textId="26D64BB0" w:rsidR="00CF0636" w:rsidRPr="00CF0636" w:rsidRDefault="00CF0636" w:rsidP="00B94A80">
      <w:pPr>
        <w:spacing w:after="160" w:line="259" w:lineRule="auto"/>
        <w:ind w:firstLine="720"/>
        <w:rPr>
          <w:rFonts w:asciiTheme="minorHAnsi" w:hAnsiTheme="minorHAnsi" w:cstheme="minorHAnsi"/>
          <w:bCs/>
          <w:szCs w:val="20"/>
        </w:rPr>
      </w:pPr>
      <w:r w:rsidRPr="00B94A80">
        <w:rPr>
          <w:rFonts w:asciiTheme="minorHAnsi" w:hAnsiTheme="minorHAnsi" w:cstheme="minorHAnsi"/>
          <w:szCs w:val="20"/>
        </w:rPr>
        <w:t>Verification Statement Requirements and Procedures</w:t>
      </w:r>
      <w:r w:rsidRPr="00CF0636">
        <w:rPr>
          <w:rFonts w:asciiTheme="minorHAnsi" w:hAnsiTheme="minorHAnsi" w:cstheme="minorHAnsi"/>
          <w:bCs/>
          <w:szCs w:val="20"/>
        </w:rPr>
        <w:t>……</w:t>
      </w:r>
      <w:r w:rsidR="00B94A80">
        <w:rPr>
          <w:rFonts w:asciiTheme="minorHAnsi" w:hAnsiTheme="minorHAnsi" w:cstheme="minorHAnsi"/>
          <w:bCs/>
          <w:szCs w:val="20"/>
        </w:rPr>
        <w:t>…</w:t>
      </w:r>
      <w:proofErr w:type="gramStart"/>
      <w:r w:rsidR="00B94A80">
        <w:rPr>
          <w:rFonts w:asciiTheme="minorHAnsi" w:hAnsiTheme="minorHAnsi" w:cstheme="minorHAnsi"/>
          <w:bCs/>
          <w:szCs w:val="20"/>
        </w:rPr>
        <w:t>…..</w:t>
      </w:r>
      <w:proofErr w:type="gramEnd"/>
      <w:r w:rsidRPr="00CF0636">
        <w:rPr>
          <w:rFonts w:asciiTheme="minorHAnsi" w:hAnsiTheme="minorHAnsi" w:cstheme="minorHAnsi"/>
          <w:bCs/>
          <w:szCs w:val="20"/>
        </w:rPr>
        <w:t>…………………………………………………</w:t>
      </w:r>
      <w:proofErr w:type="gramStart"/>
      <w:r>
        <w:rPr>
          <w:rFonts w:asciiTheme="minorHAnsi" w:hAnsiTheme="minorHAnsi" w:cstheme="minorHAnsi"/>
          <w:bCs/>
          <w:szCs w:val="20"/>
        </w:rPr>
        <w:t>…..</w:t>
      </w:r>
      <w:proofErr w:type="gramEnd"/>
      <w:r w:rsidRPr="00CF0636">
        <w:rPr>
          <w:rFonts w:asciiTheme="minorHAnsi" w:hAnsiTheme="minorHAnsi" w:cstheme="minorHAnsi"/>
          <w:bCs/>
          <w:szCs w:val="20"/>
        </w:rPr>
        <w:t>…………………………………</w:t>
      </w:r>
      <w:proofErr w:type="gramStart"/>
      <w:r w:rsidRPr="00CF0636">
        <w:rPr>
          <w:rFonts w:asciiTheme="minorHAnsi" w:hAnsiTheme="minorHAnsi" w:cstheme="minorHAnsi"/>
          <w:bCs/>
          <w:szCs w:val="20"/>
        </w:rPr>
        <w:t>…..</w:t>
      </w:r>
      <w:proofErr w:type="gramEnd"/>
      <w:r w:rsidRPr="00CF0636">
        <w:rPr>
          <w:rFonts w:asciiTheme="minorHAnsi" w:hAnsiTheme="minorHAnsi" w:cstheme="minorHAnsi"/>
          <w:bCs/>
          <w:szCs w:val="20"/>
        </w:rPr>
        <w:t>9</w:t>
      </w:r>
    </w:p>
    <w:p w14:paraId="10FB2FDE" w14:textId="13931E85" w:rsidR="00CF0636" w:rsidRPr="00CF745E" w:rsidRDefault="004A42BF" w:rsidP="004A42BF">
      <w:pPr>
        <w:spacing w:after="160" w:line="259" w:lineRule="auto"/>
        <w:rPr>
          <w:rFonts w:asciiTheme="minorHAnsi" w:hAnsiTheme="minorHAnsi" w:cstheme="minorHAnsi"/>
          <w:szCs w:val="20"/>
        </w:rPr>
      </w:pPr>
      <w:r w:rsidRPr="00C27820">
        <w:rPr>
          <w:rFonts w:asciiTheme="minorHAnsi" w:hAnsiTheme="minorHAnsi" w:cstheme="minorHAnsi"/>
          <w:b/>
          <w:bCs/>
          <w:szCs w:val="20"/>
        </w:rPr>
        <w:t>Student Services</w:t>
      </w:r>
      <w:r>
        <w:rPr>
          <w:rFonts w:asciiTheme="minorHAnsi" w:hAnsiTheme="minorHAnsi" w:cstheme="minorHAnsi"/>
          <w:szCs w:val="20"/>
        </w:rPr>
        <w:t xml:space="preserve"> </w:t>
      </w:r>
    </w:p>
    <w:p w14:paraId="2EFD79D9" w14:textId="2E0B5B7A" w:rsidR="004A42BF" w:rsidRDefault="00CF0636"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Academic Advising</w:t>
      </w:r>
      <w:r w:rsidR="004A42BF">
        <w:rPr>
          <w:rFonts w:asciiTheme="minorHAnsi" w:hAnsiTheme="minorHAnsi" w:cstheme="minorHAnsi"/>
          <w:szCs w:val="20"/>
        </w:rPr>
        <w:t>………………………………………………………………………………………………………………………………………………………………</w:t>
      </w:r>
      <w:r w:rsidR="007D46D5">
        <w:rPr>
          <w:rFonts w:asciiTheme="minorHAnsi" w:hAnsiTheme="minorHAnsi" w:cstheme="minorHAnsi"/>
          <w:szCs w:val="20"/>
        </w:rPr>
        <w:t>9</w:t>
      </w:r>
    </w:p>
    <w:p w14:paraId="2D665290" w14:textId="126A83F6" w:rsidR="00DE723D" w:rsidRDefault="00DE723D"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University Counseling Services…………………………………………………………………………………………………………………………………………….9</w:t>
      </w:r>
    </w:p>
    <w:p w14:paraId="2E5EEA33" w14:textId="4B319EBB" w:rsidR="00DE723D" w:rsidRDefault="00DE723D"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Religious Life at Ouachita…………………………………………………………………………………………………………………………………………………….9</w:t>
      </w:r>
    </w:p>
    <w:p w14:paraId="4D38570B" w14:textId="5241E008" w:rsidR="004A42BF" w:rsidRDefault="004A42BF"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C</w:t>
      </w:r>
      <w:r w:rsidR="00CF0636">
        <w:rPr>
          <w:rFonts w:asciiTheme="minorHAnsi" w:hAnsiTheme="minorHAnsi" w:cstheme="minorHAnsi"/>
          <w:szCs w:val="20"/>
        </w:rPr>
        <w:t>areer Services</w:t>
      </w:r>
      <w:r>
        <w:rPr>
          <w:rFonts w:asciiTheme="minorHAnsi" w:hAnsiTheme="minorHAnsi" w:cstheme="minorHAnsi"/>
          <w:szCs w:val="20"/>
        </w:rPr>
        <w:t>…</w:t>
      </w:r>
      <w:r w:rsidR="00DE723D">
        <w:rPr>
          <w:rFonts w:asciiTheme="minorHAnsi" w:hAnsiTheme="minorHAnsi" w:cstheme="minorHAnsi"/>
          <w:szCs w:val="20"/>
        </w:rPr>
        <w:t>……………</w:t>
      </w:r>
      <w:proofErr w:type="gramStart"/>
      <w:r w:rsidR="00DE723D">
        <w:rPr>
          <w:rFonts w:asciiTheme="minorHAnsi" w:hAnsiTheme="minorHAnsi" w:cstheme="minorHAnsi"/>
          <w:szCs w:val="20"/>
        </w:rPr>
        <w:t>…..</w:t>
      </w:r>
      <w:proofErr w:type="gramEnd"/>
      <w:r>
        <w:rPr>
          <w:rFonts w:asciiTheme="minorHAnsi" w:hAnsiTheme="minorHAnsi" w:cstheme="minorHAnsi"/>
          <w:szCs w:val="20"/>
        </w:rPr>
        <w:t>……………………………………………………………………………………………………………………………………………….9</w:t>
      </w:r>
    </w:p>
    <w:p w14:paraId="05701957" w14:textId="327B38C2" w:rsidR="004A42BF" w:rsidRDefault="00CF0636"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Riley-Hickingbotham Library</w:t>
      </w:r>
      <w:r w:rsidR="004A42BF">
        <w:rPr>
          <w:rFonts w:asciiTheme="minorHAnsi" w:hAnsiTheme="minorHAnsi" w:cstheme="minorHAnsi"/>
          <w:szCs w:val="20"/>
        </w:rPr>
        <w:t>…………………………………………………………………………………………</w:t>
      </w:r>
      <w:r>
        <w:rPr>
          <w:rFonts w:asciiTheme="minorHAnsi" w:hAnsiTheme="minorHAnsi" w:cstheme="minorHAnsi"/>
          <w:szCs w:val="20"/>
        </w:rPr>
        <w:t>.</w:t>
      </w:r>
      <w:r w:rsidR="004A42BF">
        <w:rPr>
          <w:rFonts w:asciiTheme="minorHAnsi" w:hAnsiTheme="minorHAnsi" w:cstheme="minorHAnsi"/>
          <w:szCs w:val="20"/>
        </w:rPr>
        <w:t>……………………………………………………9</w:t>
      </w:r>
    </w:p>
    <w:p w14:paraId="3888D800" w14:textId="1E65D300" w:rsidR="004A42BF" w:rsidRDefault="00B94A80"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Ben M. Elrod Center for Family and Community………………</w:t>
      </w:r>
      <w:proofErr w:type="gramStart"/>
      <w:r>
        <w:rPr>
          <w:rFonts w:asciiTheme="minorHAnsi" w:hAnsiTheme="minorHAnsi" w:cstheme="minorHAnsi"/>
          <w:szCs w:val="20"/>
        </w:rPr>
        <w:t>…..</w:t>
      </w:r>
      <w:proofErr w:type="gramEnd"/>
      <w:r w:rsidR="004A42BF">
        <w:rPr>
          <w:rFonts w:asciiTheme="minorHAnsi" w:hAnsiTheme="minorHAnsi" w:cstheme="minorHAnsi"/>
          <w:szCs w:val="20"/>
        </w:rPr>
        <w:t>……………………………………………………………………………………………</w:t>
      </w:r>
      <w:r w:rsidR="007D46D5">
        <w:rPr>
          <w:rFonts w:asciiTheme="minorHAnsi" w:hAnsiTheme="minorHAnsi" w:cstheme="minorHAnsi"/>
          <w:szCs w:val="20"/>
        </w:rPr>
        <w:t>.</w:t>
      </w:r>
      <w:r w:rsidR="00ED0250">
        <w:rPr>
          <w:rFonts w:asciiTheme="minorHAnsi" w:hAnsiTheme="minorHAnsi" w:cstheme="minorHAnsi"/>
          <w:szCs w:val="20"/>
        </w:rPr>
        <w:t>10</w:t>
      </w:r>
    </w:p>
    <w:p w14:paraId="6AC0ADB9" w14:textId="03233C93" w:rsidR="004A42BF" w:rsidRDefault="00B94A80"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 xml:space="preserve">Dining </w:t>
      </w:r>
      <w:r w:rsidR="00CF0636">
        <w:rPr>
          <w:rFonts w:asciiTheme="minorHAnsi" w:hAnsiTheme="minorHAnsi" w:cstheme="minorHAnsi"/>
          <w:szCs w:val="20"/>
        </w:rPr>
        <w:t>Services………………</w:t>
      </w:r>
      <w:r w:rsidR="004A42BF">
        <w:rPr>
          <w:rFonts w:asciiTheme="minorHAnsi" w:hAnsiTheme="minorHAnsi" w:cstheme="minorHAnsi"/>
          <w:szCs w:val="20"/>
        </w:rPr>
        <w:t>………………………………………………………………………………………………………………………………………………</w:t>
      </w:r>
      <w:proofErr w:type="gramStart"/>
      <w:r w:rsidR="004A42BF">
        <w:rPr>
          <w:rFonts w:asciiTheme="minorHAnsi" w:hAnsiTheme="minorHAnsi" w:cstheme="minorHAnsi"/>
          <w:szCs w:val="20"/>
        </w:rPr>
        <w:t>…..</w:t>
      </w:r>
      <w:proofErr w:type="gramEnd"/>
      <w:r w:rsidR="004A42BF">
        <w:rPr>
          <w:rFonts w:asciiTheme="minorHAnsi" w:hAnsiTheme="minorHAnsi" w:cstheme="minorHAnsi"/>
          <w:szCs w:val="20"/>
        </w:rPr>
        <w:t>10</w:t>
      </w:r>
    </w:p>
    <w:p w14:paraId="7CD57E07" w14:textId="0FDFA0CE" w:rsidR="004A42BF" w:rsidRDefault="00CF0636"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Health Services………………….</w:t>
      </w:r>
      <w:r w:rsidR="004A42BF">
        <w:rPr>
          <w:rFonts w:asciiTheme="minorHAnsi" w:hAnsiTheme="minorHAnsi" w:cstheme="minorHAnsi"/>
          <w:szCs w:val="20"/>
        </w:rPr>
        <w:t>…………………………………………………………………………………………………</w:t>
      </w:r>
      <w:proofErr w:type="gramStart"/>
      <w:r w:rsidR="004A42BF">
        <w:rPr>
          <w:rFonts w:asciiTheme="minorHAnsi" w:hAnsiTheme="minorHAnsi" w:cstheme="minorHAnsi"/>
          <w:szCs w:val="20"/>
        </w:rPr>
        <w:t>…..</w:t>
      </w:r>
      <w:proofErr w:type="gramEnd"/>
      <w:r w:rsidR="004A42BF">
        <w:rPr>
          <w:rFonts w:asciiTheme="minorHAnsi" w:hAnsiTheme="minorHAnsi" w:cstheme="minorHAnsi"/>
          <w:szCs w:val="20"/>
        </w:rPr>
        <w:t>……………………………………</w:t>
      </w:r>
      <w:proofErr w:type="gramStart"/>
      <w:r w:rsidR="004A42BF">
        <w:rPr>
          <w:rFonts w:asciiTheme="minorHAnsi" w:hAnsiTheme="minorHAnsi" w:cstheme="minorHAnsi"/>
          <w:szCs w:val="20"/>
        </w:rPr>
        <w:t>…..</w:t>
      </w:r>
      <w:proofErr w:type="gramEnd"/>
      <w:r w:rsidR="004A42BF">
        <w:rPr>
          <w:rFonts w:asciiTheme="minorHAnsi" w:hAnsiTheme="minorHAnsi" w:cstheme="minorHAnsi"/>
          <w:szCs w:val="20"/>
        </w:rPr>
        <w:t>10</w:t>
      </w:r>
    </w:p>
    <w:p w14:paraId="2550BAFF" w14:textId="7894F40D" w:rsidR="004A42BF" w:rsidRDefault="00B94A80"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 xml:space="preserve">Ouachita Campus Store </w:t>
      </w:r>
      <w:r w:rsidR="004A42BF">
        <w:rPr>
          <w:rFonts w:asciiTheme="minorHAnsi" w:hAnsiTheme="minorHAnsi" w:cstheme="minorHAnsi"/>
          <w:szCs w:val="20"/>
        </w:rPr>
        <w:t>…………………</w:t>
      </w:r>
      <w:r>
        <w:rPr>
          <w:rFonts w:asciiTheme="minorHAnsi" w:hAnsiTheme="minorHAnsi" w:cstheme="minorHAnsi"/>
          <w:szCs w:val="20"/>
        </w:rPr>
        <w:t>.</w:t>
      </w:r>
      <w:r w:rsidR="004A42BF">
        <w:rPr>
          <w:rFonts w:asciiTheme="minorHAnsi" w:hAnsiTheme="minorHAnsi" w:cstheme="minorHAnsi"/>
          <w:szCs w:val="20"/>
        </w:rPr>
        <w:t>…………………………………………………………………………………………………………………………………10</w:t>
      </w:r>
    </w:p>
    <w:p w14:paraId="6567E2E2" w14:textId="4935C9EC" w:rsidR="00CF0636" w:rsidRDefault="00CF0636"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Student Financial Services………………………………………………………………………………………………………………………………………………</w:t>
      </w:r>
      <w:proofErr w:type="gramStart"/>
      <w:r>
        <w:rPr>
          <w:rFonts w:asciiTheme="minorHAnsi" w:hAnsiTheme="minorHAnsi" w:cstheme="minorHAnsi"/>
          <w:szCs w:val="20"/>
        </w:rPr>
        <w:t>…..</w:t>
      </w:r>
      <w:proofErr w:type="gramEnd"/>
      <w:r>
        <w:rPr>
          <w:rFonts w:asciiTheme="minorHAnsi" w:hAnsiTheme="minorHAnsi" w:cstheme="minorHAnsi"/>
          <w:szCs w:val="20"/>
        </w:rPr>
        <w:t>1</w:t>
      </w:r>
      <w:r w:rsidR="00ED0250">
        <w:rPr>
          <w:rFonts w:asciiTheme="minorHAnsi" w:hAnsiTheme="minorHAnsi" w:cstheme="minorHAnsi"/>
          <w:szCs w:val="20"/>
        </w:rPr>
        <w:t>1</w:t>
      </w:r>
    </w:p>
    <w:p w14:paraId="25228435" w14:textId="4CFD533A" w:rsidR="004A42BF" w:rsidRDefault="004A42BF"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Fitness Faciliti</w:t>
      </w:r>
      <w:r w:rsidR="00CF0636">
        <w:rPr>
          <w:rFonts w:asciiTheme="minorHAnsi" w:hAnsiTheme="minorHAnsi" w:cstheme="minorHAnsi"/>
          <w:szCs w:val="20"/>
        </w:rPr>
        <w:t>es</w:t>
      </w:r>
      <w:r>
        <w:rPr>
          <w:rFonts w:asciiTheme="minorHAnsi" w:hAnsiTheme="minorHAnsi" w:cstheme="minorHAnsi"/>
          <w:szCs w:val="20"/>
        </w:rPr>
        <w:t>………</w:t>
      </w:r>
      <w:r w:rsidR="00B94A80">
        <w:rPr>
          <w:rFonts w:asciiTheme="minorHAnsi" w:hAnsiTheme="minorHAnsi" w:cstheme="minorHAnsi"/>
          <w:szCs w:val="20"/>
        </w:rPr>
        <w:t>……………………</w:t>
      </w:r>
      <w:r>
        <w:rPr>
          <w:rFonts w:asciiTheme="minorHAnsi" w:hAnsiTheme="minorHAnsi" w:cstheme="minorHAnsi"/>
          <w:szCs w:val="20"/>
        </w:rPr>
        <w:t>……………………………………………………………………………………………………………………………………1</w:t>
      </w:r>
      <w:r w:rsidR="00ED0250">
        <w:rPr>
          <w:rFonts w:asciiTheme="minorHAnsi" w:hAnsiTheme="minorHAnsi" w:cstheme="minorHAnsi"/>
          <w:szCs w:val="20"/>
        </w:rPr>
        <w:t>1</w:t>
      </w:r>
    </w:p>
    <w:p w14:paraId="3836A83E" w14:textId="0B9D7E75" w:rsidR="004A42BF" w:rsidRDefault="004A42BF"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E-Mail…………………………………………………………………………………………………………………………………………………………………………………1</w:t>
      </w:r>
      <w:r w:rsidR="00ED0250">
        <w:rPr>
          <w:rFonts w:asciiTheme="minorHAnsi" w:hAnsiTheme="minorHAnsi" w:cstheme="minorHAnsi"/>
          <w:szCs w:val="20"/>
        </w:rPr>
        <w:t>1</w:t>
      </w:r>
    </w:p>
    <w:p w14:paraId="23E114D6" w14:textId="586A0E2F" w:rsidR="004A42BF" w:rsidRDefault="004A42BF"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Student Web Portal…………………………………………………………………………………………………………………………………………………………...1</w:t>
      </w:r>
      <w:r w:rsidR="00ED0250">
        <w:rPr>
          <w:rFonts w:asciiTheme="minorHAnsi" w:hAnsiTheme="minorHAnsi" w:cstheme="minorHAnsi"/>
          <w:szCs w:val="20"/>
        </w:rPr>
        <w:t>1</w:t>
      </w:r>
    </w:p>
    <w:p w14:paraId="565D2DF8" w14:textId="0E69B9DB" w:rsidR="00B94A80" w:rsidRDefault="00B94A80" w:rsidP="004A42BF">
      <w:pPr>
        <w:spacing w:after="160" w:line="259" w:lineRule="auto"/>
        <w:ind w:firstLine="720"/>
        <w:rPr>
          <w:rFonts w:asciiTheme="minorHAnsi" w:hAnsiTheme="minorHAnsi" w:cstheme="minorHAnsi"/>
          <w:szCs w:val="20"/>
        </w:rPr>
      </w:pPr>
      <w:r>
        <w:rPr>
          <w:rFonts w:asciiTheme="minorHAnsi" w:hAnsiTheme="minorHAnsi" w:cstheme="minorHAnsi"/>
          <w:szCs w:val="20"/>
        </w:rPr>
        <w:lastRenderedPageBreak/>
        <w:t>Academic Success Center……………………………………………………………………………………………………………………………………………………1</w:t>
      </w:r>
      <w:r w:rsidR="00ED0250">
        <w:rPr>
          <w:rFonts w:asciiTheme="minorHAnsi" w:hAnsiTheme="minorHAnsi" w:cstheme="minorHAnsi"/>
          <w:szCs w:val="20"/>
        </w:rPr>
        <w:t>1</w:t>
      </w:r>
    </w:p>
    <w:p w14:paraId="7AAFBC04" w14:textId="239629CE" w:rsidR="00B94A80" w:rsidRDefault="00B94A80"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Speer Writing Center………………………………………………………………………………………………………………………………………………………</w:t>
      </w:r>
      <w:proofErr w:type="gramStart"/>
      <w:r>
        <w:rPr>
          <w:rFonts w:asciiTheme="minorHAnsi" w:hAnsiTheme="minorHAnsi" w:cstheme="minorHAnsi"/>
          <w:szCs w:val="20"/>
        </w:rPr>
        <w:t>…..</w:t>
      </w:r>
      <w:proofErr w:type="gramEnd"/>
      <w:r>
        <w:rPr>
          <w:rFonts w:asciiTheme="minorHAnsi" w:hAnsiTheme="minorHAnsi" w:cstheme="minorHAnsi"/>
          <w:szCs w:val="20"/>
        </w:rPr>
        <w:t>1</w:t>
      </w:r>
      <w:r w:rsidR="00ED0250">
        <w:rPr>
          <w:rFonts w:asciiTheme="minorHAnsi" w:hAnsiTheme="minorHAnsi" w:cstheme="minorHAnsi"/>
          <w:szCs w:val="20"/>
        </w:rPr>
        <w:t>1</w:t>
      </w:r>
    </w:p>
    <w:p w14:paraId="0CE92612" w14:textId="77777777" w:rsidR="004A42BF" w:rsidRPr="00CF745E" w:rsidRDefault="004A42BF" w:rsidP="004A42BF">
      <w:pPr>
        <w:spacing w:after="160" w:line="259" w:lineRule="auto"/>
        <w:rPr>
          <w:rFonts w:asciiTheme="minorHAnsi" w:hAnsiTheme="minorHAnsi" w:cstheme="minorHAnsi"/>
          <w:szCs w:val="20"/>
        </w:rPr>
      </w:pPr>
      <w:r w:rsidRPr="00C27820">
        <w:rPr>
          <w:rFonts w:asciiTheme="minorHAnsi" w:hAnsiTheme="minorHAnsi" w:cstheme="minorHAnsi"/>
          <w:b/>
          <w:bCs/>
          <w:szCs w:val="20"/>
        </w:rPr>
        <w:t>Application and Admission</w:t>
      </w:r>
    </w:p>
    <w:p w14:paraId="67662939" w14:textId="22BB0BA5" w:rsidR="004A42BF" w:rsidRDefault="004A42BF" w:rsidP="00B94A80">
      <w:pPr>
        <w:spacing w:after="160" w:line="259" w:lineRule="auto"/>
        <w:ind w:firstLine="720"/>
        <w:rPr>
          <w:rFonts w:asciiTheme="minorHAnsi" w:hAnsiTheme="minorHAnsi" w:cstheme="minorHAnsi"/>
          <w:szCs w:val="20"/>
        </w:rPr>
      </w:pPr>
      <w:r w:rsidRPr="00B94A80">
        <w:rPr>
          <w:rFonts w:asciiTheme="minorHAnsi" w:hAnsiTheme="minorHAnsi" w:cstheme="minorHAnsi"/>
          <w:szCs w:val="20"/>
        </w:rPr>
        <w:t>Admission Criteria</w:t>
      </w:r>
      <w:r>
        <w:rPr>
          <w:rFonts w:asciiTheme="minorHAnsi" w:hAnsiTheme="minorHAnsi" w:cstheme="minorHAnsi"/>
          <w:szCs w:val="20"/>
        </w:rPr>
        <w:t>………………</w:t>
      </w:r>
      <w:proofErr w:type="gramStart"/>
      <w:r>
        <w:rPr>
          <w:rFonts w:asciiTheme="minorHAnsi" w:hAnsiTheme="minorHAnsi" w:cstheme="minorHAnsi"/>
          <w:szCs w:val="20"/>
        </w:rPr>
        <w:t>…</w:t>
      </w:r>
      <w:r w:rsidR="00B94A80">
        <w:rPr>
          <w:rFonts w:asciiTheme="minorHAnsi" w:hAnsiTheme="minorHAnsi" w:cstheme="minorHAnsi"/>
          <w:szCs w:val="20"/>
        </w:rPr>
        <w:t>..</w:t>
      </w:r>
      <w:proofErr w:type="gramEnd"/>
      <w:r>
        <w:rPr>
          <w:rFonts w:asciiTheme="minorHAnsi" w:hAnsiTheme="minorHAnsi" w:cstheme="minorHAnsi"/>
          <w:szCs w:val="20"/>
        </w:rPr>
        <w:t>…………………………………………………………………………………………………………………………………</w:t>
      </w:r>
      <w:proofErr w:type="gramStart"/>
      <w:r>
        <w:rPr>
          <w:rFonts w:asciiTheme="minorHAnsi" w:hAnsiTheme="minorHAnsi" w:cstheme="minorHAnsi"/>
          <w:szCs w:val="20"/>
        </w:rPr>
        <w:t>…..</w:t>
      </w:r>
      <w:proofErr w:type="gramEnd"/>
      <w:r>
        <w:rPr>
          <w:rFonts w:asciiTheme="minorHAnsi" w:hAnsiTheme="minorHAnsi" w:cstheme="minorHAnsi"/>
          <w:szCs w:val="20"/>
        </w:rPr>
        <w:t>…11</w:t>
      </w:r>
    </w:p>
    <w:p w14:paraId="554861BF" w14:textId="7F15593C"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Graduate Admission Requirements……………………………………………………………………………………………………………</w:t>
      </w:r>
      <w:r w:rsidR="0004108D">
        <w:rPr>
          <w:rFonts w:asciiTheme="minorHAnsi" w:hAnsiTheme="minorHAnsi" w:cstheme="minorHAnsi"/>
          <w:szCs w:val="20"/>
        </w:rPr>
        <w:t>.</w:t>
      </w:r>
      <w:r>
        <w:rPr>
          <w:rFonts w:asciiTheme="minorHAnsi" w:hAnsiTheme="minorHAnsi" w:cstheme="minorHAnsi"/>
          <w:szCs w:val="20"/>
        </w:rPr>
        <w:t>…………</w:t>
      </w:r>
      <w:proofErr w:type="gramStart"/>
      <w:r>
        <w:rPr>
          <w:rFonts w:asciiTheme="minorHAnsi" w:hAnsiTheme="minorHAnsi" w:cstheme="minorHAnsi"/>
          <w:szCs w:val="20"/>
        </w:rPr>
        <w:t>…</w:t>
      </w:r>
      <w:r w:rsidR="007D46D5">
        <w:rPr>
          <w:rFonts w:asciiTheme="minorHAnsi" w:hAnsiTheme="minorHAnsi" w:cstheme="minorHAnsi"/>
          <w:szCs w:val="20"/>
        </w:rPr>
        <w:t>..</w:t>
      </w:r>
      <w:r>
        <w:rPr>
          <w:rFonts w:asciiTheme="minorHAnsi" w:hAnsiTheme="minorHAnsi" w:cstheme="minorHAnsi"/>
          <w:szCs w:val="20"/>
        </w:rPr>
        <w:t>…..</w:t>
      </w:r>
      <w:proofErr w:type="gramEnd"/>
      <w:r>
        <w:rPr>
          <w:rFonts w:asciiTheme="minorHAnsi" w:hAnsiTheme="minorHAnsi" w:cstheme="minorHAnsi"/>
          <w:szCs w:val="20"/>
        </w:rPr>
        <w:t>….11</w:t>
      </w:r>
    </w:p>
    <w:p w14:paraId="54DAC7C2" w14:textId="1855ABFB"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Graduate Admission Categories…………………………………………………………………………………………………………………</w:t>
      </w:r>
      <w:r w:rsidR="0004108D">
        <w:rPr>
          <w:rFonts w:asciiTheme="minorHAnsi" w:hAnsiTheme="minorHAnsi" w:cstheme="minorHAnsi"/>
          <w:szCs w:val="20"/>
        </w:rPr>
        <w:t>.</w:t>
      </w:r>
      <w:r>
        <w:rPr>
          <w:rFonts w:asciiTheme="minorHAnsi" w:hAnsiTheme="minorHAnsi" w:cstheme="minorHAnsi"/>
          <w:szCs w:val="20"/>
        </w:rPr>
        <w:t>……</w:t>
      </w:r>
      <w:r w:rsidR="007D46D5">
        <w:rPr>
          <w:rFonts w:asciiTheme="minorHAnsi" w:hAnsiTheme="minorHAnsi" w:cstheme="minorHAnsi"/>
          <w:szCs w:val="20"/>
        </w:rPr>
        <w:t>.</w:t>
      </w:r>
      <w:r>
        <w:rPr>
          <w:rFonts w:asciiTheme="minorHAnsi" w:hAnsiTheme="minorHAnsi" w:cstheme="minorHAnsi"/>
          <w:szCs w:val="20"/>
        </w:rPr>
        <w:t>……………….1</w:t>
      </w:r>
      <w:r w:rsidR="00ED0250">
        <w:rPr>
          <w:rFonts w:asciiTheme="minorHAnsi" w:hAnsiTheme="minorHAnsi" w:cstheme="minorHAnsi"/>
          <w:szCs w:val="20"/>
        </w:rPr>
        <w:t>2</w:t>
      </w:r>
    </w:p>
    <w:p w14:paraId="682E427A" w14:textId="633CDEA9"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Requirements for Graduate Transfer Students……………………………………………………………………………………………</w:t>
      </w:r>
      <w:r w:rsidR="0004108D">
        <w:rPr>
          <w:rFonts w:asciiTheme="minorHAnsi" w:hAnsiTheme="minorHAnsi" w:cstheme="minorHAnsi"/>
          <w:szCs w:val="20"/>
        </w:rPr>
        <w:t>.</w:t>
      </w:r>
      <w:r>
        <w:rPr>
          <w:rFonts w:asciiTheme="minorHAnsi" w:hAnsiTheme="minorHAnsi" w:cstheme="minorHAnsi"/>
          <w:szCs w:val="20"/>
        </w:rPr>
        <w:t>……</w:t>
      </w:r>
      <w:r w:rsidR="007D46D5">
        <w:rPr>
          <w:rFonts w:asciiTheme="minorHAnsi" w:hAnsiTheme="minorHAnsi" w:cstheme="minorHAnsi"/>
          <w:szCs w:val="20"/>
        </w:rPr>
        <w:t>.</w:t>
      </w:r>
      <w:r>
        <w:rPr>
          <w:rFonts w:asciiTheme="minorHAnsi" w:hAnsiTheme="minorHAnsi" w:cstheme="minorHAnsi"/>
          <w:szCs w:val="20"/>
        </w:rPr>
        <w:t>………………1</w:t>
      </w:r>
      <w:r w:rsidR="00ED0250">
        <w:rPr>
          <w:rFonts w:asciiTheme="minorHAnsi" w:hAnsiTheme="minorHAnsi" w:cstheme="minorHAnsi"/>
          <w:szCs w:val="20"/>
        </w:rPr>
        <w:t>2</w:t>
      </w:r>
    </w:p>
    <w:p w14:paraId="51B93CD4" w14:textId="22017790" w:rsidR="004A42BF" w:rsidRDefault="00531BAB"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MS/</w:t>
      </w:r>
      <w:r w:rsidR="004A42BF">
        <w:rPr>
          <w:rFonts w:asciiTheme="minorHAnsi" w:hAnsiTheme="minorHAnsi" w:cstheme="minorHAnsi"/>
          <w:szCs w:val="20"/>
        </w:rPr>
        <w:t>DI Application and Admission Requirements…………………………………………………………………………</w:t>
      </w:r>
      <w:proofErr w:type="gramStart"/>
      <w:r w:rsidR="004A42BF">
        <w:rPr>
          <w:rFonts w:asciiTheme="minorHAnsi" w:hAnsiTheme="minorHAnsi" w:cstheme="minorHAnsi"/>
          <w:szCs w:val="20"/>
        </w:rPr>
        <w:t>…</w:t>
      </w:r>
      <w:r w:rsidR="007D46D5">
        <w:rPr>
          <w:rFonts w:asciiTheme="minorHAnsi" w:hAnsiTheme="minorHAnsi" w:cstheme="minorHAnsi"/>
          <w:szCs w:val="20"/>
        </w:rPr>
        <w:t>..</w:t>
      </w:r>
      <w:proofErr w:type="gramEnd"/>
      <w:r w:rsidR="004A42BF">
        <w:rPr>
          <w:rFonts w:asciiTheme="minorHAnsi" w:hAnsiTheme="minorHAnsi" w:cstheme="minorHAnsi"/>
          <w:szCs w:val="20"/>
        </w:rPr>
        <w:t>…………</w:t>
      </w:r>
      <w:r w:rsidR="0004108D">
        <w:rPr>
          <w:rFonts w:asciiTheme="minorHAnsi" w:hAnsiTheme="minorHAnsi" w:cstheme="minorHAnsi"/>
          <w:szCs w:val="20"/>
        </w:rPr>
        <w:t>.</w:t>
      </w:r>
      <w:r w:rsidR="004A42BF">
        <w:rPr>
          <w:rFonts w:asciiTheme="minorHAnsi" w:hAnsiTheme="minorHAnsi" w:cstheme="minorHAnsi"/>
          <w:szCs w:val="20"/>
        </w:rPr>
        <w:t>…………………….1</w:t>
      </w:r>
      <w:r w:rsidR="00ED0250">
        <w:rPr>
          <w:rFonts w:asciiTheme="minorHAnsi" w:hAnsiTheme="minorHAnsi" w:cstheme="minorHAnsi"/>
          <w:szCs w:val="20"/>
        </w:rPr>
        <w:t>2</w:t>
      </w:r>
    </w:p>
    <w:p w14:paraId="4A5F6A2E" w14:textId="0435C35C" w:rsidR="004A42BF" w:rsidRDefault="004A42BF"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Pre-selection of Intern</w:t>
      </w:r>
      <w:r w:rsidR="00531BAB">
        <w:rPr>
          <w:rFonts w:asciiTheme="minorHAnsi" w:hAnsiTheme="minorHAnsi" w:cstheme="minorHAnsi"/>
          <w:szCs w:val="20"/>
        </w:rPr>
        <w:t>s……………</w:t>
      </w:r>
      <w:r>
        <w:rPr>
          <w:rFonts w:asciiTheme="minorHAnsi" w:hAnsiTheme="minorHAnsi" w:cstheme="minorHAnsi"/>
          <w:szCs w:val="20"/>
        </w:rPr>
        <w:t>……………………………………………………………………………………………………………………</w:t>
      </w:r>
      <w:r w:rsidR="0004108D">
        <w:rPr>
          <w:rFonts w:asciiTheme="minorHAnsi" w:hAnsiTheme="minorHAnsi" w:cstheme="minorHAnsi"/>
          <w:szCs w:val="20"/>
        </w:rPr>
        <w:t>.</w:t>
      </w:r>
      <w:r>
        <w:rPr>
          <w:rFonts w:asciiTheme="minorHAnsi" w:hAnsiTheme="minorHAnsi" w:cstheme="minorHAnsi"/>
          <w:szCs w:val="20"/>
        </w:rPr>
        <w:t>………………….12</w:t>
      </w:r>
    </w:p>
    <w:p w14:paraId="4C8E68CE" w14:textId="167E0A32" w:rsidR="004A42BF" w:rsidRDefault="007D46D5"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 xml:space="preserve">DICAS and </w:t>
      </w:r>
      <w:r w:rsidR="004A42BF">
        <w:rPr>
          <w:rFonts w:asciiTheme="minorHAnsi" w:hAnsiTheme="minorHAnsi" w:cstheme="minorHAnsi"/>
          <w:szCs w:val="20"/>
        </w:rPr>
        <w:t xml:space="preserve">Application </w:t>
      </w:r>
      <w:r>
        <w:rPr>
          <w:rFonts w:asciiTheme="minorHAnsi" w:hAnsiTheme="minorHAnsi" w:cstheme="minorHAnsi"/>
          <w:szCs w:val="20"/>
        </w:rPr>
        <w:t>Process….</w:t>
      </w:r>
      <w:r w:rsidR="004A42BF">
        <w:rPr>
          <w:rFonts w:asciiTheme="minorHAnsi" w:hAnsiTheme="minorHAnsi" w:cstheme="minorHAnsi"/>
          <w:szCs w:val="20"/>
        </w:rPr>
        <w:t>………</w:t>
      </w:r>
      <w:r>
        <w:rPr>
          <w:rFonts w:asciiTheme="minorHAnsi" w:hAnsiTheme="minorHAnsi" w:cstheme="minorHAnsi"/>
          <w:szCs w:val="20"/>
        </w:rPr>
        <w:t>.</w:t>
      </w:r>
      <w:r w:rsidR="004A42BF">
        <w:rPr>
          <w:rFonts w:asciiTheme="minorHAnsi" w:hAnsiTheme="minorHAnsi" w:cstheme="minorHAnsi"/>
          <w:szCs w:val="20"/>
        </w:rPr>
        <w:t>…………………………………………………………………………………………………………</w:t>
      </w:r>
      <w:proofErr w:type="gramStart"/>
      <w:r w:rsidR="004A42BF">
        <w:rPr>
          <w:rFonts w:asciiTheme="minorHAnsi" w:hAnsiTheme="minorHAnsi" w:cstheme="minorHAnsi"/>
          <w:szCs w:val="20"/>
        </w:rPr>
        <w:t>…</w:t>
      </w:r>
      <w:r w:rsidR="0004108D">
        <w:rPr>
          <w:rFonts w:asciiTheme="minorHAnsi" w:hAnsiTheme="minorHAnsi" w:cstheme="minorHAnsi"/>
          <w:szCs w:val="20"/>
        </w:rPr>
        <w:t>..</w:t>
      </w:r>
      <w:proofErr w:type="gramEnd"/>
      <w:r w:rsidR="004A42BF">
        <w:rPr>
          <w:rFonts w:asciiTheme="minorHAnsi" w:hAnsiTheme="minorHAnsi" w:cstheme="minorHAnsi"/>
          <w:szCs w:val="20"/>
        </w:rPr>
        <w:t>……………….1</w:t>
      </w:r>
      <w:r w:rsidR="00ED0250">
        <w:rPr>
          <w:rFonts w:asciiTheme="minorHAnsi" w:hAnsiTheme="minorHAnsi" w:cstheme="minorHAnsi"/>
          <w:szCs w:val="20"/>
        </w:rPr>
        <w:t>3</w:t>
      </w:r>
    </w:p>
    <w:p w14:paraId="0E57980E" w14:textId="1C4175F4" w:rsidR="004A42BF" w:rsidRDefault="004A42BF" w:rsidP="004A42BF">
      <w:pPr>
        <w:spacing w:after="160" w:line="259" w:lineRule="auto"/>
        <w:ind w:firstLine="720"/>
        <w:rPr>
          <w:rFonts w:asciiTheme="minorHAnsi" w:hAnsiTheme="minorHAnsi" w:cstheme="minorHAnsi"/>
          <w:szCs w:val="20"/>
        </w:rPr>
      </w:pPr>
      <w:r>
        <w:rPr>
          <w:rFonts w:asciiTheme="minorHAnsi" w:hAnsiTheme="minorHAnsi" w:cstheme="minorHAnsi"/>
          <w:szCs w:val="20"/>
        </w:rPr>
        <w:t>Materials Required Upon Acceptance………………………………………………………………………………………………………………</w:t>
      </w:r>
      <w:r w:rsidR="0004108D">
        <w:rPr>
          <w:rFonts w:asciiTheme="minorHAnsi" w:hAnsiTheme="minorHAnsi" w:cstheme="minorHAnsi"/>
          <w:szCs w:val="20"/>
        </w:rPr>
        <w:t>.</w:t>
      </w:r>
      <w:r>
        <w:rPr>
          <w:rFonts w:asciiTheme="minorHAnsi" w:hAnsiTheme="minorHAnsi" w:cstheme="minorHAnsi"/>
          <w:szCs w:val="20"/>
        </w:rPr>
        <w:t>……………….1</w:t>
      </w:r>
      <w:r w:rsidR="00ED0250">
        <w:rPr>
          <w:rFonts w:asciiTheme="minorHAnsi" w:hAnsiTheme="minorHAnsi" w:cstheme="minorHAnsi"/>
          <w:szCs w:val="20"/>
        </w:rPr>
        <w:t>3</w:t>
      </w:r>
    </w:p>
    <w:p w14:paraId="5171162B" w14:textId="3067AE61" w:rsidR="004A42BF" w:rsidRDefault="00531BAB" w:rsidP="004A42BF">
      <w:pPr>
        <w:spacing w:after="160" w:line="259" w:lineRule="auto"/>
        <w:rPr>
          <w:rFonts w:asciiTheme="minorHAnsi" w:hAnsiTheme="minorHAnsi" w:cstheme="minorHAnsi"/>
          <w:szCs w:val="20"/>
        </w:rPr>
      </w:pPr>
      <w:r>
        <w:rPr>
          <w:rFonts w:asciiTheme="minorHAnsi" w:hAnsiTheme="minorHAnsi" w:cstheme="minorHAnsi"/>
          <w:b/>
          <w:bCs/>
          <w:szCs w:val="20"/>
        </w:rPr>
        <w:t xml:space="preserve">MS/DI </w:t>
      </w:r>
      <w:r w:rsidR="004A42BF" w:rsidRPr="00C27820">
        <w:rPr>
          <w:rFonts w:asciiTheme="minorHAnsi" w:hAnsiTheme="minorHAnsi" w:cstheme="minorHAnsi"/>
          <w:b/>
          <w:bCs/>
          <w:szCs w:val="20"/>
        </w:rPr>
        <w:t>Policies and Procedures</w:t>
      </w:r>
    </w:p>
    <w:p w14:paraId="7A6C5B97" w14:textId="548D504F"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Insurance Requirements……………………………………………………………………………………………………………………………………</w:t>
      </w:r>
      <w:r w:rsidR="0004108D">
        <w:rPr>
          <w:rFonts w:asciiTheme="minorHAnsi" w:hAnsiTheme="minorHAnsi" w:cstheme="minorHAnsi"/>
          <w:szCs w:val="20"/>
        </w:rPr>
        <w:t>.</w:t>
      </w:r>
      <w:r>
        <w:rPr>
          <w:rFonts w:asciiTheme="minorHAnsi" w:hAnsiTheme="minorHAnsi" w:cstheme="minorHAnsi"/>
          <w:szCs w:val="20"/>
        </w:rPr>
        <w:t>………………13</w:t>
      </w:r>
    </w:p>
    <w:p w14:paraId="2A02A63E" w14:textId="77777777"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Liability for Safety During Travel……………………………………………………………………………………………………………………………………</w:t>
      </w:r>
      <w:proofErr w:type="gramStart"/>
      <w:r>
        <w:rPr>
          <w:rFonts w:asciiTheme="minorHAnsi" w:hAnsiTheme="minorHAnsi" w:cstheme="minorHAnsi"/>
          <w:szCs w:val="20"/>
        </w:rPr>
        <w:t>…..</w:t>
      </w:r>
      <w:proofErr w:type="gramEnd"/>
      <w:r>
        <w:rPr>
          <w:rFonts w:asciiTheme="minorHAnsi" w:hAnsiTheme="minorHAnsi" w:cstheme="minorHAnsi"/>
          <w:szCs w:val="20"/>
        </w:rPr>
        <w:t>13</w:t>
      </w:r>
    </w:p>
    <w:p w14:paraId="42B07210" w14:textId="77777777"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Injury or Illness While in a Site for Supervised Practice………………………………………………………………………………………………………13</w:t>
      </w:r>
    </w:p>
    <w:p w14:paraId="0614ABFA" w14:textId="1A19DE78"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Background Check Requirements………………………………………………………………………………………………………………………………………1</w:t>
      </w:r>
      <w:r w:rsidR="00ED0250">
        <w:rPr>
          <w:rFonts w:asciiTheme="minorHAnsi" w:hAnsiTheme="minorHAnsi" w:cstheme="minorHAnsi"/>
          <w:szCs w:val="20"/>
        </w:rPr>
        <w:t>4</w:t>
      </w:r>
    </w:p>
    <w:p w14:paraId="62165954" w14:textId="3EC00A0E"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Drug Testing………………………………………………………………………………………………………………………………………………………………………1</w:t>
      </w:r>
      <w:r w:rsidR="00ED0250">
        <w:rPr>
          <w:rFonts w:asciiTheme="minorHAnsi" w:hAnsiTheme="minorHAnsi" w:cstheme="minorHAnsi"/>
          <w:szCs w:val="20"/>
        </w:rPr>
        <w:t>4</w:t>
      </w:r>
    </w:p>
    <w:p w14:paraId="0E6DDE9C" w14:textId="266CBF89"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Site Specific Requirements…………………………………………………………………………………………………………………………………………………1</w:t>
      </w:r>
      <w:r w:rsidR="00ED0250">
        <w:rPr>
          <w:rFonts w:asciiTheme="minorHAnsi" w:hAnsiTheme="minorHAnsi" w:cstheme="minorHAnsi"/>
          <w:szCs w:val="20"/>
        </w:rPr>
        <w:t>4</w:t>
      </w:r>
    </w:p>
    <w:p w14:paraId="2801BA26" w14:textId="5C5AD105"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Complaints………………………………………………………………………………………………………………………………………………………………………….1</w:t>
      </w:r>
      <w:r w:rsidR="00ED0250">
        <w:rPr>
          <w:rFonts w:asciiTheme="minorHAnsi" w:hAnsiTheme="minorHAnsi" w:cstheme="minorHAnsi"/>
          <w:szCs w:val="20"/>
        </w:rPr>
        <w:t>4</w:t>
      </w:r>
    </w:p>
    <w:p w14:paraId="654F1579" w14:textId="74EB8FBB"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Academic Probation and Suspension………………………………………………………………………………………………………………………………</w:t>
      </w:r>
      <w:proofErr w:type="gramStart"/>
      <w:r>
        <w:rPr>
          <w:rFonts w:asciiTheme="minorHAnsi" w:hAnsiTheme="minorHAnsi" w:cstheme="minorHAnsi"/>
          <w:szCs w:val="20"/>
        </w:rPr>
        <w:t>…..</w:t>
      </w:r>
      <w:proofErr w:type="gramEnd"/>
      <w:r>
        <w:rPr>
          <w:rFonts w:asciiTheme="minorHAnsi" w:hAnsiTheme="minorHAnsi" w:cstheme="minorHAnsi"/>
          <w:szCs w:val="20"/>
        </w:rPr>
        <w:t>1</w:t>
      </w:r>
      <w:r w:rsidR="00ED0250">
        <w:rPr>
          <w:rFonts w:asciiTheme="minorHAnsi" w:hAnsiTheme="minorHAnsi" w:cstheme="minorHAnsi"/>
          <w:szCs w:val="20"/>
        </w:rPr>
        <w:t>4</w:t>
      </w:r>
    </w:p>
    <w:p w14:paraId="25F7C2B6" w14:textId="77777777"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Grade Appeals…………………………………………………………………………………………………………………………………………………………………….14</w:t>
      </w:r>
    </w:p>
    <w:p w14:paraId="2CF58E58" w14:textId="77777777"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Records and Confidentiality……………………………………………………………………………………………………………………………………………</w:t>
      </w:r>
      <w:proofErr w:type="gramStart"/>
      <w:r>
        <w:rPr>
          <w:rFonts w:asciiTheme="minorHAnsi" w:hAnsiTheme="minorHAnsi" w:cstheme="minorHAnsi"/>
          <w:szCs w:val="20"/>
        </w:rPr>
        <w:t>…..</w:t>
      </w:r>
      <w:proofErr w:type="gramEnd"/>
      <w:r>
        <w:rPr>
          <w:rFonts w:asciiTheme="minorHAnsi" w:hAnsiTheme="minorHAnsi" w:cstheme="minorHAnsi"/>
          <w:szCs w:val="20"/>
        </w:rPr>
        <w:t>14</w:t>
      </w:r>
    </w:p>
    <w:p w14:paraId="636291B8" w14:textId="77777777"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Submission of Written Complaints to ACEND…………………………………………………………………………………………………………………</w:t>
      </w:r>
      <w:proofErr w:type="gramStart"/>
      <w:r>
        <w:rPr>
          <w:rFonts w:asciiTheme="minorHAnsi" w:hAnsiTheme="minorHAnsi" w:cstheme="minorHAnsi"/>
          <w:szCs w:val="20"/>
        </w:rPr>
        <w:t>…..</w:t>
      </w:r>
      <w:proofErr w:type="gramEnd"/>
      <w:r>
        <w:rPr>
          <w:rFonts w:asciiTheme="minorHAnsi" w:hAnsiTheme="minorHAnsi" w:cstheme="minorHAnsi"/>
          <w:szCs w:val="20"/>
        </w:rPr>
        <w:t>14</w:t>
      </w:r>
    </w:p>
    <w:p w14:paraId="577D322F" w14:textId="75F64A5F"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Contact Information for ACEND………………………………………………………………………………………………………………………………………….1</w:t>
      </w:r>
      <w:r w:rsidR="00ED0250">
        <w:rPr>
          <w:rFonts w:asciiTheme="minorHAnsi" w:hAnsiTheme="minorHAnsi" w:cstheme="minorHAnsi"/>
          <w:szCs w:val="20"/>
        </w:rPr>
        <w:t>5</w:t>
      </w:r>
    </w:p>
    <w:p w14:paraId="78FB15F4" w14:textId="2969F379"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Prior Learning………………………………………………………………………………………………………………………………………………………………………1</w:t>
      </w:r>
      <w:r w:rsidR="00ED0250">
        <w:rPr>
          <w:rFonts w:asciiTheme="minorHAnsi" w:hAnsiTheme="minorHAnsi" w:cstheme="minorHAnsi"/>
          <w:szCs w:val="20"/>
        </w:rPr>
        <w:t>5</w:t>
      </w:r>
    </w:p>
    <w:p w14:paraId="53862C86" w14:textId="13463756"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Retention and Remediation Procedures……………………………………………………………………………………………………………………………...1</w:t>
      </w:r>
      <w:r w:rsidR="00ED0250">
        <w:rPr>
          <w:rFonts w:asciiTheme="minorHAnsi" w:hAnsiTheme="minorHAnsi" w:cstheme="minorHAnsi"/>
          <w:szCs w:val="20"/>
        </w:rPr>
        <w:t>5</w:t>
      </w:r>
    </w:p>
    <w:p w14:paraId="5D66E652" w14:textId="77777777"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Disciplinary/Termination Procedures………………………………………………………………………………………………………………………………</w:t>
      </w:r>
      <w:proofErr w:type="gramStart"/>
      <w:r>
        <w:rPr>
          <w:rFonts w:asciiTheme="minorHAnsi" w:hAnsiTheme="minorHAnsi" w:cstheme="minorHAnsi"/>
          <w:szCs w:val="20"/>
        </w:rPr>
        <w:t>…..</w:t>
      </w:r>
      <w:proofErr w:type="gramEnd"/>
      <w:r>
        <w:rPr>
          <w:rFonts w:asciiTheme="minorHAnsi" w:hAnsiTheme="minorHAnsi" w:cstheme="minorHAnsi"/>
          <w:szCs w:val="20"/>
        </w:rPr>
        <w:t>15</w:t>
      </w:r>
    </w:p>
    <w:p w14:paraId="4F9EC93B" w14:textId="2422E7D0"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 xml:space="preserve">Graduation and </w:t>
      </w:r>
      <w:r w:rsidR="007D46D5">
        <w:rPr>
          <w:rFonts w:asciiTheme="minorHAnsi" w:hAnsiTheme="minorHAnsi" w:cstheme="minorHAnsi"/>
          <w:szCs w:val="20"/>
        </w:rPr>
        <w:t>P</w:t>
      </w:r>
      <w:r>
        <w:rPr>
          <w:rFonts w:asciiTheme="minorHAnsi" w:hAnsiTheme="minorHAnsi" w:cstheme="minorHAnsi"/>
          <w:szCs w:val="20"/>
        </w:rPr>
        <w:t xml:space="preserve">rogram </w:t>
      </w:r>
      <w:r w:rsidR="007D46D5">
        <w:rPr>
          <w:rFonts w:asciiTheme="minorHAnsi" w:hAnsiTheme="minorHAnsi" w:cstheme="minorHAnsi"/>
          <w:szCs w:val="20"/>
        </w:rPr>
        <w:t>C</w:t>
      </w:r>
      <w:r>
        <w:rPr>
          <w:rFonts w:asciiTheme="minorHAnsi" w:hAnsiTheme="minorHAnsi" w:cstheme="minorHAnsi"/>
          <w:szCs w:val="20"/>
        </w:rPr>
        <w:t xml:space="preserve">ompletion </w:t>
      </w:r>
      <w:r w:rsidR="007D46D5">
        <w:rPr>
          <w:rFonts w:asciiTheme="minorHAnsi" w:hAnsiTheme="minorHAnsi" w:cstheme="minorHAnsi"/>
          <w:szCs w:val="20"/>
        </w:rPr>
        <w:t>R</w:t>
      </w:r>
      <w:r>
        <w:rPr>
          <w:rFonts w:asciiTheme="minorHAnsi" w:hAnsiTheme="minorHAnsi" w:cstheme="minorHAnsi"/>
          <w:szCs w:val="20"/>
        </w:rPr>
        <w:t>equirements……………………………………………………………</w:t>
      </w:r>
      <w:r w:rsidR="0004108D">
        <w:rPr>
          <w:rFonts w:asciiTheme="minorHAnsi" w:hAnsiTheme="minorHAnsi" w:cstheme="minorHAnsi"/>
          <w:szCs w:val="20"/>
        </w:rPr>
        <w:t>.</w:t>
      </w:r>
      <w:r>
        <w:rPr>
          <w:rFonts w:asciiTheme="minorHAnsi" w:hAnsiTheme="minorHAnsi" w:cstheme="minorHAnsi"/>
          <w:szCs w:val="20"/>
        </w:rPr>
        <w:t>…………………………………………….15</w:t>
      </w:r>
    </w:p>
    <w:p w14:paraId="199AB66D" w14:textId="40407F5B"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Rotation Work Schedule………………………………………………………………………………………………………………………………………………………1</w:t>
      </w:r>
      <w:r w:rsidR="00ED0250">
        <w:rPr>
          <w:rFonts w:asciiTheme="minorHAnsi" w:hAnsiTheme="minorHAnsi" w:cstheme="minorHAnsi"/>
          <w:szCs w:val="20"/>
        </w:rPr>
        <w:t>6</w:t>
      </w:r>
    </w:p>
    <w:p w14:paraId="5F552CD7" w14:textId="30A34E80"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Program Schedule……………………………………………………………………………………………………………………………………………………………</w:t>
      </w:r>
      <w:proofErr w:type="gramStart"/>
      <w:r>
        <w:rPr>
          <w:rFonts w:asciiTheme="minorHAnsi" w:hAnsiTheme="minorHAnsi" w:cstheme="minorHAnsi"/>
          <w:szCs w:val="20"/>
        </w:rPr>
        <w:t>…..</w:t>
      </w:r>
      <w:proofErr w:type="gramEnd"/>
      <w:r>
        <w:rPr>
          <w:rFonts w:asciiTheme="minorHAnsi" w:hAnsiTheme="minorHAnsi" w:cstheme="minorHAnsi"/>
          <w:szCs w:val="20"/>
        </w:rPr>
        <w:t>1</w:t>
      </w:r>
      <w:r w:rsidR="00ED0250">
        <w:rPr>
          <w:rFonts w:asciiTheme="minorHAnsi" w:hAnsiTheme="minorHAnsi" w:cstheme="minorHAnsi"/>
          <w:szCs w:val="20"/>
        </w:rPr>
        <w:t>6</w:t>
      </w:r>
    </w:p>
    <w:p w14:paraId="61A62B9D" w14:textId="2699055C"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Supervised Practice Documentation…………………………………………………………………………………………………………………………………….1</w:t>
      </w:r>
      <w:r w:rsidR="00ED0250">
        <w:rPr>
          <w:rFonts w:asciiTheme="minorHAnsi" w:hAnsiTheme="minorHAnsi" w:cstheme="minorHAnsi"/>
          <w:szCs w:val="20"/>
        </w:rPr>
        <w:t>7</w:t>
      </w:r>
    </w:p>
    <w:p w14:paraId="3EE41B60" w14:textId="698FA2BA"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Attendance………………………………………………………………………………………………………………………………………………………………………….1</w:t>
      </w:r>
      <w:r w:rsidR="00ED0250">
        <w:rPr>
          <w:rFonts w:asciiTheme="minorHAnsi" w:hAnsiTheme="minorHAnsi" w:cstheme="minorHAnsi"/>
          <w:szCs w:val="20"/>
        </w:rPr>
        <w:t>7</w:t>
      </w:r>
    </w:p>
    <w:p w14:paraId="4FFAF695" w14:textId="502544A6"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Tardiness…………………………………………………………………………………………………………………………………………………………………………</w:t>
      </w:r>
      <w:proofErr w:type="gramStart"/>
      <w:r>
        <w:rPr>
          <w:rFonts w:asciiTheme="minorHAnsi" w:hAnsiTheme="minorHAnsi" w:cstheme="minorHAnsi"/>
          <w:szCs w:val="20"/>
        </w:rPr>
        <w:t>…..</w:t>
      </w:r>
      <w:proofErr w:type="gramEnd"/>
      <w:r>
        <w:rPr>
          <w:rFonts w:asciiTheme="minorHAnsi" w:hAnsiTheme="minorHAnsi" w:cstheme="minorHAnsi"/>
          <w:szCs w:val="20"/>
        </w:rPr>
        <w:t>1</w:t>
      </w:r>
      <w:r w:rsidR="00ED0250">
        <w:rPr>
          <w:rFonts w:asciiTheme="minorHAnsi" w:hAnsiTheme="minorHAnsi" w:cstheme="minorHAnsi"/>
          <w:szCs w:val="20"/>
        </w:rPr>
        <w:t>7</w:t>
      </w:r>
    </w:p>
    <w:p w14:paraId="69D2A19F" w14:textId="41124DFF"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lastRenderedPageBreak/>
        <w:tab/>
        <w:t>Replacement of Supervised Practice Site Employees………………………………………………………………………………………………………</w:t>
      </w:r>
      <w:proofErr w:type="gramStart"/>
      <w:r>
        <w:rPr>
          <w:rFonts w:asciiTheme="minorHAnsi" w:hAnsiTheme="minorHAnsi" w:cstheme="minorHAnsi"/>
          <w:szCs w:val="20"/>
        </w:rPr>
        <w:t>…..</w:t>
      </w:r>
      <w:proofErr w:type="gramEnd"/>
      <w:r>
        <w:rPr>
          <w:rFonts w:asciiTheme="minorHAnsi" w:hAnsiTheme="minorHAnsi" w:cstheme="minorHAnsi"/>
          <w:szCs w:val="20"/>
        </w:rPr>
        <w:t>1</w:t>
      </w:r>
      <w:r w:rsidR="00ED0250">
        <w:rPr>
          <w:rFonts w:asciiTheme="minorHAnsi" w:hAnsiTheme="minorHAnsi" w:cstheme="minorHAnsi"/>
          <w:szCs w:val="20"/>
        </w:rPr>
        <w:t>7</w:t>
      </w:r>
    </w:p>
    <w:p w14:paraId="508F3564" w14:textId="1F2C3485"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Compensation…………………………………………………………………………………………………………………………………………………………………….1</w:t>
      </w:r>
      <w:r w:rsidR="00ED0250">
        <w:rPr>
          <w:rFonts w:asciiTheme="minorHAnsi" w:hAnsiTheme="minorHAnsi" w:cstheme="minorHAnsi"/>
          <w:szCs w:val="20"/>
        </w:rPr>
        <w:t>7</w:t>
      </w:r>
    </w:p>
    <w:p w14:paraId="210014FF" w14:textId="37ADFB47"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Program Calendar……………………………………………………………………………………………………………………………………………………………….1</w:t>
      </w:r>
      <w:r w:rsidR="00ED0250">
        <w:rPr>
          <w:rFonts w:asciiTheme="minorHAnsi" w:hAnsiTheme="minorHAnsi" w:cstheme="minorHAnsi"/>
          <w:szCs w:val="20"/>
        </w:rPr>
        <w:t>7</w:t>
      </w:r>
    </w:p>
    <w:p w14:paraId="1B32420C" w14:textId="5EAE8E50"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Holidays………………………………………………………………………………………………………………………………………………………………………………1</w:t>
      </w:r>
      <w:r w:rsidR="00ED0250">
        <w:rPr>
          <w:rFonts w:asciiTheme="minorHAnsi" w:hAnsiTheme="minorHAnsi" w:cstheme="minorHAnsi"/>
          <w:szCs w:val="20"/>
        </w:rPr>
        <w:t>7</w:t>
      </w:r>
    </w:p>
    <w:p w14:paraId="612E217B" w14:textId="4FA5347F" w:rsidR="00531BAB" w:rsidRDefault="00531BAB" w:rsidP="004A42BF">
      <w:pPr>
        <w:spacing w:after="160" w:line="259" w:lineRule="auto"/>
        <w:rPr>
          <w:rFonts w:asciiTheme="minorHAnsi" w:hAnsiTheme="minorHAnsi" w:cstheme="minorHAnsi"/>
          <w:szCs w:val="20"/>
        </w:rPr>
      </w:pPr>
      <w:r>
        <w:rPr>
          <w:rFonts w:asciiTheme="minorHAnsi" w:hAnsiTheme="minorHAnsi" w:cstheme="minorHAnsi"/>
          <w:szCs w:val="20"/>
        </w:rPr>
        <w:tab/>
        <w:t>Vacations…………………………………………………………………………………………………………………………………………………………………………….1</w:t>
      </w:r>
      <w:r w:rsidR="00ED0250">
        <w:rPr>
          <w:rFonts w:asciiTheme="minorHAnsi" w:hAnsiTheme="minorHAnsi" w:cstheme="minorHAnsi"/>
          <w:szCs w:val="20"/>
        </w:rPr>
        <w:t>7</w:t>
      </w:r>
    </w:p>
    <w:p w14:paraId="721C7DCE" w14:textId="7E944A7D"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Leaves of Absence………………………………………………………………………………………………………………………………………………………………1</w:t>
      </w:r>
      <w:r w:rsidR="00ED0250">
        <w:rPr>
          <w:rFonts w:asciiTheme="minorHAnsi" w:hAnsiTheme="minorHAnsi" w:cstheme="minorHAnsi"/>
          <w:szCs w:val="20"/>
        </w:rPr>
        <w:t>7</w:t>
      </w:r>
    </w:p>
    <w:p w14:paraId="4A13318F" w14:textId="2C6C5DCD"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Academic Plan of Study……………………………………………………………………………………………………………………………………………………….1</w:t>
      </w:r>
      <w:r w:rsidR="008B7AB0">
        <w:rPr>
          <w:rFonts w:asciiTheme="minorHAnsi" w:hAnsiTheme="minorHAnsi" w:cstheme="minorHAnsi"/>
          <w:szCs w:val="20"/>
        </w:rPr>
        <w:t>7</w:t>
      </w:r>
    </w:p>
    <w:p w14:paraId="5D61202D" w14:textId="3BC5C114"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Course Descriptions…………………………………………………………………………………………………………………………………………………………….1</w:t>
      </w:r>
      <w:r w:rsidR="00ED0250">
        <w:rPr>
          <w:rFonts w:asciiTheme="minorHAnsi" w:hAnsiTheme="minorHAnsi" w:cstheme="minorHAnsi"/>
          <w:szCs w:val="20"/>
        </w:rPr>
        <w:t>8</w:t>
      </w:r>
    </w:p>
    <w:p w14:paraId="721C4765" w14:textId="7F4D3373"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Assessment of Intern Learning…………………………………………………………………………………………………………………………………………….1</w:t>
      </w:r>
      <w:r w:rsidR="008B7AB0">
        <w:rPr>
          <w:rFonts w:asciiTheme="minorHAnsi" w:hAnsiTheme="minorHAnsi" w:cstheme="minorHAnsi"/>
          <w:szCs w:val="20"/>
        </w:rPr>
        <w:t>8</w:t>
      </w:r>
    </w:p>
    <w:p w14:paraId="4FBBCFF1" w14:textId="3368A085" w:rsidR="007D46D5" w:rsidRDefault="007D46D5" w:rsidP="004A42BF">
      <w:pPr>
        <w:spacing w:after="160" w:line="259" w:lineRule="auto"/>
        <w:rPr>
          <w:rFonts w:asciiTheme="minorHAnsi" w:hAnsiTheme="minorHAnsi" w:cstheme="minorHAnsi"/>
          <w:szCs w:val="20"/>
        </w:rPr>
      </w:pPr>
      <w:r>
        <w:rPr>
          <w:rFonts w:asciiTheme="minorHAnsi" w:hAnsiTheme="minorHAnsi" w:cstheme="minorHAnsi"/>
          <w:szCs w:val="20"/>
        </w:rPr>
        <w:tab/>
        <w:t>Verification of Intern Identity………………………………………………………………………………………………………………………………………………18</w:t>
      </w:r>
    </w:p>
    <w:p w14:paraId="41EBE0DB" w14:textId="37BE907D"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Student Records………………………………………………………………………………………………………………………………………………………………….1</w:t>
      </w:r>
      <w:r w:rsidR="00ED0250">
        <w:rPr>
          <w:rFonts w:asciiTheme="minorHAnsi" w:hAnsiTheme="minorHAnsi" w:cstheme="minorHAnsi"/>
          <w:szCs w:val="20"/>
        </w:rPr>
        <w:t>9</w:t>
      </w:r>
    </w:p>
    <w:p w14:paraId="111E1272" w14:textId="09CAC35E"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Protection of Privacy of Intern Information…………………………………………………………………………………………………………………………1</w:t>
      </w:r>
      <w:r w:rsidR="00ED0250">
        <w:rPr>
          <w:rFonts w:asciiTheme="minorHAnsi" w:hAnsiTheme="minorHAnsi" w:cstheme="minorHAnsi"/>
          <w:szCs w:val="20"/>
        </w:rPr>
        <w:t>9</w:t>
      </w:r>
    </w:p>
    <w:p w14:paraId="49B64D92" w14:textId="216385B2"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Intern Access to Their Intern File……</w:t>
      </w:r>
      <w:r w:rsidR="00F73A60">
        <w:rPr>
          <w:rFonts w:asciiTheme="minorHAnsi" w:hAnsiTheme="minorHAnsi" w:cstheme="minorHAnsi"/>
          <w:szCs w:val="20"/>
        </w:rPr>
        <w:t>……………</w:t>
      </w:r>
      <w:r>
        <w:rPr>
          <w:rFonts w:asciiTheme="minorHAnsi" w:hAnsiTheme="minorHAnsi" w:cstheme="minorHAnsi"/>
          <w:szCs w:val="20"/>
        </w:rPr>
        <w:t>………………………………………………………………………………………………………………………1</w:t>
      </w:r>
      <w:r w:rsidR="008B7AB0">
        <w:rPr>
          <w:rFonts w:asciiTheme="minorHAnsi" w:hAnsiTheme="minorHAnsi" w:cstheme="minorHAnsi"/>
          <w:szCs w:val="20"/>
        </w:rPr>
        <w:t>9</w:t>
      </w:r>
    </w:p>
    <w:p w14:paraId="71CAAFAE" w14:textId="030F0D8A"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Non-Discrimination Policy……………………………………………………………………………………………………………………………………………………1</w:t>
      </w:r>
      <w:r w:rsidR="008B7AB0">
        <w:rPr>
          <w:rFonts w:asciiTheme="minorHAnsi" w:hAnsiTheme="minorHAnsi" w:cstheme="minorHAnsi"/>
          <w:szCs w:val="20"/>
        </w:rPr>
        <w:t>9</w:t>
      </w:r>
    </w:p>
    <w:p w14:paraId="73871044" w14:textId="4E271D15" w:rsidR="00B92D0A" w:rsidRDefault="00B92D0A" w:rsidP="004A42BF">
      <w:pPr>
        <w:spacing w:after="160" w:line="259" w:lineRule="auto"/>
        <w:rPr>
          <w:rFonts w:asciiTheme="minorHAnsi" w:hAnsiTheme="minorHAnsi" w:cstheme="minorHAnsi"/>
          <w:szCs w:val="20"/>
        </w:rPr>
      </w:pPr>
      <w:r>
        <w:rPr>
          <w:rFonts w:asciiTheme="minorHAnsi" w:hAnsiTheme="minorHAnsi" w:cstheme="minorHAnsi"/>
          <w:szCs w:val="20"/>
        </w:rPr>
        <w:tab/>
        <w:t>Alcohol and Drugs Policy………………………………………………………………………………………………………………………………………………………</w:t>
      </w:r>
      <w:r w:rsidR="00ED0250">
        <w:rPr>
          <w:rFonts w:asciiTheme="minorHAnsi" w:hAnsiTheme="minorHAnsi" w:cstheme="minorHAnsi"/>
          <w:szCs w:val="20"/>
        </w:rPr>
        <w:t>20</w:t>
      </w:r>
    </w:p>
    <w:p w14:paraId="07C297A8" w14:textId="77777777" w:rsidR="004A42BF" w:rsidRPr="00C27820" w:rsidRDefault="004A42BF" w:rsidP="004A42BF">
      <w:pPr>
        <w:spacing w:after="160" w:line="259" w:lineRule="auto"/>
        <w:rPr>
          <w:rFonts w:asciiTheme="minorHAnsi" w:hAnsiTheme="minorHAnsi" w:cstheme="minorHAnsi"/>
          <w:b/>
          <w:bCs/>
          <w:szCs w:val="20"/>
        </w:rPr>
      </w:pPr>
      <w:r w:rsidRPr="00C27820">
        <w:rPr>
          <w:rFonts w:asciiTheme="minorHAnsi" w:hAnsiTheme="minorHAnsi" w:cstheme="minorHAnsi"/>
          <w:b/>
          <w:bCs/>
          <w:szCs w:val="20"/>
        </w:rPr>
        <w:t>Professional Standards</w:t>
      </w:r>
    </w:p>
    <w:p w14:paraId="4F40BBCE" w14:textId="4D13F638"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Professionalism……………………………………………………………………………………………………………………………………………………………………</w:t>
      </w:r>
      <w:r w:rsidR="00ED0250">
        <w:rPr>
          <w:rFonts w:asciiTheme="minorHAnsi" w:hAnsiTheme="minorHAnsi" w:cstheme="minorHAnsi"/>
          <w:szCs w:val="20"/>
        </w:rPr>
        <w:t>20</w:t>
      </w:r>
    </w:p>
    <w:p w14:paraId="0171BB63" w14:textId="249087E0"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Professional Demeanor……………………………………………………………………………………………………………………………………………………….</w:t>
      </w:r>
      <w:r w:rsidR="00ED0250">
        <w:rPr>
          <w:rFonts w:asciiTheme="minorHAnsi" w:hAnsiTheme="minorHAnsi" w:cstheme="minorHAnsi"/>
          <w:szCs w:val="20"/>
        </w:rPr>
        <w:t>20</w:t>
      </w:r>
    </w:p>
    <w:p w14:paraId="032E6783" w14:textId="4249B2B9"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Professional Dress……………………………………………………………………………………………………………………………………………………………….</w:t>
      </w:r>
      <w:r w:rsidR="0004108D">
        <w:rPr>
          <w:rFonts w:asciiTheme="minorHAnsi" w:hAnsiTheme="minorHAnsi" w:cstheme="minorHAnsi"/>
          <w:szCs w:val="20"/>
        </w:rPr>
        <w:t>20</w:t>
      </w:r>
    </w:p>
    <w:p w14:paraId="2645B5F4" w14:textId="7E8369F9"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Electronic Devices……………………………………………………………………………………………………………………………………………………………</w:t>
      </w:r>
      <w:proofErr w:type="gramStart"/>
      <w:r>
        <w:rPr>
          <w:rFonts w:asciiTheme="minorHAnsi" w:hAnsiTheme="minorHAnsi" w:cstheme="minorHAnsi"/>
          <w:szCs w:val="20"/>
        </w:rPr>
        <w:t>…..</w:t>
      </w:r>
      <w:proofErr w:type="gramEnd"/>
      <w:r w:rsidR="008B7AB0">
        <w:rPr>
          <w:rFonts w:asciiTheme="minorHAnsi" w:hAnsiTheme="minorHAnsi" w:cstheme="minorHAnsi"/>
          <w:szCs w:val="20"/>
        </w:rPr>
        <w:t>2</w:t>
      </w:r>
      <w:r w:rsidR="00ED0250">
        <w:rPr>
          <w:rFonts w:asciiTheme="minorHAnsi" w:hAnsiTheme="minorHAnsi" w:cstheme="minorHAnsi"/>
          <w:szCs w:val="20"/>
        </w:rPr>
        <w:t>1</w:t>
      </w:r>
    </w:p>
    <w:p w14:paraId="5B621ACE" w14:textId="60065482"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HIPPA &amp; Patient Confidentiality………………………………………………………………………………………………………………………………………</w:t>
      </w:r>
      <w:proofErr w:type="gramStart"/>
      <w:r>
        <w:rPr>
          <w:rFonts w:asciiTheme="minorHAnsi" w:hAnsiTheme="minorHAnsi" w:cstheme="minorHAnsi"/>
          <w:szCs w:val="20"/>
        </w:rPr>
        <w:t>…..</w:t>
      </w:r>
      <w:proofErr w:type="gramEnd"/>
      <w:r w:rsidR="008B7AB0">
        <w:rPr>
          <w:rFonts w:asciiTheme="minorHAnsi" w:hAnsiTheme="minorHAnsi" w:cstheme="minorHAnsi"/>
          <w:szCs w:val="20"/>
        </w:rPr>
        <w:t>2</w:t>
      </w:r>
      <w:r w:rsidR="00595C2C">
        <w:rPr>
          <w:rFonts w:asciiTheme="minorHAnsi" w:hAnsiTheme="minorHAnsi" w:cstheme="minorHAnsi"/>
          <w:szCs w:val="20"/>
        </w:rPr>
        <w:t>1</w:t>
      </w:r>
    </w:p>
    <w:p w14:paraId="5DAB3520" w14:textId="03F73E58"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Covenant on Academic Honor…………………………………………………………………………………………………………………………………………….</w:t>
      </w:r>
      <w:r w:rsidR="008B7AB0">
        <w:rPr>
          <w:rFonts w:asciiTheme="minorHAnsi" w:hAnsiTheme="minorHAnsi" w:cstheme="minorHAnsi"/>
          <w:szCs w:val="20"/>
        </w:rPr>
        <w:t>2</w:t>
      </w:r>
      <w:r w:rsidR="00595C2C">
        <w:rPr>
          <w:rFonts w:asciiTheme="minorHAnsi" w:hAnsiTheme="minorHAnsi" w:cstheme="minorHAnsi"/>
          <w:szCs w:val="20"/>
        </w:rPr>
        <w:t>1</w:t>
      </w:r>
    </w:p>
    <w:p w14:paraId="0C21FE85" w14:textId="3544F342"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Covenant Pledge…………………………………………………………………………………………………………………………………………………………………</w:t>
      </w:r>
      <w:r w:rsidR="008B7AB0">
        <w:rPr>
          <w:rFonts w:asciiTheme="minorHAnsi" w:hAnsiTheme="minorHAnsi" w:cstheme="minorHAnsi"/>
          <w:szCs w:val="20"/>
        </w:rPr>
        <w:t>2</w:t>
      </w:r>
      <w:r w:rsidR="00595C2C">
        <w:rPr>
          <w:rFonts w:asciiTheme="minorHAnsi" w:hAnsiTheme="minorHAnsi" w:cstheme="minorHAnsi"/>
          <w:szCs w:val="20"/>
        </w:rPr>
        <w:t>1</w:t>
      </w:r>
    </w:p>
    <w:p w14:paraId="0F2DEB64" w14:textId="3E91D8CE"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Standards of Student Conduct…………………………………………………………………………………………………………………………………………….2</w:t>
      </w:r>
      <w:r w:rsidR="0004108D">
        <w:rPr>
          <w:rFonts w:asciiTheme="minorHAnsi" w:hAnsiTheme="minorHAnsi" w:cstheme="minorHAnsi"/>
          <w:szCs w:val="20"/>
        </w:rPr>
        <w:t>1</w:t>
      </w:r>
    </w:p>
    <w:p w14:paraId="6FAC2235" w14:textId="21C75D22"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Social Media……………………………………………………………………………………………………………………………………………………………………</w:t>
      </w:r>
      <w:proofErr w:type="gramStart"/>
      <w:r>
        <w:rPr>
          <w:rFonts w:asciiTheme="minorHAnsi" w:hAnsiTheme="minorHAnsi" w:cstheme="minorHAnsi"/>
          <w:szCs w:val="20"/>
        </w:rPr>
        <w:t>…..</w:t>
      </w:r>
      <w:proofErr w:type="gramEnd"/>
      <w:r>
        <w:rPr>
          <w:rFonts w:asciiTheme="minorHAnsi" w:hAnsiTheme="minorHAnsi" w:cstheme="minorHAnsi"/>
          <w:szCs w:val="20"/>
        </w:rPr>
        <w:t>2</w:t>
      </w:r>
      <w:r w:rsidR="008B7AB0">
        <w:rPr>
          <w:rFonts w:asciiTheme="minorHAnsi" w:hAnsiTheme="minorHAnsi" w:cstheme="minorHAnsi"/>
          <w:szCs w:val="20"/>
        </w:rPr>
        <w:t>1</w:t>
      </w:r>
    </w:p>
    <w:p w14:paraId="39A94503" w14:textId="5A2F44D8"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Disciplinary Procedure…………………………………………………………………………………………………………………………………………………………2</w:t>
      </w:r>
      <w:r w:rsidR="008B7AB0">
        <w:rPr>
          <w:rFonts w:asciiTheme="minorHAnsi" w:hAnsiTheme="minorHAnsi" w:cstheme="minorHAnsi"/>
          <w:szCs w:val="20"/>
        </w:rPr>
        <w:t>1</w:t>
      </w:r>
    </w:p>
    <w:p w14:paraId="2DC96460" w14:textId="490E7995"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Appeal Process…………………………………………………………………………………………………………………………………………………………………….2</w:t>
      </w:r>
      <w:r w:rsidR="00595C2C">
        <w:rPr>
          <w:rFonts w:asciiTheme="minorHAnsi" w:hAnsiTheme="minorHAnsi" w:cstheme="minorHAnsi"/>
          <w:szCs w:val="20"/>
        </w:rPr>
        <w:t>2</w:t>
      </w:r>
    </w:p>
    <w:p w14:paraId="221C7A03" w14:textId="7FCFB2FD"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Disciplinary Sanctions Warning…</w:t>
      </w:r>
      <w:proofErr w:type="gramStart"/>
      <w:r>
        <w:rPr>
          <w:rFonts w:asciiTheme="minorHAnsi" w:hAnsiTheme="minorHAnsi" w:cstheme="minorHAnsi"/>
          <w:szCs w:val="20"/>
        </w:rPr>
        <w:t>…..</w:t>
      </w:r>
      <w:proofErr w:type="gramEnd"/>
      <w:r>
        <w:rPr>
          <w:rFonts w:asciiTheme="minorHAnsi" w:hAnsiTheme="minorHAnsi" w:cstheme="minorHAnsi"/>
          <w:szCs w:val="20"/>
        </w:rPr>
        <w:t>…………………………………………………………………………………………………………………………………….2</w:t>
      </w:r>
      <w:r w:rsidR="00595C2C">
        <w:rPr>
          <w:rFonts w:asciiTheme="minorHAnsi" w:hAnsiTheme="minorHAnsi" w:cstheme="minorHAnsi"/>
          <w:szCs w:val="20"/>
        </w:rPr>
        <w:t>2</w:t>
      </w:r>
    </w:p>
    <w:p w14:paraId="39819557" w14:textId="0B4FDCB2"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Personal Probation………………………………………………………………………………………………………………………………………………………………2</w:t>
      </w:r>
      <w:r w:rsidR="00595C2C">
        <w:rPr>
          <w:rFonts w:asciiTheme="minorHAnsi" w:hAnsiTheme="minorHAnsi" w:cstheme="minorHAnsi"/>
          <w:szCs w:val="20"/>
        </w:rPr>
        <w:t>2</w:t>
      </w:r>
    </w:p>
    <w:p w14:paraId="3B4AF2B0" w14:textId="4EF8CDA2"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Suspension………………………………………………………………………………………………………………………………………………………………………….2</w:t>
      </w:r>
      <w:r w:rsidR="00595C2C">
        <w:rPr>
          <w:rFonts w:asciiTheme="minorHAnsi" w:hAnsiTheme="minorHAnsi" w:cstheme="minorHAnsi"/>
          <w:szCs w:val="20"/>
        </w:rPr>
        <w:t>2</w:t>
      </w:r>
    </w:p>
    <w:p w14:paraId="454D19BC" w14:textId="77777777" w:rsidR="004A42BF" w:rsidRPr="00C27820" w:rsidRDefault="004A42BF" w:rsidP="004A42BF">
      <w:pPr>
        <w:spacing w:after="160" w:line="259" w:lineRule="auto"/>
        <w:rPr>
          <w:rFonts w:asciiTheme="minorHAnsi" w:hAnsiTheme="minorHAnsi" w:cstheme="minorHAnsi"/>
          <w:b/>
          <w:bCs/>
          <w:szCs w:val="20"/>
        </w:rPr>
      </w:pPr>
      <w:r w:rsidRPr="00C27820">
        <w:rPr>
          <w:rFonts w:asciiTheme="minorHAnsi" w:hAnsiTheme="minorHAnsi" w:cstheme="minorHAnsi"/>
          <w:b/>
          <w:bCs/>
          <w:szCs w:val="20"/>
        </w:rPr>
        <w:t>Professional Involvement and Participation</w:t>
      </w:r>
    </w:p>
    <w:p w14:paraId="39E12C4C" w14:textId="1EFEC280" w:rsidR="004A42BF" w:rsidRDefault="004A42BF" w:rsidP="004A42BF">
      <w:pPr>
        <w:spacing w:after="160" w:line="259" w:lineRule="auto"/>
        <w:rPr>
          <w:rFonts w:asciiTheme="minorHAnsi" w:hAnsiTheme="minorHAnsi" w:cstheme="minorHAnsi"/>
          <w:szCs w:val="20"/>
        </w:rPr>
      </w:pPr>
      <w:r>
        <w:rPr>
          <w:rFonts w:asciiTheme="minorHAnsi" w:hAnsiTheme="minorHAnsi" w:cstheme="minorHAnsi"/>
          <w:szCs w:val="20"/>
        </w:rPr>
        <w:tab/>
        <w:t>Intern Membership in the Academ</w:t>
      </w:r>
      <w:r w:rsidR="00531BAB">
        <w:rPr>
          <w:rFonts w:asciiTheme="minorHAnsi" w:hAnsiTheme="minorHAnsi" w:cstheme="minorHAnsi"/>
          <w:szCs w:val="20"/>
        </w:rPr>
        <w:t>y………………………………………</w:t>
      </w:r>
      <w:r>
        <w:rPr>
          <w:rFonts w:asciiTheme="minorHAnsi" w:hAnsiTheme="minorHAnsi" w:cstheme="minorHAnsi"/>
          <w:szCs w:val="20"/>
        </w:rPr>
        <w:t>……………………………………………………………………………………………2</w:t>
      </w:r>
      <w:r w:rsidR="00595C2C">
        <w:rPr>
          <w:rFonts w:asciiTheme="minorHAnsi" w:hAnsiTheme="minorHAnsi" w:cstheme="minorHAnsi"/>
          <w:szCs w:val="20"/>
        </w:rPr>
        <w:t>2</w:t>
      </w:r>
    </w:p>
    <w:p w14:paraId="0E6D21C6" w14:textId="5C13E47B" w:rsidR="004A42BF" w:rsidRDefault="004A42BF" w:rsidP="004A42BF">
      <w:pPr>
        <w:spacing w:after="160" w:line="259" w:lineRule="auto"/>
        <w:jc w:val="both"/>
        <w:rPr>
          <w:rFonts w:asciiTheme="minorHAnsi" w:hAnsiTheme="minorHAnsi" w:cstheme="minorHAnsi"/>
          <w:szCs w:val="20"/>
        </w:rPr>
      </w:pPr>
      <w:r w:rsidRPr="00C27820">
        <w:rPr>
          <w:rFonts w:asciiTheme="minorHAnsi" w:hAnsiTheme="minorHAnsi" w:cstheme="minorHAnsi"/>
          <w:b/>
          <w:bCs/>
          <w:szCs w:val="20"/>
        </w:rPr>
        <w:t>Intern Signature Page</w:t>
      </w:r>
      <w:r>
        <w:rPr>
          <w:rFonts w:asciiTheme="minorHAnsi" w:hAnsiTheme="minorHAnsi" w:cstheme="minorHAnsi"/>
          <w:szCs w:val="20"/>
        </w:rPr>
        <w:t>…………………………………………………………………………………………………………………………………………………………………….…2</w:t>
      </w:r>
      <w:r w:rsidR="00595C2C">
        <w:rPr>
          <w:rFonts w:asciiTheme="minorHAnsi" w:hAnsiTheme="minorHAnsi" w:cstheme="minorHAnsi"/>
          <w:szCs w:val="20"/>
        </w:rPr>
        <w:t>3</w:t>
      </w:r>
    </w:p>
    <w:bookmarkEnd w:id="1"/>
    <w:p w14:paraId="5254B0B7" w14:textId="77777777" w:rsidR="003578B9" w:rsidRDefault="003578B9" w:rsidP="004A42BF">
      <w:pPr>
        <w:rPr>
          <w:rFonts w:asciiTheme="minorHAnsi" w:hAnsiTheme="minorHAnsi" w:cstheme="minorHAnsi"/>
          <w:b/>
          <w:szCs w:val="20"/>
        </w:rPr>
      </w:pPr>
    </w:p>
    <w:p w14:paraId="7C8445A2" w14:textId="3595E3E6" w:rsidR="004A42BF" w:rsidRPr="00287C32" w:rsidRDefault="004A42BF" w:rsidP="004A42BF">
      <w:pPr>
        <w:rPr>
          <w:rFonts w:asciiTheme="minorHAnsi" w:hAnsiTheme="minorHAnsi" w:cstheme="minorHAnsi"/>
          <w:b/>
          <w:szCs w:val="20"/>
        </w:rPr>
      </w:pPr>
      <w:r w:rsidRPr="00287C32">
        <w:rPr>
          <w:rFonts w:asciiTheme="minorHAnsi" w:hAnsiTheme="minorHAnsi" w:cstheme="minorHAnsi"/>
          <w:b/>
          <w:szCs w:val="20"/>
        </w:rPr>
        <w:t>Welcome</w:t>
      </w:r>
    </w:p>
    <w:p w14:paraId="79704398" w14:textId="79225D59" w:rsidR="004A42BF" w:rsidRPr="00287C32" w:rsidRDefault="004A42BF" w:rsidP="004A42BF">
      <w:pPr>
        <w:rPr>
          <w:rFonts w:asciiTheme="minorHAnsi" w:hAnsiTheme="minorHAnsi" w:cstheme="minorHAnsi"/>
          <w:szCs w:val="20"/>
        </w:rPr>
      </w:pPr>
      <w:r w:rsidRPr="00287C32">
        <w:rPr>
          <w:rFonts w:asciiTheme="minorHAnsi" w:hAnsiTheme="minorHAnsi" w:cstheme="minorHAnsi"/>
          <w:szCs w:val="20"/>
        </w:rPr>
        <w:t xml:space="preserve">Welcome to Ouachita and the next step in obtaining your goal </w:t>
      </w:r>
      <w:proofErr w:type="gramStart"/>
      <w:r w:rsidRPr="00287C32">
        <w:rPr>
          <w:rFonts w:asciiTheme="minorHAnsi" w:hAnsiTheme="minorHAnsi" w:cstheme="minorHAnsi"/>
          <w:szCs w:val="20"/>
        </w:rPr>
        <w:t>to</w:t>
      </w:r>
      <w:proofErr w:type="gramEnd"/>
      <w:r w:rsidRPr="00287C32">
        <w:rPr>
          <w:rFonts w:asciiTheme="minorHAnsi" w:hAnsiTheme="minorHAnsi" w:cstheme="minorHAnsi"/>
          <w:szCs w:val="20"/>
        </w:rPr>
        <w:t xml:space="preserve"> become a Registered Dietitian Nutritionist. The </w:t>
      </w:r>
      <w:r w:rsidR="00531BAB">
        <w:rPr>
          <w:rFonts w:asciiTheme="minorHAnsi" w:hAnsiTheme="minorHAnsi" w:cstheme="minorHAnsi"/>
          <w:szCs w:val="20"/>
        </w:rPr>
        <w:t>MS/DI</w:t>
      </w:r>
      <w:r w:rsidRPr="00287C32">
        <w:rPr>
          <w:rFonts w:asciiTheme="minorHAnsi" w:hAnsiTheme="minorHAnsi" w:cstheme="minorHAnsi"/>
          <w:szCs w:val="20"/>
        </w:rPr>
        <w:t xml:space="preserve"> is part of the Nutrition and Dietetics Department located in the J.D. Patterson School of Natural Sciences. We are a Christ-centered learning community embracing the liberal arts tradition.</w:t>
      </w:r>
    </w:p>
    <w:p w14:paraId="62DE2636" w14:textId="77777777" w:rsidR="004A42BF" w:rsidRPr="00287C32" w:rsidRDefault="004A42BF" w:rsidP="004A42BF">
      <w:pPr>
        <w:rPr>
          <w:rFonts w:asciiTheme="minorHAnsi" w:hAnsiTheme="minorHAnsi" w:cstheme="minorHAnsi"/>
          <w:szCs w:val="20"/>
        </w:rPr>
      </w:pPr>
    </w:p>
    <w:p w14:paraId="7F6CD987" w14:textId="77777777" w:rsidR="004A42BF" w:rsidRPr="00287C32" w:rsidRDefault="004A42BF" w:rsidP="004A42BF">
      <w:pPr>
        <w:shd w:val="clear" w:color="auto" w:fill="FFFFFF"/>
        <w:textAlignment w:val="baseline"/>
        <w:rPr>
          <w:rFonts w:asciiTheme="minorHAnsi" w:hAnsiTheme="minorHAnsi" w:cstheme="minorHAnsi"/>
          <w:b/>
          <w:szCs w:val="20"/>
        </w:rPr>
      </w:pPr>
      <w:r w:rsidRPr="00287C32">
        <w:rPr>
          <w:rFonts w:asciiTheme="minorHAnsi" w:hAnsiTheme="minorHAnsi" w:cstheme="minorHAnsi"/>
          <w:b/>
          <w:szCs w:val="20"/>
        </w:rPr>
        <w:t>Accreditation Status</w:t>
      </w:r>
    </w:p>
    <w:p w14:paraId="0DE2102C" w14:textId="7D4324F2" w:rsidR="004A42BF" w:rsidRPr="00287C32" w:rsidRDefault="003578B9" w:rsidP="004A42BF">
      <w:pPr>
        <w:shd w:val="clear" w:color="auto" w:fill="FFFFFF"/>
        <w:textAlignment w:val="baseline"/>
        <w:rPr>
          <w:rFonts w:asciiTheme="minorHAnsi" w:hAnsiTheme="minorHAnsi" w:cstheme="minorHAnsi"/>
          <w:szCs w:val="20"/>
        </w:rPr>
      </w:pPr>
      <w:r w:rsidRPr="003578B9">
        <w:rPr>
          <w:rFonts w:ascii="Calibri" w:hAnsi="Calibri" w:cs="Calibri"/>
          <w:szCs w:val="20"/>
          <w:shd w:val="clear" w:color="auto" w:fill="FFFFFF"/>
        </w:rPr>
        <w:t>The Ouachita Baptist University Dietetic Internship is accredited by the Accreditation Council for Education in Nutrition and Dietetics (ACEND), the accrediting agency for the Academy of Nutrition and Dietetics</w:t>
      </w:r>
      <w:r w:rsidR="004A42BF" w:rsidRPr="00287C32">
        <w:rPr>
          <w:rFonts w:asciiTheme="minorHAnsi" w:hAnsiTheme="minorHAnsi" w:cstheme="minorHAnsi"/>
          <w:szCs w:val="20"/>
        </w:rPr>
        <w:t xml:space="preserve">. Resources from </w:t>
      </w:r>
      <w:r w:rsidR="0087618B" w:rsidRPr="0087618B">
        <w:rPr>
          <w:rFonts w:asciiTheme="minorHAnsi" w:hAnsiTheme="minorHAnsi" w:cstheme="minorHAnsi"/>
          <w:szCs w:val="20"/>
        </w:rPr>
        <w:t>the Academy</w:t>
      </w:r>
      <w:r w:rsidR="004A42BF" w:rsidRPr="00287C32">
        <w:rPr>
          <w:rFonts w:asciiTheme="minorHAnsi" w:hAnsiTheme="minorHAnsi" w:cstheme="minorHAnsi"/>
          <w:szCs w:val="20"/>
        </w:rPr>
        <w:t xml:space="preserve"> can be found at</w:t>
      </w:r>
      <w:r w:rsidR="004A42BF" w:rsidRPr="00287C32">
        <w:rPr>
          <w:rFonts w:asciiTheme="minorHAnsi" w:hAnsiTheme="minorHAnsi" w:cstheme="minorHAnsi"/>
          <w:i/>
          <w:szCs w:val="20"/>
        </w:rPr>
        <w:t> </w:t>
      </w:r>
      <w:hyperlink r:id="rId8" w:history="1">
        <w:r w:rsidR="004A42BF" w:rsidRPr="00643E0A">
          <w:rPr>
            <w:rStyle w:val="Hyperlink"/>
            <w:rFonts w:asciiTheme="minorHAnsi" w:hAnsiTheme="minorHAnsi" w:cstheme="minorHAnsi"/>
            <w:szCs w:val="20"/>
          </w:rPr>
          <w:t>http://www.eatrightpro.org/acend</w:t>
        </w:r>
      </w:hyperlink>
    </w:p>
    <w:p w14:paraId="349332D7" w14:textId="77777777" w:rsidR="004A42BF" w:rsidRPr="00287C32" w:rsidRDefault="004A42BF" w:rsidP="004A42BF">
      <w:pPr>
        <w:rPr>
          <w:rFonts w:asciiTheme="minorHAnsi" w:hAnsiTheme="minorHAnsi" w:cstheme="minorHAnsi"/>
          <w:szCs w:val="20"/>
        </w:rPr>
      </w:pPr>
      <w:r>
        <w:rPr>
          <w:rFonts w:asciiTheme="minorHAnsi" w:hAnsiTheme="minorHAnsi" w:cstheme="minorHAnsi"/>
          <w:szCs w:val="20"/>
        </w:rPr>
        <w:t>ACEND</w:t>
      </w:r>
      <w:r w:rsidRPr="00287C32">
        <w:rPr>
          <w:rFonts w:asciiTheme="minorHAnsi" w:hAnsiTheme="minorHAnsi" w:cstheme="minorHAnsi"/>
          <w:szCs w:val="20"/>
        </w:rPr>
        <w:t xml:space="preserve">, 120 </w:t>
      </w:r>
      <w:r>
        <w:rPr>
          <w:rFonts w:asciiTheme="minorHAnsi" w:hAnsiTheme="minorHAnsi" w:cstheme="minorHAnsi"/>
          <w:szCs w:val="20"/>
        </w:rPr>
        <w:t xml:space="preserve">South </w:t>
      </w:r>
      <w:r w:rsidRPr="00287C32">
        <w:rPr>
          <w:rFonts w:asciiTheme="minorHAnsi" w:hAnsiTheme="minorHAnsi" w:cstheme="minorHAnsi"/>
          <w:szCs w:val="20"/>
        </w:rPr>
        <w:t xml:space="preserve">Riverside Plaza Suite 2190 </w:t>
      </w:r>
    </w:p>
    <w:p w14:paraId="0E122731" w14:textId="77777777" w:rsidR="004A42BF" w:rsidRPr="00287C32" w:rsidRDefault="004A42BF" w:rsidP="004A42BF">
      <w:pPr>
        <w:rPr>
          <w:rFonts w:asciiTheme="minorHAnsi" w:hAnsiTheme="minorHAnsi" w:cstheme="minorHAnsi"/>
          <w:szCs w:val="20"/>
        </w:rPr>
      </w:pPr>
      <w:r w:rsidRPr="00287C32">
        <w:rPr>
          <w:rFonts w:asciiTheme="minorHAnsi" w:hAnsiTheme="minorHAnsi" w:cstheme="minorHAnsi"/>
          <w:szCs w:val="20"/>
        </w:rPr>
        <w:t>Chicago, IL 60606-</w:t>
      </w:r>
      <w:proofErr w:type="gramStart"/>
      <w:r w:rsidRPr="00287C32">
        <w:rPr>
          <w:rFonts w:asciiTheme="minorHAnsi" w:hAnsiTheme="minorHAnsi" w:cstheme="minorHAnsi"/>
          <w:szCs w:val="20"/>
        </w:rPr>
        <w:t>6995  1</w:t>
      </w:r>
      <w:proofErr w:type="gramEnd"/>
      <w:r w:rsidRPr="00287C32">
        <w:rPr>
          <w:rFonts w:asciiTheme="minorHAnsi" w:hAnsiTheme="minorHAnsi" w:cstheme="minorHAnsi"/>
          <w:szCs w:val="20"/>
        </w:rPr>
        <w:t>-800-877-1600 ext. 5400.</w:t>
      </w:r>
    </w:p>
    <w:p w14:paraId="69764868" w14:textId="77777777" w:rsidR="004A42BF" w:rsidRPr="00287C32" w:rsidRDefault="004A42BF" w:rsidP="004A42BF">
      <w:pPr>
        <w:rPr>
          <w:rFonts w:asciiTheme="minorHAnsi" w:hAnsiTheme="minorHAnsi" w:cstheme="minorHAnsi"/>
          <w:b/>
          <w:szCs w:val="20"/>
        </w:rPr>
      </w:pPr>
    </w:p>
    <w:p w14:paraId="500F96EE" w14:textId="13ED5E7D" w:rsidR="00E01B6D" w:rsidRDefault="004A42BF" w:rsidP="004A42BF">
      <w:pPr>
        <w:rPr>
          <w:rFonts w:asciiTheme="minorHAnsi" w:hAnsiTheme="minorHAnsi" w:cstheme="minorHAnsi"/>
          <w:b/>
          <w:szCs w:val="20"/>
          <w:u w:val="single"/>
        </w:rPr>
      </w:pPr>
      <w:r w:rsidRPr="00287C32">
        <w:rPr>
          <w:rFonts w:asciiTheme="minorHAnsi" w:hAnsiTheme="minorHAnsi" w:cstheme="minorHAnsi"/>
          <w:b/>
          <w:szCs w:val="20"/>
        </w:rPr>
        <w:t>Requirements and Process to Become a Registered Dietitian Nutritionist</w:t>
      </w:r>
    </w:p>
    <w:p w14:paraId="6916CFFC" w14:textId="216F362F" w:rsidR="00E01B6D" w:rsidRDefault="00E01B6D" w:rsidP="004A42BF">
      <w:pPr>
        <w:rPr>
          <w:rFonts w:asciiTheme="minorHAnsi" w:hAnsiTheme="minorHAnsi" w:cstheme="minorHAnsi"/>
        </w:rPr>
      </w:pPr>
      <w:r w:rsidRPr="00E01B6D">
        <w:rPr>
          <w:rFonts w:asciiTheme="minorHAnsi" w:hAnsiTheme="minorHAnsi" w:cstheme="minorHAnsi"/>
        </w:rPr>
        <w:t>1.</w:t>
      </w:r>
      <w:r w:rsidR="003578B9">
        <w:rPr>
          <w:rFonts w:asciiTheme="minorHAnsi" w:hAnsiTheme="minorHAnsi" w:cstheme="minorHAnsi"/>
        </w:rPr>
        <w:t xml:space="preserve"> </w:t>
      </w:r>
      <w:r w:rsidR="003A51A7">
        <w:rPr>
          <w:rFonts w:asciiTheme="minorHAnsi" w:hAnsiTheme="minorHAnsi" w:cstheme="minorHAnsi"/>
        </w:rPr>
        <w:t>Earn a minimum of a graduate degree from an accredited dietetics program. A master’s degree is required to be eligible for the RDN exam.</w:t>
      </w:r>
    </w:p>
    <w:p w14:paraId="3C81E14D" w14:textId="77777777" w:rsidR="00E01B6D" w:rsidRDefault="00E01B6D" w:rsidP="004A42BF">
      <w:pPr>
        <w:rPr>
          <w:rFonts w:asciiTheme="minorHAnsi" w:hAnsiTheme="minorHAnsi" w:cstheme="minorHAnsi"/>
        </w:rPr>
      </w:pPr>
    </w:p>
    <w:p w14:paraId="4BE1281E" w14:textId="792C60DA" w:rsidR="00E01B6D" w:rsidRDefault="00E01B6D" w:rsidP="004A42BF">
      <w:pPr>
        <w:rPr>
          <w:rFonts w:asciiTheme="minorHAnsi" w:hAnsiTheme="minorHAnsi" w:cstheme="minorHAnsi"/>
        </w:rPr>
      </w:pPr>
      <w:r w:rsidRPr="00E01B6D">
        <w:rPr>
          <w:rFonts w:asciiTheme="minorHAnsi" w:hAnsiTheme="minorHAnsi" w:cstheme="minorHAnsi"/>
        </w:rPr>
        <w:t>2. Complete a</w:t>
      </w:r>
      <w:r w:rsidR="003A51A7">
        <w:rPr>
          <w:rFonts w:asciiTheme="minorHAnsi" w:hAnsiTheme="minorHAnsi" w:cstheme="minorHAnsi"/>
        </w:rPr>
        <w:t xml:space="preserve"> supervised practice requirement.</w:t>
      </w:r>
      <w:r w:rsidRPr="00E01B6D">
        <w:rPr>
          <w:rFonts w:asciiTheme="minorHAnsi" w:hAnsiTheme="minorHAnsi" w:cstheme="minorHAnsi"/>
        </w:rPr>
        <w:t xml:space="preserve"> </w:t>
      </w:r>
    </w:p>
    <w:p w14:paraId="53A8B610" w14:textId="77777777" w:rsidR="00E01B6D" w:rsidRDefault="00E01B6D" w:rsidP="004A42BF">
      <w:pPr>
        <w:rPr>
          <w:rFonts w:asciiTheme="minorHAnsi" w:hAnsiTheme="minorHAnsi" w:cstheme="minorHAnsi"/>
        </w:rPr>
      </w:pPr>
    </w:p>
    <w:p w14:paraId="2A663DDE" w14:textId="1955CD19" w:rsidR="00E01B6D" w:rsidRDefault="00E01B6D" w:rsidP="004A42BF">
      <w:pPr>
        <w:rPr>
          <w:rFonts w:asciiTheme="minorHAnsi" w:hAnsiTheme="minorHAnsi" w:cstheme="minorHAnsi"/>
        </w:rPr>
      </w:pPr>
      <w:r w:rsidRPr="00E01B6D">
        <w:rPr>
          <w:rFonts w:asciiTheme="minorHAnsi" w:hAnsiTheme="minorHAnsi" w:cstheme="minorHAnsi"/>
        </w:rPr>
        <w:t xml:space="preserve">3. Pass </w:t>
      </w:r>
      <w:r w:rsidR="003A51A7">
        <w:rPr>
          <w:rFonts w:asciiTheme="minorHAnsi" w:hAnsiTheme="minorHAnsi" w:cstheme="minorHAnsi"/>
        </w:rPr>
        <w:t>a national exam for RDNs</w:t>
      </w:r>
      <w:r w:rsidRPr="00E01B6D">
        <w:rPr>
          <w:rFonts w:asciiTheme="minorHAnsi" w:hAnsiTheme="minorHAnsi" w:cstheme="minorHAnsi"/>
        </w:rPr>
        <w:t xml:space="preserve">. </w:t>
      </w:r>
    </w:p>
    <w:p w14:paraId="3E6538BB" w14:textId="77777777" w:rsidR="00E01B6D" w:rsidRDefault="00E01B6D" w:rsidP="004A42BF">
      <w:pPr>
        <w:rPr>
          <w:rFonts w:asciiTheme="minorHAnsi" w:hAnsiTheme="minorHAnsi" w:cstheme="minorHAnsi"/>
        </w:rPr>
      </w:pPr>
    </w:p>
    <w:p w14:paraId="196FF16F" w14:textId="27CF8564" w:rsidR="00E01B6D" w:rsidRDefault="00E01B6D" w:rsidP="004A42BF">
      <w:pPr>
        <w:rPr>
          <w:rFonts w:asciiTheme="minorHAnsi" w:hAnsiTheme="minorHAnsi" w:cstheme="minorHAnsi"/>
        </w:rPr>
      </w:pPr>
      <w:r w:rsidRPr="00E01B6D">
        <w:rPr>
          <w:rFonts w:asciiTheme="minorHAnsi" w:hAnsiTheme="minorHAnsi" w:cstheme="minorHAnsi"/>
        </w:rPr>
        <w:t xml:space="preserve">4. </w:t>
      </w:r>
      <w:r w:rsidR="003A51A7">
        <w:rPr>
          <w:rFonts w:asciiTheme="minorHAnsi" w:hAnsiTheme="minorHAnsi" w:cstheme="minorHAnsi"/>
        </w:rPr>
        <w:t>Meet requirements to practice in your state.</w:t>
      </w:r>
    </w:p>
    <w:p w14:paraId="0B69E789" w14:textId="77777777" w:rsidR="00E01B6D" w:rsidRDefault="00E01B6D" w:rsidP="004A42BF">
      <w:pPr>
        <w:rPr>
          <w:rFonts w:asciiTheme="minorHAnsi" w:hAnsiTheme="minorHAnsi" w:cstheme="minorHAnsi"/>
        </w:rPr>
      </w:pPr>
    </w:p>
    <w:p w14:paraId="76BB5C1C" w14:textId="30B58B81" w:rsidR="00E01B6D" w:rsidRPr="00E01B6D" w:rsidRDefault="00E01B6D" w:rsidP="004A42BF">
      <w:pPr>
        <w:rPr>
          <w:rFonts w:asciiTheme="minorHAnsi" w:hAnsiTheme="minorHAnsi" w:cstheme="minorHAnsi"/>
          <w:b/>
          <w:szCs w:val="20"/>
          <w:u w:val="single"/>
        </w:rPr>
      </w:pPr>
      <w:r w:rsidRPr="00E01B6D">
        <w:rPr>
          <w:rFonts w:asciiTheme="minorHAnsi" w:hAnsiTheme="minorHAnsi" w:cstheme="minorHAnsi"/>
        </w:rPr>
        <w:t>5.</w:t>
      </w:r>
      <w:r w:rsidR="003578B9">
        <w:rPr>
          <w:rFonts w:asciiTheme="minorHAnsi" w:hAnsiTheme="minorHAnsi" w:cstheme="minorHAnsi"/>
        </w:rPr>
        <w:t xml:space="preserve"> </w:t>
      </w:r>
      <w:r w:rsidR="003A51A7">
        <w:rPr>
          <w:rFonts w:asciiTheme="minorHAnsi" w:hAnsiTheme="minorHAnsi" w:cstheme="minorHAnsi"/>
        </w:rPr>
        <w:t xml:space="preserve">Stay </w:t>
      </w:r>
      <w:proofErr w:type="gramStart"/>
      <w:r w:rsidR="003A51A7">
        <w:rPr>
          <w:rFonts w:asciiTheme="minorHAnsi" w:hAnsiTheme="minorHAnsi" w:cstheme="minorHAnsi"/>
        </w:rPr>
        <w:t>up-to-date</w:t>
      </w:r>
      <w:proofErr w:type="gramEnd"/>
      <w:r w:rsidR="003A51A7">
        <w:rPr>
          <w:rFonts w:asciiTheme="minorHAnsi" w:hAnsiTheme="minorHAnsi" w:cstheme="minorHAnsi"/>
        </w:rPr>
        <w:t xml:space="preserve"> in dietetics through continuing education.</w:t>
      </w:r>
    </w:p>
    <w:p w14:paraId="55E1ACC5" w14:textId="77777777" w:rsidR="004A42BF" w:rsidRPr="002D6232" w:rsidRDefault="004A42BF" w:rsidP="004A42BF">
      <w:pPr>
        <w:shd w:val="clear" w:color="auto" w:fill="FFFFFF"/>
        <w:spacing w:before="100" w:beforeAutospacing="1" w:after="100" w:afterAutospacing="1"/>
        <w:contextualSpacing/>
        <w:rPr>
          <w:rFonts w:asciiTheme="minorHAnsi" w:hAnsiTheme="minorHAnsi" w:cstheme="minorHAnsi"/>
          <w:szCs w:val="20"/>
        </w:rPr>
      </w:pPr>
      <w:r w:rsidRPr="00287C32">
        <w:rPr>
          <w:rFonts w:asciiTheme="minorHAnsi" w:hAnsiTheme="minorHAnsi" w:cstheme="minorHAnsi"/>
          <w:szCs w:val="20"/>
        </w:rPr>
        <w:t xml:space="preserve">  </w:t>
      </w:r>
    </w:p>
    <w:p w14:paraId="4DADED76" w14:textId="77777777" w:rsidR="004A42BF" w:rsidRPr="00287C32" w:rsidRDefault="004A42BF" w:rsidP="004A42BF">
      <w:pPr>
        <w:shd w:val="clear" w:color="auto" w:fill="FFFFFF"/>
        <w:spacing w:before="100" w:beforeAutospacing="1" w:after="100" w:afterAutospacing="1"/>
        <w:contextualSpacing/>
        <w:rPr>
          <w:rFonts w:asciiTheme="minorHAnsi" w:hAnsiTheme="minorHAnsi" w:cstheme="minorHAnsi"/>
          <w:i/>
          <w:szCs w:val="20"/>
        </w:rPr>
      </w:pPr>
      <w:r w:rsidRPr="00287C32">
        <w:rPr>
          <w:rFonts w:asciiTheme="minorHAnsi" w:hAnsiTheme="minorHAnsi" w:cstheme="minorHAnsi"/>
          <w:b/>
          <w:szCs w:val="20"/>
        </w:rPr>
        <w:t>Outcome Data</w:t>
      </w:r>
    </w:p>
    <w:p w14:paraId="247BB74A" w14:textId="166C7EF4" w:rsidR="004A42BF" w:rsidRPr="00287C32" w:rsidRDefault="004A42BF" w:rsidP="004A42BF">
      <w:pPr>
        <w:ind w:right="29"/>
        <w:rPr>
          <w:rFonts w:asciiTheme="minorHAnsi" w:hAnsiTheme="minorHAnsi" w:cstheme="minorHAnsi"/>
          <w:b/>
          <w:szCs w:val="20"/>
          <w:u w:val="single"/>
        </w:rPr>
      </w:pPr>
      <w:r w:rsidRPr="00287C32">
        <w:rPr>
          <w:rFonts w:asciiTheme="minorHAnsi" w:hAnsiTheme="minorHAnsi" w:cstheme="minorHAnsi"/>
          <w:szCs w:val="20"/>
        </w:rPr>
        <w:t>Outcome data</w:t>
      </w:r>
      <w:r w:rsidR="008C4F4E">
        <w:rPr>
          <w:rFonts w:asciiTheme="minorHAnsi" w:hAnsiTheme="minorHAnsi" w:cstheme="minorHAnsi"/>
          <w:szCs w:val="20"/>
        </w:rPr>
        <w:t>,</w:t>
      </w:r>
      <w:r w:rsidRPr="00287C32">
        <w:rPr>
          <w:rFonts w:asciiTheme="minorHAnsi" w:hAnsiTheme="minorHAnsi" w:cstheme="minorHAnsi"/>
          <w:szCs w:val="20"/>
        </w:rPr>
        <w:t xml:space="preserve"> measuring </w:t>
      </w:r>
      <w:r w:rsidR="00764CCC">
        <w:rPr>
          <w:rFonts w:asciiTheme="minorHAnsi" w:hAnsiTheme="minorHAnsi" w:cstheme="minorHAnsi"/>
          <w:szCs w:val="20"/>
        </w:rPr>
        <w:t xml:space="preserve">the </w:t>
      </w:r>
      <w:r w:rsidRPr="00287C32">
        <w:rPr>
          <w:rFonts w:asciiTheme="minorHAnsi" w:hAnsiTheme="minorHAnsi" w:cstheme="minorHAnsi"/>
          <w:szCs w:val="20"/>
        </w:rPr>
        <w:t xml:space="preserve">achievement of the </w:t>
      </w:r>
      <w:r w:rsidR="00531BAB">
        <w:rPr>
          <w:rFonts w:asciiTheme="minorHAnsi" w:hAnsiTheme="minorHAnsi" w:cstheme="minorHAnsi"/>
          <w:szCs w:val="20"/>
        </w:rPr>
        <w:t>MS/</w:t>
      </w:r>
      <w:r w:rsidRPr="00287C32">
        <w:rPr>
          <w:rFonts w:asciiTheme="minorHAnsi" w:hAnsiTheme="minorHAnsi" w:cstheme="minorHAnsi"/>
          <w:szCs w:val="20"/>
        </w:rPr>
        <w:t>DI Program objectives</w:t>
      </w:r>
      <w:r w:rsidR="008C4F4E">
        <w:rPr>
          <w:rFonts w:asciiTheme="minorHAnsi" w:hAnsiTheme="minorHAnsi" w:cstheme="minorHAnsi"/>
          <w:szCs w:val="20"/>
        </w:rPr>
        <w:t>,</w:t>
      </w:r>
      <w:r w:rsidRPr="00287C32">
        <w:rPr>
          <w:rFonts w:asciiTheme="minorHAnsi" w:hAnsiTheme="minorHAnsi" w:cstheme="minorHAnsi"/>
          <w:szCs w:val="20"/>
        </w:rPr>
        <w:t xml:space="preserve"> </w:t>
      </w:r>
      <w:r w:rsidR="008C4F4E">
        <w:rPr>
          <w:rFonts w:asciiTheme="minorHAnsi" w:hAnsiTheme="minorHAnsi" w:cstheme="minorHAnsi"/>
          <w:szCs w:val="20"/>
        </w:rPr>
        <w:t>is</w:t>
      </w:r>
      <w:r w:rsidRPr="00287C32">
        <w:rPr>
          <w:rFonts w:asciiTheme="minorHAnsi" w:hAnsiTheme="minorHAnsi" w:cstheme="minorHAnsi"/>
          <w:szCs w:val="20"/>
        </w:rPr>
        <w:t xml:space="preserve"> available to students, prospective students, and the public upon request.</w:t>
      </w:r>
    </w:p>
    <w:p w14:paraId="3933492E" w14:textId="77777777" w:rsidR="004A42BF" w:rsidRPr="00287C32" w:rsidRDefault="004A42BF" w:rsidP="004A42BF">
      <w:pPr>
        <w:ind w:right="29"/>
        <w:rPr>
          <w:rFonts w:asciiTheme="minorHAnsi" w:hAnsiTheme="minorHAnsi" w:cstheme="minorHAnsi"/>
          <w:b/>
          <w:szCs w:val="20"/>
          <w:u w:val="single"/>
        </w:rPr>
      </w:pPr>
    </w:p>
    <w:p w14:paraId="7F8B457F" w14:textId="77777777" w:rsidR="004A42BF" w:rsidRPr="00287C32" w:rsidRDefault="004A42BF" w:rsidP="004A42BF">
      <w:pPr>
        <w:shd w:val="clear" w:color="auto" w:fill="FFFFFF"/>
        <w:spacing w:after="120"/>
        <w:textAlignment w:val="baseline"/>
        <w:rPr>
          <w:rFonts w:asciiTheme="minorHAnsi" w:hAnsiTheme="minorHAnsi" w:cstheme="minorHAnsi"/>
          <w:b/>
          <w:sz w:val="22"/>
          <w:szCs w:val="22"/>
        </w:rPr>
      </w:pPr>
      <w:r w:rsidRPr="00287C32">
        <w:rPr>
          <w:rFonts w:asciiTheme="minorHAnsi" w:hAnsiTheme="minorHAnsi" w:cstheme="minorHAnsi"/>
          <w:b/>
          <w:sz w:val="22"/>
          <w:szCs w:val="22"/>
        </w:rPr>
        <w:t>Program Overview</w:t>
      </w:r>
    </w:p>
    <w:p w14:paraId="1CF60689" w14:textId="77777777" w:rsidR="004A42BF" w:rsidRPr="00287C32" w:rsidRDefault="004A42BF" w:rsidP="004A42BF">
      <w:pPr>
        <w:shd w:val="clear" w:color="auto" w:fill="FFFFFF"/>
        <w:textAlignment w:val="baseline"/>
        <w:rPr>
          <w:rFonts w:asciiTheme="minorHAnsi" w:hAnsiTheme="minorHAnsi" w:cstheme="minorHAnsi"/>
          <w:b/>
          <w:szCs w:val="20"/>
        </w:rPr>
      </w:pPr>
      <w:r w:rsidRPr="00287C32">
        <w:rPr>
          <w:rFonts w:asciiTheme="minorHAnsi" w:hAnsiTheme="minorHAnsi" w:cstheme="minorHAnsi"/>
          <w:b/>
          <w:szCs w:val="20"/>
        </w:rPr>
        <w:t>Mission of Ouachita</w:t>
      </w:r>
    </w:p>
    <w:p w14:paraId="256570BD" w14:textId="77777777" w:rsidR="004A42BF" w:rsidRPr="00287C32" w:rsidRDefault="004A42BF" w:rsidP="004A42BF">
      <w:pPr>
        <w:shd w:val="clear" w:color="auto" w:fill="FFFFFF"/>
        <w:contextualSpacing/>
        <w:textAlignment w:val="baseline"/>
        <w:rPr>
          <w:rFonts w:asciiTheme="minorHAnsi" w:hAnsiTheme="minorHAnsi" w:cstheme="minorHAnsi"/>
          <w:szCs w:val="20"/>
        </w:rPr>
      </w:pPr>
      <w:r w:rsidRPr="00287C32">
        <w:rPr>
          <w:rFonts w:asciiTheme="minorHAnsi" w:hAnsiTheme="minorHAnsi" w:cstheme="minorHAnsi"/>
          <w:szCs w:val="20"/>
        </w:rPr>
        <w:t xml:space="preserve">Ouachita </w:t>
      </w:r>
      <w:r>
        <w:rPr>
          <w:rFonts w:asciiTheme="minorHAnsi" w:hAnsiTheme="minorHAnsi" w:cstheme="minorHAnsi"/>
          <w:szCs w:val="20"/>
        </w:rPr>
        <w:t xml:space="preserve">Baptist University </w:t>
      </w:r>
      <w:r w:rsidRPr="00287C32">
        <w:rPr>
          <w:rFonts w:asciiTheme="minorHAnsi" w:hAnsiTheme="minorHAnsi" w:cstheme="minorHAnsi"/>
          <w:szCs w:val="20"/>
        </w:rPr>
        <w:t xml:space="preserve">is a Christ-centered learning community.  Embracing the liberal arts tradition, </w:t>
      </w:r>
      <w:r>
        <w:rPr>
          <w:rFonts w:asciiTheme="minorHAnsi" w:hAnsiTheme="minorHAnsi" w:cstheme="minorHAnsi"/>
          <w:szCs w:val="20"/>
        </w:rPr>
        <w:t xml:space="preserve">the university </w:t>
      </w:r>
      <w:r w:rsidRPr="00287C32">
        <w:rPr>
          <w:rFonts w:asciiTheme="minorHAnsi" w:hAnsiTheme="minorHAnsi" w:cstheme="minorHAnsi"/>
          <w:szCs w:val="20"/>
        </w:rPr>
        <w:t xml:space="preserve">prepares individuals for ongoing intellectual and spiritual growth, lives of meaningful work, and reasoned engagement with the world.  </w:t>
      </w:r>
    </w:p>
    <w:p w14:paraId="3FA2DAA0" w14:textId="77777777" w:rsidR="004A42BF" w:rsidRPr="00287C32" w:rsidRDefault="004A42BF" w:rsidP="004A42BF">
      <w:pPr>
        <w:shd w:val="clear" w:color="auto" w:fill="FFFFFF"/>
        <w:contextualSpacing/>
        <w:textAlignment w:val="baseline"/>
        <w:rPr>
          <w:rFonts w:asciiTheme="minorHAnsi" w:hAnsiTheme="minorHAnsi" w:cstheme="minorHAnsi"/>
        </w:rPr>
      </w:pPr>
    </w:p>
    <w:p w14:paraId="65AA0F67" w14:textId="77777777" w:rsidR="004A42BF" w:rsidRPr="00287C32" w:rsidRDefault="004A42BF" w:rsidP="004A42BF">
      <w:pPr>
        <w:shd w:val="clear" w:color="auto" w:fill="FFFFFF"/>
        <w:contextualSpacing/>
        <w:textAlignment w:val="baseline"/>
        <w:rPr>
          <w:rFonts w:asciiTheme="minorHAnsi" w:hAnsiTheme="minorHAnsi" w:cstheme="minorHAnsi"/>
          <w:b/>
          <w:szCs w:val="20"/>
        </w:rPr>
      </w:pPr>
      <w:r w:rsidRPr="00287C32">
        <w:rPr>
          <w:rFonts w:asciiTheme="minorHAnsi" w:hAnsiTheme="minorHAnsi" w:cstheme="minorHAnsi"/>
          <w:b/>
        </w:rPr>
        <w:t>Mission of the J. D. Patterson School of Natural Sciences</w:t>
      </w:r>
    </w:p>
    <w:p w14:paraId="481DD61B" w14:textId="77777777" w:rsidR="004A42BF" w:rsidRDefault="004A42BF" w:rsidP="004A42BF">
      <w:pPr>
        <w:ind w:right="29"/>
        <w:contextualSpacing/>
        <w:rPr>
          <w:rFonts w:asciiTheme="minorHAnsi" w:hAnsiTheme="minorHAnsi" w:cstheme="minorHAnsi"/>
          <w:szCs w:val="20"/>
        </w:rPr>
      </w:pPr>
      <w:r w:rsidRPr="00287C32">
        <w:rPr>
          <w:rFonts w:asciiTheme="minorHAnsi" w:hAnsiTheme="minorHAnsi" w:cstheme="minorHAnsi"/>
          <w:szCs w:val="20"/>
        </w:rPr>
        <w:t xml:space="preserve">The </w:t>
      </w:r>
      <w:proofErr w:type="gramStart"/>
      <w:r w:rsidRPr="00287C32">
        <w:rPr>
          <w:rFonts w:asciiTheme="minorHAnsi" w:hAnsiTheme="minorHAnsi" w:cstheme="minorHAnsi"/>
          <w:szCs w:val="20"/>
        </w:rPr>
        <w:t>School</w:t>
      </w:r>
      <w:proofErr w:type="gramEnd"/>
      <w:r w:rsidRPr="00287C32">
        <w:rPr>
          <w:rFonts w:asciiTheme="minorHAnsi" w:hAnsiTheme="minorHAnsi" w:cstheme="minorHAnsi"/>
          <w:szCs w:val="20"/>
        </w:rPr>
        <w:t xml:space="preserve"> promotes student learning in an atmosphere that nurtures critical and creative thinking, an appreciation of the beauty and complexity of natural systems, the development of ethical codes in striving for moral excellence, the ability to communicate effectively in speaking and writing, and an understanding of the importance of service and leadership. </w:t>
      </w:r>
    </w:p>
    <w:p w14:paraId="3BABB508" w14:textId="77777777" w:rsidR="004A42BF" w:rsidRDefault="004A42BF" w:rsidP="004A42BF">
      <w:pPr>
        <w:ind w:right="29"/>
        <w:contextualSpacing/>
        <w:rPr>
          <w:rFonts w:asciiTheme="minorHAnsi" w:hAnsiTheme="minorHAnsi" w:cstheme="minorHAnsi"/>
          <w:szCs w:val="20"/>
        </w:rPr>
      </w:pPr>
    </w:p>
    <w:p w14:paraId="454CCAF9" w14:textId="19E9992B" w:rsidR="004A42BF" w:rsidRPr="00287C32" w:rsidRDefault="004A42BF" w:rsidP="004A42BF">
      <w:pPr>
        <w:ind w:right="29"/>
        <w:contextualSpacing/>
        <w:rPr>
          <w:rFonts w:asciiTheme="minorHAnsi" w:hAnsiTheme="minorHAnsi" w:cstheme="minorHAnsi"/>
          <w:szCs w:val="20"/>
        </w:rPr>
      </w:pPr>
      <w:r w:rsidRPr="00287C32">
        <w:rPr>
          <w:rFonts w:asciiTheme="minorHAnsi" w:hAnsiTheme="minorHAnsi" w:cstheme="minorHAnsi"/>
          <w:szCs w:val="20"/>
        </w:rPr>
        <w:t xml:space="preserve">Within the liberal arts tradition, the </w:t>
      </w:r>
      <w:proofErr w:type="gramStart"/>
      <w:r w:rsidRPr="00287C32">
        <w:rPr>
          <w:rFonts w:asciiTheme="minorHAnsi" w:hAnsiTheme="minorHAnsi" w:cstheme="minorHAnsi"/>
          <w:szCs w:val="20"/>
        </w:rPr>
        <w:t>School</w:t>
      </w:r>
      <w:proofErr w:type="gramEnd"/>
      <w:r w:rsidRPr="00287C32">
        <w:rPr>
          <w:rFonts w:asciiTheme="minorHAnsi" w:hAnsiTheme="minorHAnsi" w:cstheme="minorHAnsi"/>
          <w:szCs w:val="20"/>
        </w:rPr>
        <w:t xml:space="preserve"> emphasizes the methods of science as it prepares all students for informed citizenship and it prepares natural science students for positions of leadership in the professions. The </w:t>
      </w:r>
      <w:proofErr w:type="gramStart"/>
      <w:r w:rsidRPr="00287C32">
        <w:rPr>
          <w:rFonts w:asciiTheme="minorHAnsi" w:hAnsiTheme="minorHAnsi" w:cstheme="minorHAnsi"/>
          <w:szCs w:val="20"/>
        </w:rPr>
        <w:t>School</w:t>
      </w:r>
      <w:proofErr w:type="gramEnd"/>
      <w:r w:rsidRPr="00287C32">
        <w:rPr>
          <w:rFonts w:asciiTheme="minorHAnsi" w:hAnsiTheme="minorHAnsi" w:cstheme="minorHAnsi"/>
          <w:szCs w:val="20"/>
        </w:rPr>
        <w:t xml:space="preserve"> places emphasis on the preparation of </w:t>
      </w:r>
      <w:r>
        <w:rPr>
          <w:rFonts w:asciiTheme="minorHAnsi" w:hAnsiTheme="minorHAnsi" w:cstheme="minorHAnsi"/>
          <w:szCs w:val="20"/>
        </w:rPr>
        <w:t xml:space="preserve">the </w:t>
      </w:r>
      <w:r w:rsidRPr="00287C32">
        <w:rPr>
          <w:rFonts w:asciiTheme="minorHAnsi" w:hAnsiTheme="minorHAnsi" w:cstheme="minorHAnsi"/>
          <w:szCs w:val="20"/>
        </w:rPr>
        <w:t>students for graduate and professional schools.</w:t>
      </w:r>
    </w:p>
    <w:p w14:paraId="2E138ED8" w14:textId="77777777" w:rsidR="004A42BF" w:rsidRPr="00287C32" w:rsidRDefault="004A42BF" w:rsidP="004A42BF">
      <w:pPr>
        <w:ind w:right="29"/>
        <w:contextualSpacing/>
        <w:rPr>
          <w:rFonts w:asciiTheme="minorHAnsi" w:hAnsiTheme="minorHAnsi" w:cstheme="minorHAnsi"/>
          <w:b/>
          <w:szCs w:val="20"/>
        </w:rPr>
      </w:pPr>
    </w:p>
    <w:p w14:paraId="68E8AF64" w14:textId="07DB2F93" w:rsidR="008959DA" w:rsidRDefault="004A42BF" w:rsidP="008959DA">
      <w:pPr>
        <w:ind w:right="29"/>
        <w:contextualSpacing/>
        <w:rPr>
          <w:rFonts w:asciiTheme="minorHAnsi" w:hAnsiTheme="minorHAnsi" w:cstheme="minorHAnsi"/>
          <w:b/>
          <w:szCs w:val="20"/>
        </w:rPr>
      </w:pPr>
      <w:r w:rsidRPr="00287C32">
        <w:rPr>
          <w:rFonts w:asciiTheme="minorHAnsi" w:hAnsiTheme="minorHAnsi" w:cstheme="minorHAnsi"/>
          <w:b/>
          <w:szCs w:val="20"/>
        </w:rPr>
        <w:t xml:space="preserve">Mission of </w:t>
      </w:r>
      <w:r w:rsidR="004917EC" w:rsidRPr="004917EC">
        <w:rPr>
          <w:rFonts w:asciiTheme="minorHAnsi" w:hAnsiTheme="minorHAnsi" w:cstheme="minorHAnsi"/>
          <w:b/>
          <w:szCs w:val="20"/>
        </w:rPr>
        <w:t>MS/DI</w:t>
      </w:r>
      <w:r w:rsidRPr="00287C32">
        <w:rPr>
          <w:rFonts w:asciiTheme="minorHAnsi" w:hAnsiTheme="minorHAnsi" w:cstheme="minorHAnsi"/>
          <w:b/>
          <w:szCs w:val="20"/>
        </w:rPr>
        <w:t xml:space="preserve"> Program </w:t>
      </w:r>
      <w:bookmarkStart w:id="2" w:name="_Hlk100146735"/>
    </w:p>
    <w:p w14:paraId="0A03B88C" w14:textId="0E06A145" w:rsidR="008959DA" w:rsidRDefault="008959DA" w:rsidP="008959DA">
      <w:pPr>
        <w:ind w:right="29"/>
        <w:contextualSpacing/>
        <w:rPr>
          <w:rFonts w:asciiTheme="minorHAnsi" w:hAnsiTheme="minorHAnsi" w:cstheme="minorHAnsi"/>
          <w:szCs w:val="20"/>
          <w:shd w:val="clear" w:color="auto" w:fill="FFFFFF"/>
        </w:rPr>
      </w:pPr>
      <w:r w:rsidRPr="00520873">
        <w:rPr>
          <w:rFonts w:asciiTheme="minorHAnsi" w:hAnsiTheme="minorHAnsi" w:cstheme="minorHAnsi"/>
          <w:szCs w:val="20"/>
        </w:rPr>
        <w:t xml:space="preserve">The mission of the </w:t>
      </w:r>
      <w:r>
        <w:rPr>
          <w:rFonts w:asciiTheme="minorHAnsi" w:hAnsiTheme="minorHAnsi" w:cstheme="minorHAnsi"/>
          <w:szCs w:val="20"/>
        </w:rPr>
        <w:t>Ouachita Master of Science in Nutrition and the</w:t>
      </w:r>
      <w:r w:rsidRPr="00520873">
        <w:rPr>
          <w:rFonts w:asciiTheme="minorHAnsi" w:hAnsiTheme="minorHAnsi" w:cstheme="minorHAnsi"/>
          <w:szCs w:val="20"/>
        </w:rPr>
        <w:t xml:space="preserve"> Dietetic Internship</w:t>
      </w:r>
      <w:r>
        <w:rPr>
          <w:rFonts w:asciiTheme="minorHAnsi" w:hAnsiTheme="minorHAnsi" w:cstheme="minorHAnsi"/>
          <w:szCs w:val="20"/>
        </w:rPr>
        <w:t xml:space="preserve"> (MS/DI)</w:t>
      </w:r>
      <w:r w:rsidRPr="00520873">
        <w:rPr>
          <w:rFonts w:asciiTheme="minorHAnsi" w:hAnsiTheme="minorHAnsi" w:cstheme="minorHAnsi"/>
          <w:szCs w:val="20"/>
        </w:rPr>
        <w:t xml:space="preserve"> is to prepare competent, entry-level </w:t>
      </w:r>
      <w:r w:rsidR="00E01B6D">
        <w:rPr>
          <w:rFonts w:asciiTheme="minorHAnsi" w:hAnsiTheme="minorHAnsi" w:cstheme="minorHAnsi"/>
          <w:szCs w:val="20"/>
        </w:rPr>
        <w:t>R</w:t>
      </w:r>
      <w:r w:rsidRPr="00520873">
        <w:rPr>
          <w:rFonts w:asciiTheme="minorHAnsi" w:hAnsiTheme="minorHAnsi" w:cstheme="minorHAnsi"/>
          <w:szCs w:val="20"/>
        </w:rPr>
        <w:t xml:space="preserve">egistered </w:t>
      </w:r>
      <w:r w:rsidR="00E01B6D">
        <w:rPr>
          <w:rFonts w:asciiTheme="minorHAnsi" w:hAnsiTheme="minorHAnsi" w:cstheme="minorHAnsi"/>
          <w:szCs w:val="20"/>
        </w:rPr>
        <w:t>D</w:t>
      </w:r>
      <w:r w:rsidRPr="00520873">
        <w:rPr>
          <w:rFonts w:asciiTheme="minorHAnsi" w:hAnsiTheme="minorHAnsi" w:cstheme="minorHAnsi"/>
          <w:szCs w:val="20"/>
        </w:rPr>
        <w:t xml:space="preserve">ietitian </w:t>
      </w:r>
      <w:r w:rsidR="00E01B6D">
        <w:rPr>
          <w:rFonts w:asciiTheme="minorHAnsi" w:hAnsiTheme="minorHAnsi" w:cstheme="minorHAnsi"/>
          <w:szCs w:val="20"/>
        </w:rPr>
        <w:t>N</w:t>
      </w:r>
      <w:r w:rsidRPr="00520873">
        <w:rPr>
          <w:rFonts w:asciiTheme="minorHAnsi" w:hAnsiTheme="minorHAnsi" w:cstheme="minorHAnsi"/>
          <w:szCs w:val="20"/>
        </w:rPr>
        <w:t xml:space="preserve">utritionists to practice in current and emerging jobs in clinical, </w:t>
      </w:r>
      <w:r w:rsidR="00150315">
        <w:rPr>
          <w:rFonts w:asciiTheme="minorHAnsi" w:hAnsiTheme="minorHAnsi" w:cstheme="minorHAnsi"/>
          <w:szCs w:val="20"/>
        </w:rPr>
        <w:t>food service</w:t>
      </w:r>
      <w:r w:rsidR="00825B19">
        <w:rPr>
          <w:rFonts w:asciiTheme="minorHAnsi" w:hAnsiTheme="minorHAnsi" w:cstheme="minorHAnsi"/>
          <w:szCs w:val="20"/>
        </w:rPr>
        <w:t>,</w:t>
      </w:r>
      <w:r w:rsidRPr="00520873">
        <w:rPr>
          <w:rFonts w:asciiTheme="minorHAnsi" w:hAnsiTheme="minorHAnsi" w:cstheme="minorHAnsi"/>
          <w:szCs w:val="20"/>
        </w:rPr>
        <w:t xml:space="preserve"> or community nutrition. Students in the </w:t>
      </w:r>
      <w:r>
        <w:rPr>
          <w:rFonts w:asciiTheme="minorHAnsi" w:hAnsiTheme="minorHAnsi" w:cstheme="minorHAnsi"/>
          <w:szCs w:val="20"/>
        </w:rPr>
        <w:t>MS/DI</w:t>
      </w:r>
      <w:r w:rsidRPr="00520873">
        <w:rPr>
          <w:rFonts w:asciiTheme="minorHAnsi" w:hAnsiTheme="minorHAnsi" w:cstheme="minorHAnsi"/>
          <w:szCs w:val="20"/>
        </w:rPr>
        <w:t xml:space="preserve"> are guided in </w:t>
      </w:r>
      <w:r w:rsidRPr="008959DA">
        <w:rPr>
          <w:rFonts w:asciiTheme="minorHAnsi" w:hAnsiTheme="minorHAnsi" w:cstheme="minorHAnsi"/>
          <w:szCs w:val="20"/>
        </w:rPr>
        <w:t>lifelong learning to be effective in future Christian leadership and professional service to the community and profession</w:t>
      </w:r>
      <w:r w:rsidRPr="00520873">
        <w:rPr>
          <w:rFonts w:asciiTheme="minorHAnsi" w:hAnsiTheme="minorHAnsi" w:cstheme="minorHAnsi"/>
          <w:szCs w:val="20"/>
        </w:rPr>
        <w:t>.</w:t>
      </w:r>
      <w:r w:rsidRPr="00520873">
        <w:rPr>
          <w:rFonts w:asciiTheme="minorHAnsi" w:hAnsiTheme="minorHAnsi" w:cstheme="minorHAnsi"/>
          <w:szCs w:val="20"/>
          <w:shd w:val="clear" w:color="auto" w:fill="FFFFFF"/>
        </w:rPr>
        <w:t xml:space="preserve"> Students successfully completing the program will possess the knowledge and competency skills needed to meet the standards of education and core competencies for registered dietitian nutritionists established by the Accreditation Council for Education in Nutrition and Dietetics (ACEND) of the Academy of Nutrition and Dietetics.</w:t>
      </w:r>
    </w:p>
    <w:p w14:paraId="2F659C73" w14:textId="682FAD15" w:rsidR="00CF0636" w:rsidRDefault="00CF0636" w:rsidP="008959DA">
      <w:pPr>
        <w:ind w:right="29"/>
        <w:contextualSpacing/>
        <w:rPr>
          <w:rFonts w:asciiTheme="minorHAnsi" w:hAnsiTheme="minorHAnsi" w:cstheme="minorHAnsi"/>
          <w:szCs w:val="20"/>
          <w:shd w:val="clear" w:color="auto" w:fill="FFFFFF"/>
        </w:rPr>
      </w:pPr>
    </w:p>
    <w:p w14:paraId="080FFF82" w14:textId="77777777" w:rsidR="00CF0636" w:rsidRDefault="00CF0636" w:rsidP="008959DA">
      <w:pPr>
        <w:ind w:right="29"/>
        <w:contextualSpacing/>
        <w:rPr>
          <w:rFonts w:asciiTheme="minorHAnsi" w:hAnsiTheme="minorHAnsi" w:cstheme="minorHAnsi"/>
          <w:szCs w:val="20"/>
          <w:shd w:val="clear" w:color="auto" w:fill="FFFFFF"/>
        </w:rPr>
      </w:pPr>
    </w:p>
    <w:p w14:paraId="0F2301DD" w14:textId="54028A32" w:rsidR="00E01B6D" w:rsidRDefault="00E01B6D" w:rsidP="008959DA">
      <w:pPr>
        <w:ind w:right="29"/>
        <w:contextualSpacing/>
        <w:rPr>
          <w:rFonts w:asciiTheme="minorHAnsi" w:hAnsiTheme="minorHAnsi" w:cstheme="minorHAnsi"/>
          <w:b/>
          <w:szCs w:val="20"/>
        </w:rPr>
      </w:pPr>
    </w:p>
    <w:p w14:paraId="007C8C4A" w14:textId="577BE28F" w:rsidR="005D7705" w:rsidRDefault="005D7705" w:rsidP="008959DA">
      <w:pPr>
        <w:ind w:right="29"/>
        <w:contextualSpacing/>
        <w:rPr>
          <w:rFonts w:asciiTheme="minorHAnsi" w:hAnsiTheme="minorHAnsi" w:cstheme="minorHAnsi"/>
          <w:b/>
          <w:szCs w:val="20"/>
        </w:rPr>
      </w:pPr>
    </w:p>
    <w:p w14:paraId="46AF62C3" w14:textId="785E072E" w:rsidR="005D7705" w:rsidRDefault="005D7705" w:rsidP="008959DA">
      <w:pPr>
        <w:ind w:right="29"/>
        <w:contextualSpacing/>
        <w:rPr>
          <w:rFonts w:asciiTheme="minorHAnsi" w:hAnsiTheme="minorHAnsi" w:cstheme="minorHAnsi"/>
          <w:b/>
          <w:szCs w:val="20"/>
        </w:rPr>
      </w:pPr>
    </w:p>
    <w:p w14:paraId="4A465A69" w14:textId="544C50FA" w:rsidR="005D7705" w:rsidRDefault="005D7705" w:rsidP="008959DA">
      <w:pPr>
        <w:ind w:right="29"/>
        <w:contextualSpacing/>
        <w:rPr>
          <w:rFonts w:asciiTheme="minorHAnsi" w:hAnsiTheme="minorHAnsi" w:cstheme="minorHAnsi"/>
          <w:b/>
          <w:szCs w:val="20"/>
        </w:rPr>
      </w:pPr>
    </w:p>
    <w:bookmarkEnd w:id="2"/>
    <w:p w14:paraId="24F0FFFB" w14:textId="79CD9C1F" w:rsidR="004A42BF" w:rsidRDefault="004A42BF" w:rsidP="004A42BF">
      <w:pPr>
        <w:ind w:right="29"/>
        <w:contextualSpacing/>
        <w:rPr>
          <w:rFonts w:asciiTheme="minorHAnsi" w:hAnsiTheme="minorHAnsi" w:cstheme="minorHAnsi"/>
          <w:szCs w:val="20"/>
        </w:rPr>
      </w:pPr>
    </w:p>
    <w:p w14:paraId="4C99074A" w14:textId="22950003" w:rsidR="004A42BF" w:rsidRPr="00287C32" w:rsidRDefault="004A42BF" w:rsidP="004A42BF">
      <w:pPr>
        <w:ind w:right="29"/>
        <w:contextualSpacing/>
        <w:rPr>
          <w:rFonts w:asciiTheme="minorHAnsi" w:hAnsiTheme="minorHAnsi" w:cstheme="minorHAnsi"/>
          <w:b/>
          <w:szCs w:val="20"/>
        </w:rPr>
      </w:pPr>
      <w:r w:rsidRPr="00287C32">
        <w:rPr>
          <w:rFonts w:asciiTheme="minorHAnsi" w:hAnsiTheme="minorHAnsi" w:cstheme="minorHAnsi"/>
          <w:b/>
          <w:szCs w:val="20"/>
        </w:rPr>
        <w:t xml:space="preserve">Goals of the </w:t>
      </w:r>
      <w:r w:rsidR="004917EC">
        <w:rPr>
          <w:rFonts w:asciiTheme="minorHAnsi" w:hAnsiTheme="minorHAnsi" w:cstheme="minorHAnsi"/>
          <w:b/>
          <w:szCs w:val="20"/>
        </w:rPr>
        <w:t>MS/DI</w:t>
      </w:r>
      <w:r w:rsidRPr="00287C32">
        <w:rPr>
          <w:rFonts w:asciiTheme="minorHAnsi" w:hAnsiTheme="minorHAnsi" w:cstheme="minorHAnsi"/>
          <w:b/>
          <w:szCs w:val="20"/>
        </w:rPr>
        <w:t xml:space="preserve"> Program</w:t>
      </w:r>
    </w:p>
    <w:p w14:paraId="25B98A2F" w14:textId="7DBA74B6" w:rsidR="004A42BF" w:rsidRPr="00287C32" w:rsidRDefault="004A42BF" w:rsidP="004A42BF">
      <w:pPr>
        <w:ind w:right="29"/>
        <w:contextualSpacing/>
        <w:rPr>
          <w:rFonts w:asciiTheme="minorHAnsi" w:hAnsiTheme="minorHAnsi" w:cstheme="minorHAnsi"/>
          <w:szCs w:val="20"/>
        </w:rPr>
      </w:pPr>
      <w:r w:rsidRPr="00287C32">
        <w:rPr>
          <w:rFonts w:asciiTheme="minorHAnsi" w:hAnsiTheme="minorHAnsi" w:cstheme="minorHAnsi"/>
          <w:b/>
          <w:szCs w:val="20"/>
        </w:rPr>
        <w:t>Program Goal 1</w:t>
      </w:r>
      <w:r w:rsidRPr="00287C32">
        <w:rPr>
          <w:rFonts w:asciiTheme="minorHAnsi" w:hAnsiTheme="minorHAnsi" w:cstheme="minorHAnsi"/>
          <w:i/>
          <w:szCs w:val="20"/>
        </w:rPr>
        <w:t>:</w:t>
      </w:r>
      <w:r w:rsidRPr="00287C32">
        <w:rPr>
          <w:rFonts w:asciiTheme="minorHAnsi" w:hAnsiTheme="minorHAnsi" w:cstheme="minorHAnsi"/>
          <w:szCs w:val="20"/>
        </w:rPr>
        <w:t xml:space="preserve"> To prepare graduates who are competent to practice as entry-level </w:t>
      </w:r>
      <w:r w:rsidR="00951392">
        <w:rPr>
          <w:rFonts w:asciiTheme="minorHAnsi" w:hAnsiTheme="minorHAnsi" w:cstheme="minorHAnsi"/>
          <w:szCs w:val="20"/>
        </w:rPr>
        <w:t>Re</w:t>
      </w:r>
      <w:r w:rsidRPr="00287C32">
        <w:rPr>
          <w:rFonts w:asciiTheme="minorHAnsi" w:hAnsiTheme="minorHAnsi" w:cstheme="minorHAnsi"/>
          <w:szCs w:val="20"/>
        </w:rPr>
        <w:t xml:space="preserve">gistered </w:t>
      </w:r>
      <w:r w:rsidR="00951392">
        <w:rPr>
          <w:rFonts w:asciiTheme="minorHAnsi" w:hAnsiTheme="minorHAnsi" w:cstheme="minorHAnsi"/>
          <w:szCs w:val="20"/>
        </w:rPr>
        <w:t>D</w:t>
      </w:r>
      <w:r w:rsidRPr="00287C32">
        <w:rPr>
          <w:rFonts w:asciiTheme="minorHAnsi" w:hAnsiTheme="minorHAnsi" w:cstheme="minorHAnsi"/>
          <w:szCs w:val="20"/>
        </w:rPr>
        <w:t xml:space="preserve">ietitian </w:t>
      </w:r>
      <w:r w:rsidR="00951392">
        <w:rPr>
          <w:rFonts w:asciiTheme="minorHAnsi" w:hAnsiTheme="minorHAnsi" w:cstheme="minorHAnsi"/>
          <w:szCs w:val="20"/>
        </w:rPr>
        <w:t>N</w:t>
      </w:r>
      <w:r w:rsidRPr="00287C32">
        <w:rPr>
          <w:rFonts w:asciiTheme="minorHAnsi" w:hAnsiTheme="minorHAnsi" w:cstheme="minorHAnsi"/>
          <w:szCs w:val="20"/>
        </w:rPr>
        <w:t xml:space="preserve">utritionist. </w:t>
      </w:r>
    </w:p>
    <w:p w14:paraId="59F700EB" w14:textId="77777777" w:rsidR="004A42BF" w:rsidRPr="00287C32" w:rsidRDefault="004A42BF" w:rsidP="004A42BF">
      <w:pPr>
        <w:widowControl w:val="0"/>
        <w:rPr>
          <w:rFonts w:asciiTheme="minorHAnsi" w:hAnsiTheme="minorHAnsi" w:cstheme="minorHAnsi"/>
          <w:b/>
          <w:i/>
          <w:szCs w:val="20"/>
        </w:rPr>
      </w:pPr>
    </w:p>
    <w:p w14:paraId="73EB1B06" w14:textId="1B7C3693" w:rsidR="004A42BF" w:rsidRPr="00287C32" w:rsidRDefault="004A42BF" w:rsidP="004A42BF">
      <w:pPr>
        <w:widowControl w:val="0"/>
        <w:rPr>
          <w:rFonts w:asciiTheme="minorHAnsi" w:hAnsiTheme="minorHAnsi" w:cstheme="minorHAnsi"/>
          <w:szCs w:val="20"/>
        </w:rPr>
      </w:pPr>
      <w:r w:rsidRPr="00287C32">
        <w:rPr>
          <w:rFonts w:asciiTheme="minorHAnsi" w:hAnsiTheme="minorHAnsi" w:cstheme="minorHAnsi"/>
          <w:b/>
          <w:i/>
          <w:szCs w:val="20"/>
        </w:rPr>
        <w:t>Objective 1.</w:t>
      </w:r>
      <w:r w:rsidRPr="00287C32">
        <w:rPr>
          <w:rFonts w:asciiTheme="minorHAnsi" w:hAnsiTheme="minorHAnsi" w:cstheme="minorHAnsi"/>
          <w:szCs w:val="20"/>
        </w:rPr>
        <w:t xml:space="preserve"> Program Completion objective required by ACEND. “At least 80% of program interns complete program/degree requirements within </w:t>
      </w:r>
      <w:r w:rsidRPr="00287C32">
        <w:rPr>
          <w:rFonts w:asciiTheme="minorHAnsi" w:hAnsiTheme="minorHAnsi" w:cstheme="minorHAnsi"/>
          <w:szCs w:val="20"/>
          <w:u w:val="single"/>
        </w:rPr>
        <w:t>_</w:t>
      </w:r>
      <w:r w:rsidR="005A6474">
        <w:rPr>
          <w:rFonts w:asciiTheme="minorHAnsi" w:hAnsiTheme="minorHAnsi" w:cstheme="minorHAnsi"/>
          <w:szCs w:val="20"/>
          <w:u w:val="single"/>
        </w:rPr>
        <w:t>18</w:t>
      </w:r>
      <w:r w:rsidRPr="00287C32">
        <w:rPr>
          <w:rFonts w:asciiTheme="minorHAnsi" w:hAnsiTheme="minorHAnsi" w:cstheme="minorHAnsi"/>
          <w:szCs w:val="20"/>
          <w:u w:val="single"/>
        </w:rPr>
        <w:t>__</w:t>
      </w:r>
      <w:r w:rsidRPr="00287C32">
        <w:rPr>
          <w:rFonts w:asciiTheme="minorHAnsi" w:hAnsiTheme="minorHAnsi" w:cstheme="minorHAnsi"/>
          <w:szCs w:val="20"/>
        </w:rPr>
        <w:t xml:space="preserve"> months (150% of the program length)”.</w:t>
      </w:r>
    </w:p>
    <w:p w14:paraId="1D78A55A" w14:textId="77777777" w:rsidR="004A42BF" w:rsidRPr="00287C32" w:rsidRDefault="004A42BF" w:rsidP="004A42BF">
      <w:pPr>
        <w:pStyle w:val="ListParagraph"/>
        <w:widowControl w:val="0"/>
        <w:ind w:left="0"/>
        <w:rPr>
          <w:rFonts w:asciiTheme="minorHAnsi" w:hAnsiTheme="minorHAnsi" w:cstheme="minorHAnsi"/>
          <w:sz w:val="20"/>
          <w:szCs w:val="20"/>
        </w:rPr>
      </w:pPr>
      <w:r w:rsidRPr="00287C32">
        <w:rPr>
          <w:rFonts w:asciiTheme="minorHAnsi" w:hAnsiTheme="minorHAnsi" w:cstheme="minorHAnsi"/>
          <w:b/>
          <w:i/>
          <w:sz w:val="20"/>
          <w:szCs w:val="20"/>
        </w:rPr>
        <w:t>Objective 2.</w:t>
      </w:r>
      <w:r w:rsidRPr="00287C32">
        <w:rPr>
          <w:rFonts w:asciiTheme="minorHAnsi" w:hAnsiTheme="minorHAnsi" w:cstheme="minorHAnsi"/>
          <w:i/>
          <w:sz w:val="20"/>
          <w:szCs w:val="20"/>
        </w:rPr>
        <w:t xml:space="preserve"> </w:t>
      </w:r>
      <w:r w:rsidRPr="00287C32">
        <w:rPr>
          <w:rFonts w:asciiTheme="minorHAnsi" w:hAnsiTheme="minorHAnsi" w:cstheme="minorHAnsi"/>
          <w:sz w:val="20"/>
          <w:szCs w:val="20"/>
        </w:rPr>
        <w:t xml:space="preserve"> Graduate Employment objective required by ACEND.  “Of graduates who seek employment, __</w:t>
      </w:r>
      <w:r w:rsidRPr="00287C32">
        <w:rPr>
          <w:rFonts w:asciiTheme="minorHAnsi" w:hAnsiTheme="minorHAnsi" w:cstheme="minorHAnsi"/>
          <w:sz w:val="20"/>
          <w:szCs w:val="20"/>
          <w:u w:val="single"/>
        </w:rPr>
        <w:t>70</w:t>
      </w:r>
      <w:r w:rsidRPr="00287C32">
        <w:rPr>
          <w:rFonts w:asciiTheme="minorHAnsi" w:hAnsiTheme="minorHAnsi" w:cstheme="minorHAnsi"/>
          <w:sz w:val="20"/>
          <w:szCs w:val="20"/>
        </w:rPr>
        <w:t>_ percent are employed in nutrition and dietetics or related fields within 12 months of graduation”.</w:t>
      </w:r>
    </w:p>
    <w:p w14:paraId="386C1E06" w14:textId="77777777" w:rsidR="004A42BF" w:rsidRPr="00287C32" w:rsidRDefault="004A42BF" w:rsidP="004A42BF">
      <w:pPr>
        <w:pStyle w:val="ListParagraph"/>
        <w:widowControl w:val="0"/>
        <w:ind w:left="0"/>
        <w:rPr>
          <w:rFonts w:asciiTheme="minorHAnsi" w:hAnsiTheme="minorHAnsi" w:cstheme="minorHAnsi"/>
          <w:sz w:val="20"/>
          <w:szCs w:val="20"/>
        </w:rPr>
      </w:pPr>
      <w:r w:rsidRPr="00287C32">
        <w:rPr>
          <w:rFonts w:asciiTheme="minorHAnsi" w:hAnsiTheme="minorHAnsi" w:cstheme="minorHAnsi"/>
          <w:b/>
          <w:i/>
          <w:sz w:val="20"/>
          <w:szCs w:val="20"/>
        </w:rPr>
        <w:t>Objective 3.</w:t>
      </w:r>
      <w:r w:rsidRPr="00287C32">
        <w:rPr>
          <w:rFonts w:asciiTheme="minorHAnsi" w:hAnsiTheme="minorHAnsi" w:cstheme="minorHAnsi"/>
          <w:sz w:val="20"/>
          <w:szCs w:val="20"/>
        </w:rPr>
        <w:t xml:space="preserve"> Graduate Performance on Registration Exam objective required by ACEND. “_</w:t>
      </w:r>
      <w:r w:rsidRPr="00287C32">
        <w:rPr>
          <w:rFonts w:asciiTheme="minorHAnsi" w:hAnsiTheme="minorHAnsi" w:cstheme="minorHAnsi"/>
          <w:sz w:val="20"/>
          <w:szCs w:val="20"/>
          <w:u w:val="single"/>
        </w:rPr>
        <w:t>80</w:t>
      </w:r>
      <w:r w:rsidRPr="00287C32">
        <w:rPr>
          <w:rFonts w:asciiTheme="minorHAnsi" w:hAnsiTheme="minorHAnsi" w:cstheme="minorHAnsi"/>
          <w:sz w:val="20"/>
          <w:szCs w:val="20"/>
        </w:rPr>
        <w:t>__percent of program graduates take the CDR credentialing exam for dietitian nutritionists within 12 months of program completion”.</w:t>
      </w:r>
    </w:p>
    <w:p w14:paraId="26C8AC17" w14:textId="77777777" w:rsidR="004A42BF" w:rsidRPr="00287C32" w:rsidRDefault="004A42BF" w:rsidP="004A42BF">
      <w:pPr>
        <w:pStyle w:val="ListParagraph"/>
        <w:widowControl w:val="0"/>
        <w:ind w:left="0"/>
        <w:rPr>
          <w:rFonts w:asciiTheme="minorHAnsi" w:hAnsiTheme="minorHAnsi" w:cstheme="minorHAnsi"/>
          <w:sz w:val="20"/>
          <w:szCs w:val="20"/>
        </w:rPr>
      </w:pPr>
      <w:r w:rsidRPr="00287C32">
        <w:rPr>
          <w:rFonts w:asciiTheme="minorHAnsi" w:hAnsiTheme="minorHAnsi" w:cstheme="minorHAnsi"/>
          <w:b/>
          <w:i/>
          <w:sz w:val="20"/>
          <w:szCs w:val="20"/>
        </w:rPr>
        <w:t>Objective 4.</w:t>
      </w:r>
      <w:r w:rsidRPr="00287C32">
        <w:rPr>
          <w:rFonts w:asciiTheme="minorHAnsi" w:hAnsiTheme="minorHAnsi" w:cstheme="minorHAnsi"/>
          <w:sz w:val="20"/>
          <w:szCs w:val="20"/>
        </w:rPr>
        <w:t xml:space="preserve"> RD exam pass rate objective required by ACEND. “The program’s one-year pass rate (graduates who pass the registration exam within one year of first attempt) on the CDR credentialing exam for dietitian nutritionists is at least 80%”.</w:t>
      </w:r>
    </w:p>
    <w:p w14:paraId="7B7EB502" w14:textId="77777777" w:rsidR="004A42BF" w:rsidRPr="00287C32" w:rsidRDefault="004A42BF" w:rsidP="004A42BF">
      <w:pPr>
        <w:pStyle w:val="ListParagraph"/>
        <w:widowControl w:val="0"/>
        <w:ind w:left="0"/>
        <w:rPr>
          <w:rFonts w:asciiTheme="minorHAnsi" w:hAnsiTheme="minorHAnsi" w:cstheme="minorHAnsi"/>
          <w:sz w:val="20"/>
          <w:szCs w:val="20"/>
        </w:rPr>
      </w:pPr>
      <w:r w:rsidRPr="00287C32">
        <w:rPr>
          <w:rFonts w:asciiTheme="minorHAnsi" w:hAnsiTheme="minorHAnsi" w:cstheme="minorHAnsi"/>
          <w:b/>
          <w:i/>
          <w:sz w:val="20"/>
          <w:szCs w:val="20"/>
        </w:rPr>
        <w:t>Objective 5.</w:t>
      </w:r>
      <w:r w:rsidRPr="00287C32">
        <w:rPr>
          <w:rFonts w:asciiTheme="minorHAnsi" w:hAnsiTheme="minorHAnsi" w:cstheme="minorHAnsi"/>
          <w:sz w:val="20"/>
          <w:szCs w:val="20"/>
        </w:rPr>
        <w:t xml:space="preserve"> Employer satisfaction objective required by ACEND.  At least </w:t>
      </w:r>
      <w:r w:rsidRPr="00287C32">
        <w:rPr>
          <w:rFonts w:asciiTheme="minorHAnsi" w:hAnsiTheme="minorHAnsi" w:cstheme="minorHAnsi"/>
          <w:sz w:val="20"/>
          <w:szCs w:val="20"/>
          <w:u w:val="single"/>
        </w:rPr>
        <w:t xml:space="preserve">75 </w:t>
      </w:r>
      <w:r w:rsidRPr="00287C32">
        <w:rPr>
          <w:rFonts w:asciiTheme="minorHAnsi" w:hAnsiTheme="minorHAnsi" w:cstheme="minorHAnsi"/>
          <w:sz w:val="20"/>
          <w:szCs w:val="20"/>
        </w:rPr>
        <w:t>percent of employers who respond to an Employer Satisfaction Survey will rate graduates during the first year of employment as either average or above average for entry-level practice.</w:t>
      </w:r>
    </w:p>
    <w:p w14:paraId="46F318F1" w14:textId="12F8B3F1" w:rsidR="004A42BF" w:rsidRPr="00287C32" w:rsidRDefault="004A42BF" w:rsidP="004A42BF">
      <w:pPr>
        <w:pStyle w:val="ListParagraph"/>
        <w:widowControl w:val="0"/>
        <w:ind w:left="0"/>
        <w:rPr>
          <w:rFonts w:asciiTheme="minorHAnsi" w:hAnsiTheme="minorHAnsi" w:cstheme="minorHAnsi"/>
          <w:b/>
          <w:bCs/>
          <w:sz w:val="20"/>
          <w:szCs w:val="20"/>
        </w:rPr>
      </w:pPr>
      <w:r w:rsidRPr="00287C32">
        <w:rPr>
          <w:rFonts w:asciiTheme="minorHAnsi" w:hAnsiTheme="minorHAnsi" w:cstheme="minorHAnsi"/>
          <w:b/>
          <w:i/>
          <w:sz w:val="20"/>
          <w:szCs w:val="20"/>
        </w:rPr>
        <w:t>Objective 6:</w:t>
      </w:r>
      <w:r w:rsidRPr="00287C32">
        <w:rPr>
          <w:rFonts w:asciiTheme="minorHAnsi" w:hAnsiTheme="minorHAnsi" w:cstheme="minorHAnsi"/>
          <w:b/>
          <w:sz w:val="20"/>
          <w:szCs w:val="20"/>
        </w:rPr>
        <w:t xml:space="preserve"> </w:t>
      </w:r>
      <w:r w:rsidRPr="00287C32">
        <w:rPr>
          <w:rFonts w:asciiTheme="minorHAnsi" w:hAnsiTheme="minorHAnsi" w:cstheme="minorHAnsi"/>
          <w:sz w:val="20"/>
          <w:szCs w:val="20"/>
        </w:rPr>
        <w:t>Program</w:t>
      </w:r>
      <w:r w:rsidR="008E103F">
        <w:rPr>
          <w:rFonts w:asciiTheme="minorHAnsi" w:hAnsiTheme="minorHAnsi" w:cstheme="minorHAnsi"/>
          <w:sz w:val="20"/>
          <w:szCs w:val="20"/>
        </w:rPr>
        <w:t>-</w:t>
      </w:r>
      <w:r w:rsidRPr="00287C32">
        <w:rPr>
          <w:rFonts w:asciiTheme="minorHAnsi" w:hAnsiTheme="minorHAnsi" w:cstheme="minorHAnsi"/>
          <w:sz w:val="20"/>
          <w:szCs w:val="20"/>
        </w:rPr>
        <w:t xml:space="preserve">Specific Objective. At least </w:t>
      </w:r>
      <w:r w:rsidRPr="00287C32">
        <w:rPr>
          <w:rFonts w:asciiTheme="minorHAnsi" w:hAnsiTheme="minorHAnsi" w:cstheme="minorHAnsi"/>
          <w:sz w:val="20"/>
          <w:szCs w:val="20"/>
          <w:u w:val="single"/>
        </w:rPr>
        <w:t xml:space="preserve">75 </w:t>
      </w:r>
      <w:r w:rsidRPr="00287C32">
        <w:rPr>
          <w:rFonts w:asciiTheme="minorHAnsi" w:hAnsiTheme="minorHAnsi" w:cstheme="minorHAnsi"/>
          <w:sz w:val="20"/>
          <w:szCs w:val="20"/>
        </w:rPr>
        <w:t>percent of graduates who respon</w:t>
      </w:r>
      <w:r w:rsidR="008E103F">
        <w:rPr>
          <w:rFonts w:asciiTheme="minorHAnsi" w:hAnsiTheme="minorHAnsi" w:cstheme="minorHAnsi"/>
          <w:sz w:val="20"/>
          <w:szCs w:val="20"/>
        </w:rPr>
        <w:t>de</w:t>
      </w:r>
      <w:r w:rsidRPr="00287C32">
        <w:rPr>
          <w:rFonts w:asciiTheme="minorHAnsi" w:hAnsiTheme="minorHAnsi" w:cstheme="minorHAnsi"/>
          <w:sz w:val="20"/>
          <w:szCs w:val="20"/>
        </w:rPr>
        <w:t>d to the Alumni survey said they were adequately prepared for an entry-level registered dietitian nutritionist job.</w:t>
      </w:r>
    </w:p>
    <w:p w14:paraId="7710C245" w14:textId="77777777" w:rsidR="004A42BF" w:rsidRPr="00287C32" w:rsidRDefault="004A42BF" w:rsidP="004A42BF">
      <w:pPr>
        <w:ind w:right="29"/>
        <w:contextualSpacing/>
        <w:rPr>
          <w:rFonts w:asciiTheme="minorHAnsi" w:hAnsiTheme="minorHAnsi" w:cstheme="minorHAnsi"/>
          <w:szCs w:val="20"/>
        </w:rPr>
      </w:pPr>
      <w:r w:rsidRPr="00287C32">
        <w:rPr>
          <w:rFonts w:asciiTheme="minorHAnsi" w:hAnsiTheme="minorHAnsi" w:cstheme="minorHAnsi"/>
          <w:b/>
          <w:szCs w:val="20"/>
        </w:rPr>
        <w:t>Program Goal 2</w:t>
      </w:r>
      <w:r w:rsidRPr="00287C32">
        <w:rPr>
          <w:rFonts w:asciiTheme="minorHAnsi" w:hAnsiTheme="minorHAnsi" w:cstheme="minorHAnsi"/>
          <w:szCs w:val="20"/>
        </w:rPr>
        <w:t>: To prepare graduates with knowledge and experiences that promote lifelong learning, professional growth, and Christian leadership and service.</w:t>
      </w:r>
    </w:p>
    <w:p w14:paraId="58F9C069" w14:textId="77777777" w:rsidR="004A42BF" w:rsidRPr="00287C32" w:rsidRDefault="004A42BF" w:rsidP="004A42BF">
      <w:pPr>
        <w:ind w:right="29"/>
        <w:contextualSpacing/>
        <w:rPr>
          <w:rFonts w:asciiTheme="minorHAnsi" w:hAnsiTheme="minorHAnsi" w:cstheme="minorHAnsi"/>
          <w:szCs w:val="20"/>
        </w:rPr>
      </w:pPr>
    </w:p>
    <w:p w14:paraId="005752FE" w14:textId="77777777" w:rsidR="004A42BF" w:rsidRPr="00287C32" w:rsidRDefault="004A42BF" w:rsidP="004A42BF">
      <w:pPr>
        <w:pStyle w:val="ListParagraph"/>
        <w:widowControl w:val="0"/>
        <w:ind w:left="0"/>
        <w:rPr>
          <w:rFonts w:asciiTheme="minorHAnsi" w:hAnsiTheme="minorHAnsi" w:cstheme="minorHAnsi"/>
          <w:sz w:val="20"/>
          <w:szCs w:val="20"/>
          <w:shd w:val="clear" w:color="auto" w:fill="FFFFFF"/>
        </w:rPr>
      </w:pPr>
      <w:r w:rsidRPr="00287C32">
        <w:rPr>
          <w:rFonts w:asciiTheme="minorHAnsi" w:hAnsiTheme="minorHAnsi" w:cstheme="minorHAnsi"/>
          <w:b/>
          <w:i/>
          <w:sz w:val="20"/>
          <w:szCs w:val="20"/>
          <w:shd w:val="clear" w:color="auto" w:fill="FFFFFF"/>
        </w:rPr>
        <w:t>Objective 1.</w:t>
      </w:r>
      <w:r w:rsidRPr="00287C32">
        <w:rPr>
          <w:rFonts w:asciiTheme="minorHAnsi" w:hAnsiTheme="minorHAnsi" w:cstheme="minorHAnsi"/>
          <w:sz w:val="20"/>
          <w:szCs w:val="20"/>
          <w:shd w:val="clear" w:color="auto" w:fill="FFFFFF"/>
        </w:rPr>
        <w:t xml:space="preserve">  At least </w:t>
      </w:r>
      <w:r w:rsidRPr="00287C32">
        <w:rPr>
          <w:rFonts w:asciiTheme="minorHAnsi" w:hAnsiTheme="minorHAnsi" w:cstheme="minorHAnsi"/>
          <w:sz w:val="20"/>
          <w:szCs w:val="20"/>
          <w:u w:val="single"/>
          <w:shd w:val="clear" w:color="auto" w:fill="FFFFFF"/>
        </w:rPr>
        <w:t>50</w:t>
      </w:r>
      <w:r w:rsidRPr="00287C32">
        <w:rPr>
          <w:rFonts w:asciiTheme="minorHAnsi" w:hAnsiTheme="minorHAnsi" w:cstheme="minorHAnsi"/>
          <w:sz w:val="20"/>
          <w:szCs w:val="20"/>
          <w:shd w:val="clear" w:color="auto" w:fill="FFFFFF"/>
        </w:rPr>
        <w:t xml:space="preserve"> percent of graduates who respond to the Alumni Survey said that they attend a minimum of one local, state, or national dietetic meeting each year.</w:t>
      </w:r>
    </w:p>
    <w:p w14:paraId="31177B65" w14:textId="6D456748" w:rsidR="004A42BF" w:rsidRPr="00287C32" w:rsidRDefault="004A42BF" w:rsidP="004A42BF">
      <w:pPr>
        <w:pStyle w:val="ListParagraph"/>
        <w:widowControl w:val="0"/>
        <w:ind w:left="0"/>
        <w:rPr>
          <w:rFonts w:asciiTheme="minorHAnsi" w:hAnsiTheme="minorHAnsi" w:cstheme="minorHAnsi"/>
          <w:sz w:val="20"/>
          <w:szCs w:val="20"/>
          <w:shd w:val="clear" w:color="auto" w:fill="FFFFFF"/>
        </w:rPr>
      </w:pPr>
      <w:r w:rsidRPr="00287C32">
        <w:rPr>
          <w:rFonts w:asciiTheme="minorHAnsi" w:hAnsiTheme="minorHAnsi" w:cstheme="minorHAnsi"/>
          <w:b/>
          <w:i/>
          <w:sz w:val="20"/>
          <w:szCs w:val="20"/>
          <w:shd w:val="clear" w:color="auto" w:fill="FFFFFF"/>
        </w:rPr>
        <w:t>Objective 2.</w:t>
      </w:r>
      <w:r w:rsidRPr="00287C32">
        <w:rPr>
          <w:rFonts w:asciiTheme="minorHAnsi" w:hAnsiTheme="minorHAnsi" w:cstheme="minorHAnsi"/>
          <w:sz w:val="20"/>
          <w:szCs w:val="20"/>
          <w:shd w:val="clear" w:color="auto" w:fill="FFFFFF"/>
        </w:rPr>
        <w:t xml:space="preserve"> At least </w:t>
      </w:r>
      <w:r w:rsidRPr="00287C32">
        <w:rPr>
          <w:rFonts w:asciiTheme="minorHAnsi" w:hAnsiTheme="minorHAnsi" w:cstheme="minorHAnsi"/>
          <w:sz w:val="20"/>
          <w:szCs w:val="20"/>
          <w:u w:val="single"/>
          <w:shd w:val="clear" w:color="auto" w:fill="FFFFFF"/>
        </w:rPr>
        <w:t>50</w:t>
      </w:r>
      <w:r w:rsidRPr="00287C32">
        <w:rPr>
          <w:rFonts w:asciiTheme="minorHAnsi" w:hAnsiTheme="minorHAnsi" w:cstheme="minorHAnsi"/>
          <w:sz w:val="20"/>
          <w:szCs w:val="20"/>
          <w:shd w:val="clear" w:color="auto" w:fill="FFFFFF"/>
        </w:rPr>
        <w:t xml:space="preserve"> percent of graduates who respond to the Alumni Survey report leadership service in the nutrition and dietetics profession and/or the community.</w:t>
      </w:r>
    </w:p>
    <w:p w14:paraId="6CE5901B" w14:textId="2ABDAC61" w:rsidR="004A42BF" w:rsidRPr="00287C32" w:rsidRDefault="004A42BF" w:rsidP="004A42BF">
      <w:pPr>
        <w:pStyle w:val="ListParagraph"/>
        <w:widowControl w:val="0"/>
        <w:ind w:left="0"/>
        <w:rPr>
          <w:rFonts w:asciiTheme="minorHAnsi" w:hAnsiTheme="minorHAnsi" w:cstheme="minorHAnsi"/>
          <w:sz w:val="20"/>
          <w:szCs w:val="20"/>
          <w:shd w:val="clear" w:color="auto" w:fill="FFFFFF"/>
        </w:rPr>
      </w:pPr>
      <w:r w:rsidRPr="00287C32">
        <w:rPr>
          <w:rFonts w:asciiTheme="minorHAnsi" w:hAnsiTheme="minorHAnsi" w:cstheme="minorHAnsi"/>
          <w:b/>
          <w:i/>
          <w:sz w:val="20"/>
          <w:szCs w:val="20"/>
          <w:shd w:val="clear" w:color="auto" w:fill="FFFFFF"/>
        </w:rPr>
        <w:t>Objective 3</w:t>
      </w:r>
      <w:r w:rsidRPr="00287C32">
        <w:rPr>
          <w:rFonts w:asciiTheme="minorHAnsi" w:hAnsiTheme="minorHAnsi" w:cstheme="minorHAnsi"/>
          <w:b/>
          <w:sz w:val="20"/>
          <w:szCs w:val="20"/>
          <w:shd w:val="clear" w:color="auto" w:fill="FFFFFF"/>
        </w:rPr>
        <w:t>.</w:t>
      </w:r>
      <w:r w:rsidRPr="00287C32">
        <w:rPr>
          <w:rFonts w:asciiTheme="minorHAnsi" w:hAnsiTheme="minorHAnsi" w:cstheme="minorHAnsi"/>
          <w:sz w:val="20"/>
          <w:szCs w:val="20"/>
          <w:shd w:val="clear" w:color="auto" w:fill="FFFFFF"/>
        </w:rPr>
        <w:t xml:space="preserve"> At least </w:t>
      </w:r>
      <w:r w:rsidRPr="00287C32">
        <w:rPr>
          <w:rFonts w:asciiTheme="minorHAnsi" w:hAnsiTheme="minorHAnsi" w:cstheme="minorHAnsi"/>
          <w:sz w:val="20"/>
          <w:szCs w:val="20"/>
          <w:u w:val="single"/>
          <w:shd w:val="clear" w:color="auto" w:fill="FFFFFF"/>
        </w:rPr>
        <w:t>50</w:t>
      </w:r>
      <w:r w:rsidRPr="00287C32">
        <w:rPr>
          <w:rFonts w:asciiTheme="minorHAnsi" w:hAnsiTheme="minorHAnsi" w:cstheme="minorHAnsi"/>
          <w:sz w:val="20"/>
          <w:szCs w:val="20"/>
          <w:shd w:val="clear" w:color="auto" w:fill="FFFFFF"/>
        </w:rPr>
        <w:t xml:space="preserve"> percent of graduates who respond to the Alumni Survey report Christian leadership and service in the community.</w:t>
      </w:r>
    </w:p>
    <w:p w14:paraId="7C7C9934" w14:textId="77777777" w:rsidR="00BE25FB" w:rsidRDefault="004A42BF" w:rsidP="00BE25FB">
      <w:pPr>
        <w:ind w:right="29"/>
        <w:contextualSpacing/>
        <w:rPr>
          <w:rFonts w:asciiTheme="minorHAnsi" w:hAnsiTheme="minorHAnsi" w:cs="Arial"/>
          <w:b/>
          <w:szCs w:val="20"/>
        </w:rPr>
      </w:pPr>
      <w:proofErr w:type="gramStart"/>
      <w:r w:rsidRPr="00287C32">
        <w:rPr>
          <w:rFonts w:asciiTheme="minorHAnsi" w:hAnsiTheme="minorHAnsi" w:cs="Arial"/>
          <w:b/>
          <w:szCs w:val="20"/>
        </w:rPr>
        <w:t>Program of Study</w:t>
      </w:r>
      <w:proofErr w:type="gramEnd"/>
    </w:p>
    <w:p w14:paraId="2DFB0C0A" w14:textId="65609BC2" w:rsidR="00BE25FB" w:rsidRPr="00E01B6D" w:rsidRDefault="004A42BF" w:rsidP="00BE25FB">
      <w:pPr>
        <w:ind w:right="29"/>
        <w:contextualSpacing/>
        <w:rPr>
          <w:rFonts w:asciiTheme="minorHAnsi" w:hAnsiTheme="minorHAnsi" w:cstheme="minorHAnsi"/>
          <w:b/>
          <w:szCs w:val="20"/>
        </w:rPr>
      </w:pPr>
      <w:r w:rsidRPr="00E01B6D">
        <w:rPr>
          <w:rFonts w:asciiTheme="minorHAnsi" w:hAnsiTheme="minorHAnsi" w:cstheme="minorHAnsi"/>
          <w:szCs w:val="20"/>
        </w:rPr>
        <w:t xml:space="preserve">The </w:t>
      </w:r>
      <w:r w:rsidR="00806EC2" w:rsidRPr="00E01B6D">
        <w:rPr>
          <w:rFonts w:asciiTheme="minorHAnsi" w:hAnsiTheme="minorHAnsi" w:cstheme="minorHAnsi"/>
          <w:szCs w:val="20"/>
        </w:rPr>
        <w:t>MS/</w:t>
      </w:r>
      <w:r w:rsidR="008959DA" w:rsidRPr="00E01B6D">
        <w:rPr>
          <w:rFonts w:asciiTheme="minorHAnsi" w:hAnsiTheme="minorHAnsi" w:cstheme="minorHAnsi"/>
          <w:szCs w:val="20"/>
        </w:rPr>
        <w:t>DI</w:t>
      </w:r>
      <w:r w:rsidRPr="00E01B6D">
        <w:rPr>
          <w:rFonts w:asciiTheme="minorHAnsi" w:hAnsiTheme="minorHAnsi" w:cstheme="minorHAnsi"/>
          <w:szCs w:val="20"/>
        </w:rPr>
        <w:t xml:space="preserve"> does not grant credit for prior learning for any portion of the </w:t>
      </w:r>
      <w:r w:rsidR="00BE25FB" w:rsidRPr="00E01B6D">
        <w:rPr>
          <w:rFonts w:asciiTheme="minorHAnsi" w:hAnsiTheme="minorHAnsi" w:cstheme="minorHAnsi"/>
          <w:szCs w:val="20"/>
        </w:rPr>
        <w:t>supervised practice</w:t>
      </w:r>
      <w:r w:rsidRPr="00E01B6D">
        <w:rPr>
          <w:rFonts w:asciiTheme="minorHAnsi" w:hAnsiTheme="minorHAnsi" w:cstheme="minorHAnsi"/>
          <w:szCs w:val="20"/>
        </w:rPr>
        <w:t>.</w:t>
      </w:r>
      <w:r w:rsidR="008959DA" w:rsidRPr="00E01B6D">
        <w:rPr>
          <w:rFonts w:asciiTheme="minorHAnsi" w:hAnsiTheme="minorHAnsi" w:cstheme="minorHAnsi"/>
          <w:szCs w:val="20"/>
        </w:rPr>
        <w:t xml:space="preserve"> </w:t>
      </w:r>
      <w:r w:rsidR="008959DA" w:rsidRPr="00E01B6D">
        <w:rPr>
          <w:rFonts w:asciiTheme="minorHAnsi" w:hAnsiTheme="minorHAnsi" w:cstheme="minorHAnsi"/>
        </w:rPr>
        <w:t xml:space="preserve">Up to twelve hours of transfer credit will be accepted into the </w:t>
      </w:r>
      <w:r w:rsidR="00806EC2" w:rsidRPr="00E01B6D">
        <w:rPr>
          <w:rFonts w:asciiTheme="minorHAnsi" w:hAnsiTheme="minorHAnsi" w:cstheme="minorHAnsi"/>
        </w:rPr>
        <w:t>MS/DI</w:t>
      </w:r>
      <w:r w:rsidR="008959DA" w:rsidRPr="00E01B6D">
        <w:rPr>
          <w:rFonts w:asciiTheme="minorHAnsi" w:hAnsiTheme="minorHAnsi" w:cstheme="minorHAnsi"/>
        </w:rPr>
        <w:t xml:space="preserve">. </w:t>
      </w:r>
      <w:bookmarkStart w:id="3" w:name="_Hlk120708274"/>
      <w:bookmarkStart w:id="4" w:name="_Hlk100650403"/>
      <w:r w:rsidR="00E01B6D" w:rsidRPr="00E01B6D">
        <w:rPr>
          <w:rFonts w:asciiTheme="minorHAnsi" w:hAnsiTheme="minorHAnsi" w:cstheme="minorHAnsi"/>
        </w:rPr>
        <w:t>Students who have completed an ACEND-accredited Dietetic Internship program and passed the Commission on Dietetic Registration (CDR) Exam in the last five years may receive up to 18 hours of graduate credit toward the 36 required hours (subject to approval by program director, must provide current CDR ID card).</w:t>
      </w:r>
      <w:bookmarkEnd w:id="3"/>
      <w:r w:rsidR="00E01B6D">
        <w:rPr>
          <w:rFonts w:asciiTheme="minorHAnsi" w:hAnsiTheme="minorHAnsi" w:cstheme="minorHAnsi"/>
        </w:rPr>
        <w:t xml:space="preserve"> </w:t>
      </w:r>
      <w:r w:rsidR="00BE25FB" w:rsidRPr="00E01B6D">
        <w:rPr>
          <w:rFonts w:asciiTheme="minorHAnsi" w:hAnsiTheme="minorHAnsi" w:cstheme="minorHAnsi"/>
          <w:szCs w:val="20"/>
        </w:rPr>
        <w:t>The graduate program is 36 hours total with 9 months onsite for the supervised practice which includes a total of 1</w:t>
      </w:r>
      <w:r w:rsidR="00874C77" w:rsidRPr="00E01B6D">
        <w:rPr>
          <w:rFonts w:asciiTheme="minorHAnsi" w:hAnsiTheme="minorHAnsi" w:cstheme="minorHAnsi"/>
          <w:szCs w:val="20"/>
        </w:rPr>
        <w:t>05</w:t>
      </w:r>
      <w:r w:rsidR="00BE25FB" w:rsidRPr="00E01B6D">
        <w:rPr>
          <w:rFonts w:asciiTheme="minorHAnsi" w:hAnsiTheme="minorHAnsi" w:cstheme="minorHAnsi"/>
          <w:szCs w:val="20"/>
        </w:rPr>
        <w:t>0 supervised practice</w:t>
      </w:r>
      <w:r w:rsidR="00403FCB" w:rsidRPr="00E01B6D">
        <w:rPr>
          <w:rFonts w:asciiTheme="minorHAnsi" w:hAnsiTheme="minorHAnsi" w:cstheme="minorHAnsi"/>
          <w:szCs w:val="20"/>
        </w:rPr>
        <w:t xml:space="preserve"> </w:t>
      </w:r>
      <w:r w:rsidR="00BE25FB" w:rsidRPr="00E01B6D">
        <w:rPr>
          <w:rFonts w:asciiTheme="minorHAnsi" w:hAnsiTheme="minorHAnsi" w:cstheme="minorHAnsi"/>
          <w:szCs w:val="20"/>
        </w:rPr>
        <w:t xml:space="preserve">hours.  Courses in </w:t>
      </w:r>
      <w:r w:rsidR="00B36C30">
        <w:rPr>
          <w:rFonts w:asciiTheme="minorHAnsi" w:hAnsiTheme="minorHAnsi" w:cstheme="minorHAnsi"/>
          <w:szCs w:val="20"/>
        </w:rPr>
        <w:t>the f</w:t>
      </w:r>
      <w:r w:rsidR="00BE25FB" w:rsidRPr="00E01B6D">
        <w:rPr>
          <w:rFonts w:asciiTheme="minorHAnsi" w:hAnsiTheme="minorHAnsi" w:cstheme="minorHAnsi"/>
          <w:szCs w:val="20"/>
        </w:rPr>
        <w:t xml:space="preserve">all include </w:t>
      </w:r>
      <w:r w:rsidR="00B36C30" w:rsidRPr="00E01B6D">
        <w:rPr>
          <w:rFonts w:asciiTheme="minorHAnsi" w:hAnsiTheme="minorHAnsi" w:cstheme="minorHAnsi"/>
          <w:szCs w:val="20"/>
        </w:rPr>
        <w:t>DIET 60</w:t>
      </w:r>
      <w:r w:rsidR="00B36C30">
        <w:rPr>
          <w:rFonts w:asciiTheme="minorHAnsi" w:hAnsiTheme="minorHAnsi" w:cstheme="minorHAnsi"/>
          <w:szCs w:val="20"/>
        </w:rPr>
        <w:t xml:space="preserve">23 Supervised Practice I, </w:t>
      </w:r>
      <w:r w:rsidR="00BE25FB" w:rsidRPr="00E01B6D">
        <w:rPr>
          <w:rFonts w:asciiTheme="minorHAnsi" w:hAnsiTheme="minorHAnsi" w:cstheme="minorHAnsi"/>
          <w:szCs w:val="20"/>
        </w:rPr>
        <w:t xml:space="preserve">DIET </w:t>
      </w:r>
      <w:r w:rsidR="005D7705">
        <w:rPr>
          <w:rFonts w:asciiTheme="minorHAnsi" w:hAnsiTheme="minorHAnsi" w:cstheme="minorHAnsi"/>
          <w:szCs w:val="20"/>
        </w:rPr>
        <w:t>6043</w:t>
      </w:r>
      <w:r w:rsidR="00BE25FB" w:rsidRPr="00E01B6D">
        <w:rPr>
          <w:rFonts w:asciiTheme="minorHAnsi" w:hAnsiTheme="minorHAnsi" w:cstheme="minorHAnsi"/>
          <w:szCs w:val="20"/>
        </w:rPr>
        <w:t xml:space="preserve"> Nutrition</w:t>
      </w:r>
      <w:r w:rsidR="005D7705">
        <w:rPr>
          <w:rFonts w:asciiTheme="minorHAnsi" w:hAnsiTheme="minorHAnsi" w:cstheme="minorHAnsi"/>
          <w:szCs w:val="20"/>
        </w:rPr>
        <w:t xml:space="preserve"> Counseling</w:t>
      </w:r>
      <w:r w:rsidR="00BE25FB" w:rsidRPr="00E01B6D">
        <w:rPr>
          <w:rFonts w:asciiTheme="minorHAnsi" w:hAnsiTheme="minorHAnsi" w:cstheme="minorHAnsi"/>
          <w:szCs w:val="20"/>
        </w:rPr>
        <w:t>,</w:t>
      </w:r>
      <w:r w:rsidR="00403FCB" w:rsidRPr="00E01B6D">
        <w:rPr>
          <w:rFonts w:asciiTheme="minorHAnsi" w:hAnsiTheme="minorHAnsi" w:cstheme="minorHAnsi"/>
          <w:szCs w:val="20"/>
        </w:rPr>
        <w:t xml:space="preserve"> </w:t>
      </w:r>
      <w:r w:rsidR="00BE25FB" w:rsidRPr="00E01B6D">
        <w:rPr>
          <w:rFonts w:asciiTheme="minorHAnsi" w:hAnsiTheme="minorHAnsi" w:cstheme="minorHAnsi"/>
          <w:szCs w:val="20"/>
        </w:rPr>
        <w:t>DIET 60</w:t>
      </w:r>
      <w:r w:rsidR="005D7705">
        <w:rPr>
          <w:rFonts w:asciiTheme="minorHAnsi" w:hAnsiTheme="minorHAnsi" w:cstheme="minorHAnsi"/>
          <w:szCs w:val="20"/>
        </w:rPr>
        <w:t>6</w:t>
      </w:r>
      <w:r w:rsidR="00BE25FB" w:rsidRPr="00E01B6D">
        <w:rPr>
          <w:rFonts w:asciiTheme="minorHAnsi" w:hAnsiTheme="minorHAnsi" w:cstheme="minorHAnsi"/>
          <w:szCs w:val="20"/>
        </w:rPr>
        <w:t>3 S</w:t>
      </w:r>
      <w:r w:rsidR="005D7705">
        <w:rPr>
          <w:rFonts w:asciiTheme="minorHAnsi" w:hAnsiTheme="minorHAnsi" w:cstheme="minorHAnsi"/>
          <w:szCs w:val="20"/>
        </w:rPr>
        <w:t>ports Nutrition</w:t>
      </w:r>
      <w:r w:rsidR="00B36C30">
        <w:rPr>
          <w:rFonts w:asciiTheme="minorHAnsi" w:hAnsiTheme="minorHAnsi" w:cstheme="minorHAnsi"/>
          <w:szCs w:val="20"/>
        </w:rPr>
        <w:t xml:space="preserve">, and </w:t>
      </w:r>
      <w:r w:rsidR="00B36C30" w:rsidRPr="00E01B6D">
        <w:rPr>
          <w:rFonts w:asciiTheme="minorHAnsi" w:hAnsiTheme="minorHAnsi" w:cstheme="minorHAnsi"/>
          <w:szCs w:val="20"/>
        </w:rPr>
        <w:t>DIET 6073 Pediatric Nutrition</w:t>
      </w:r>
      <w:r w:rsidR="00BE25FB" w:rsidRPr="00E01B6D">
        <w:rPr>
          <w:rFonts w:asciiTheme="minorHAnsi" w:hAnsiTheme="minorHAnsi" w:cstheme="minorHAnsi"/>
          <w:szCs w:val="20"/>
        </w:rPr>
        <w:t xml:space="preserve">. </w:t>
      </w:r>
      <w:r w:rsidR="00B36C30">
        <w:rPr>
          <w:rFonts w:asciiTheme="minorHAnsi" w:hAnsiTheme="minorHAnsi" w:cstheme="minorHAnsi"/>
          <w:szCs w:val="20"/>
        </w:rPr>
        <w:t xml:space="preserve">The winter term includes DIET </w:t>
      </w:r>
      <w:r w:rsidR="00B36C30" w:rsidRPr="00E01B6D">
        <w:rPr>
          <w:rFonts w:asciiTheme="minorHAnsi" w:hAnsiTheme="minorHAnsi" w:cstheme="minorHAnsi"/>
          <w:szCs w:val="20"/>
        </w:rPr>
        <w:t>6033 Advanced Administrative Dietetics</w:t>
      </w:r>
      <w:r w:rsidR="00B36C30">
        <w:rPr>
          <w:rFonts w:asciiTheme="minorHAnsi" w:hAnsiTheme="minorHAnsi" w:cstheme="minorHAnsi"/>
          <w:szCs w:val="20"/>
        </w:rPr>
        <w:t>.</w:t>
      </w:r>
      <w:r w:rsidR="00BE25FB" w:rsidRPr="00E01B6D">
        <w:rPr>
          <w:rFonts w:asciiTheme="minorHAnsi" w:hAnsiTheme="minorHAnsi" w:cstheme="minorHAnsi"/>
          <w:szCs w:val="20"/>
        </w:rPr>
        <w:t xml:space="preserve"> The spring semester includes DIET </w:t>
      </w:r>
      <w:r w:rsidR="005D7705">
        <w:rPr>
          <w:rFonts w:asciiTheme="minorHAnsi" w:hAnsiTheme="minorHAnsi" w:cstheme="minorHAnsi"/>
          <w:szCs w:val="20"/>
        </w:rPr>
        <w:t xml:space="preserve">6003 Advanced Community Nutrition, </w:t>
      </w:r>
      <w:r w:rsidR="00B36C30" w:rsidRPr="00E01B6D">
        <w:rPr>
          <w:rFonts w:asciiTheme="minorHAnsi" w:hAnsiTheme="minorHAnsi" w:cstheme="minorHAnsi"/>
          <w:szCs w:val="20"/>
        </w:rPr>
        <w:t>DIET</w:t>
      </w:r>
      <w:r w:rsidR="00B36C30">
        <w:rPr>
          <w:rFonts w:asciiTheme="minorHAnsi" w:hAnsiTheme="minorHAnsi" w:cstheme="minorHAnsi"/>
          <w:szCs w:val="20"/>
        </w:rPr>
        <w:t xml:space="preserve"> 6013 Nutrition and Dietetic Research, </w:t>
      </w:r>
      <w:r w:rsidR="00BE25FB" w:rsidRPr="00E01B6D">
        <w:rPr>
          <w:rFonts w:asciiTheme="minorHAnsi" w:hAnsiTheme="minorHAnsi" w:cstheme="minorHAnsi"/>
          <w:szCs w:val="20"/>
        </w:rPr>
        <w:t>DIET 6053 Supervised Practice II</w:t>
      </w:r>
      <w:r w:rsidR="00B36C30" w:rsidRPr="00E01B6D">
        <w:rPr>
          <w:rFonts w:asciiTheme="minorHAnsi" w:hAnsiTheme="minorHAnsi" w:cstheme="minorHAnsi"/>
          <w:szCs w:val="20"/>
        </w:rPr>
        <w:t xml:space="preserve">, and DIET 6103 </w:t>
      </w:r>
      <w:proofErr w:type="gramStart"/>
      <w:r w:rsidR="00B36C30" w:rsidRPr="00E01B6D">
        <w:rPr>
          <w:rFonts w:asciiTheme="minorHAnsi" w:hAnsiTheme="minorHAnsi" w:cstheme="minorHAnsi"/>
          <w:szCs w:val="20"/>
        </w:rPr>
        <w:t>Eating Disorders</w:t>
      </w:r>
      <w:proofErr w:type="gramEnd"/>
      <w:r w:rsidR="00B36C30" w:rsidRPr="00E01B6D">
        <w:rPr>
          <w:rFonts w:asciiTheme="minorHAnsi" w:hAnsiTheme="minorHAnsi" w:cstheme="minorHAnsi"/>
          <w:szCs w:val="20"/>
        </w:rPr>
        <w:t>.</w:t>
      </w:r>
      <w:r w:rsidR="00BE25FB" w:rsidRPr="00E01B6D">
        <w:rPr>
          <w:rFonts w:asciiTheme="minorHAnsi" w:hAnsiTheme="minorHAnsi" w:cstheme="minorHAnsi"/>
          <w:szCs w:val="20"/>
        </w:rPr>
        <w:t xml:space="preserve"> The summer term includes DIET 6083 Diabetes, Obesity, and Weight Management, DIET 6093 Trends in Nutrition, and </w:t>
      </w:r>
      <w:r w:rsidR="007264B2">
        <w:rPr>
          <w:rFonts w:asciiTheme="minorHAnsi" w:hAnsiTheme="minorHAnsi" w:cstheme="minorHAnsi"/>
          <w:szCs w:val="20"/>
        </w:rPr>
        <w:t>EXSC 5203 Statistics</w:t>
      </w:r>
      <w:r w:rsidR="00B36C30">
        <w:rPr>
          <w:rFonts w:asciiTheme="minorHAnsi" w:hAnsiTheme="minorHAnsi" w:cstheme="minorHAnsi"/>
          <w:szCs w:val="20"/>
        </w:rPr>
        <w:t>.</w:t>
      </w:r>
      <w:r w:rsidR="00BE25FB" w:rsidRPr="00E01B6D">
        <w:rPr>
          <w:rFonts w:asciiTheme="minorHAnsi" w:hAnsiTheme="minorHAnsi" w:cstheme="minorHAnsi"/>
          <w:szCs w:val="20"/>
        </w:rPr>
        <w:t xml:space="preserve"> </w:t>
      </w:r>
      <w:bookmarkEnd w:id="4"/>
    </w:p>
    <w:p w14:paraId="61C025D7" w14:textId="40F91081" w:rsidR="004A42BF" w:rsidRPr="00287C32" w:rsidRDefault="004A42BF" w:rsidP="004A42BF">
      <w:pPr>
        <w:rPr>
          <w:rFonts w:asciiTheme="minorHAnsi" w:hAnsiTheme="minorHAnsi" w:cs="Arial"/>
          <w:szCs w:val="20"/>
        </w:rPr>
      </w:pPr>
    </w:p>
    <w:p w14:paraId="3694C28E" w14:textId="77777777" w:rsidR="00374C1D" w:rsidRDefault="004A42BF" w:rsidP="00374C1D">
      <w:pPr>
        <w:ind w:right="29"/>
        <w:contextualSpacing/>
        <w:rPr>
          <w:rFonts w:asciiTheme="minorHAnsi" w:hAnsiTheme="minorHAnsi" w:cs="Arial"/>
          <w:b/>
          <w:szCs w:val="20"/>
        </w:rPr>
      </w:pPr>
      <w:r w:rsidRPr="00287C32">
        <w:rPr>
          <w:rFonts w:asciiTheme="minorHAnsi" w:hAnsiTheme="minorHAnsi" w:cs="Arial"/>
          <w:b/>
          <w:szCs w:val="20"/>
        </w:rPr>
        <w:t>Supervised Practice Hours</w:t>
      </w:r>
      <w:bookmarkStart w:id="5" w:name="_Hlk89951990"/>
    </w:p>
    <w:p w14:paraId="7CD8708F" w14:textId="33D968C3" w:rsidR="003531E5" w:rsidRPr="00374C1D" w:rsidRDefault="003531E5" w:rsidP="00374C1D">
      <w:pPr>
        <w:ind w:right="29"/>
        <w:contextualSpacing/>
        <w:rPr>
          <w:rFonts w:asciiTheme="minorHAnsi" w:hAnsiTheme="minorHAnsi" w:cs="Arial"/>
          <w:b/>
          <w:szCs w:val="20"/>
        </w:rPr>
      </w:pPr>
      <w:r w:rsidRPr="00520873">
        <w:rPr>
          <w:rFonts w:asciiTheme="minorHAnsi" w:hAnsiTheme="minorHAnsi" w:cstheme="minorHAnsi"/>
          <w:szCs w:val="20"/>
        </w:rPr>
        <w:t xml:space="preserve">The rationale for the </w:t>
      </w:r>
      <w:r>
        <w:rPr>
          <w:rFonts w:asciiTheme="minorHAnsi" w:hAnsiTheme="minorHAnsi" w:cstheme="minorHAnsi"/>
          <w:szCs w:val="20"/>
        </w:rPr>
        <w:t xml:space="preserve">supervised practice </w:t>
      </w:r>
      <w:r w:rsidRPr="00520873">
        <w:rPr>
          <w:rFonts w:asciiTheme="minorHAnsi" w:hAnsiTheme="minorHAnsi" w:cstheme="minorHAnsi"/>
          <w:szCs w:val="20"/>
        </w:rPr>
        <w:t>program length is that the ACEND 1</w:t>
      </w:r>
      <w:r>
        <w:rPr>
          <w:rFonts w:asciiTheme="minorHAnsi" w:hAnsiTheme="minorHAnsi" w:cstheme="minorHAnsi"/>
          <w:szCs w:val="20"/>
        </w:rPr>
        <w:t>000</w:t>
      </w:r>
      <w:r w:rsidRPr="00520873">
        <w:rPr>
          <w:rFonts w:asciiTheme="minorHAnsi" w:hAnsiTheme="minorHAnsi" w:cstheme="minorHAnsi"/>
          <w:szCs w:val="20"/>
        </w:rPr>
        <w:t xml:space="preserve"> required clock hours fit into two semesters (fall and spring) that the University has established. Below is the sequence of supervised practice rotations. </w:t>
      </w:r>
      <w:r>
        <w:rPr>
          <w:rFonts w:asciiTheme="minorHAnsi" w:hAnsiTheme="minorHAnsi" w:cstheme="minorHAnsi"/>
          <w:szCs w:val="20"/>
        </w:rPr>
        <w:t>Interns</w:t>
      </w:r>
      <w:r w:rsidRPr="00520873">
        <w:rPr>
          <w:rFonts w:asciiTheme="minorHAnsi" w:hAnsiTheme="minorHAnsi" w:cstheme="minorHAnsi"/>
          <w:szCs w:val="20"/>
        </w:rPr>
        <w:t xml:space="preserve"> will spend the first week </w:t>
      </w:r>
      <w:r>
        <w:rPr>
          <w:rFonts w:asciiTheme="minorHAnsi" w:hAnsiTheme="minorHAnsi" w:cstheme="minorHAnsi"/>
          <w:szCs w:val="20"/>
        </w:rPr>
        <w:t>of the fall semester</w:t>
      </w:r>
      <w:r w:rsidRPr="00520873">
        <w:rPr>
          <w:rFonts w:asciiTheme="minorHAnsi" w:hAnsiTheme="minorHAnsi" w:cstheme="minorHAnsi"/>
          <w:szCs w:val="20"/>
        </w:rPr>
        <w:t xml:space="preserve"> (</w:t>
      </w:r>
      <w:r>
        <w:rPr>
          <w:rFonts w:asciiTheme="minorHAnsi" w:hAnsiTheme="minorHAnsi" w:cstheme="minorHAnsi"/>
          <w:szCs w:val="20"/>
        </w:rPr>
        <w:t>35</w:t>
      </w:r>
      <w:r w:rsidRPr="00520873">
        <w:rPr>
          <w:rFonts w:asciiTheme="minorHAnsi" w:hAnsiTheme="minorHAnsi" w:cstheme="minorHAnsi"/>
          <w:szCs w:val="20"/>
        </w:rPr>
        <w:t xml:space="preserve"> hours) in orientation </w:t>
      </w:r>
      <w:proofErr w:type="gramStart"/>
      <w:r w:rsidRPr="00520873">
        <w:rPr>
          <w:rFonts w:asciiTheme="minorHAnsi" w:hAnsiTheme="minorHAnsi" w:cstheme="minorHAnsi"/>
          <w:szCs w:val="20"/>
        </w:rPr>
        <w:t>on-campus</w:t>
      </w:r>
      <w:proofErr w:type="gramEnd"/>
      <w:r w:rsidRPr="00520873">
        <w:rPr>
          <w:rFonts w:asciiTheme="minorHAnsi" w:hAnsiTheme="minorHAnsi" w:cstheme="minorHAnsi"/>
          <w:szCs w:val="20"/>
        </w:rPr>
        <w:t xml:space="preserve"> and the last week of each semester (</w:t>
      </w:r>
      <w:r>
        <w:rPr>
          <w:rFonts w:asciiTheme="minorHAnsi" w:hAnsiTheme="minorHAnsi" w:cstheme="minorHAnsi"/>
          <w:szCs w:val="20"/>
        </w:rPr>
        <w:t>70</w:t>
      </w:r>
      <w:r w:rsidRPr="00520873">
        <w:rPr>
          <w:rFonts w:asciiTheme="minorHAnsi" w:hAnsiTheme="minorHAnsi" w:cstheme="minorHAnsi"/>
          <w:szCs w:val="20"/>
        </w:rPr>
        <w:t xml:space="preserve"> hours) </w:t>
      </w:r>
      <w:proofErr w:type="gramStart"/>
      <w:r w:rsidRPr="00520873">
        <w:rPr>
          <w:rFonts w:asciiTheme="minorHAnsi" w:hAnsiTheme="minorHAnsi" w:cstheme="minorHAnsi"/>
          <w:szCs w:val="20"/>
        </w:rPr>
        <w:t>on-campus</w:t>
      </w:r>
      <w:proofErr w:type="gramEnd"/>
      <w:r w:rsidRPr="00520873">
        <w:rPr>
          <w:rFonts w:asciiTheme="minorHAnsi" w:hAnsiTheme="minorHAnsi" w:cstheme="minorHAnsi"/>
          <w:szCs w:val="20"/>
        </w:rPr>
        <w:t xml:space="preserve"> in exam review and testing. </w:t>
      </w:r>
      <w:r>
        <w:rPr>
          <w:rFonts w:asciiTheme="minorHAnsi" w:hAnsiTheme="minorHAnsi" w:cstheme="minorHAnsi"/>
          <w:szCs w:val="20"/>
        </w:rPr>
        <w:t>Interns</w:t>
      </w:r>
      <w:r w:rsidRPr="00520873">
        <w:rPr>
          <w:rFonts w:asciiTheme="minorHAnsi" w:hAnsiTheme="minorHAnsi" w:cstheme="minorHAnsi"/>
          <w:szCs w:val="20"/>
        </w:rPr>
        <w:t xml:space="preserve"> will spend 14 weeks in supervised practice sites during the fall semester with </w:t>
      </w:r>
      <w:r>
        <w:rPr>
          <w:rFonts w:asciiTheme="minorHAnsi" w:hAnsiTheme="minorHAnsi" w:cstheme="minorHAnsi"/>
          <w:szCs w:val="20"/>
        </w:rPr>
        <w:t>7</w:t>
      </w:r>
      <w:r w:rsidRPr="00520873">
        <w:rPr>
          <w:rFonts w:asciiTheme="minorHAnsi" w:hAnsiTheme="minorHAnsi" w:cstheme="minorHAnsi"/>
          <w:szCs w:val="20"/>
        </w:rPr>
        <w:t xml:space="preserve"> hours each Monday on campus</w:t>
      </w:r>
      <w:r>
        <w:rPr>
          <w:rFonts w:asciiTheme="minorHAnsi" w:hAnsiTheme="minorHAnsi" w:cstheme="minorHAnsi"/>
          <w:szCs w:val="20"/>
        </w:rPr>
        <w:t xml:space="preserve"> (in-class activities)</w:t>
      </w:r>
      <w:r w:rsidRPr="00520873">
        <w:rPr>
          <w:rFonts w:asciiTheme="minorHAnsi" w:hAnsiTheme="minorHAnsi" w:cstheme="minorHAnsi"/>
          <w:szCs w:val="20"/>
        </w:rPr>
        <w:t xml:space="preserve"> and </w:t>
      </w:r>
      <w:r>
        <w:rPr>
          <w:rFonts w:asciiTheme="minorHAnsi" w:hAnsiTheme="minorHAnsi" w:cstheme="minorHAnsi"/>
          <w:szCs w:val="20"/>
        </w:rPr>
        <w:t>28</w:t>
      </w:r>
      <w:r w:rsidRPr="00520873">
        <w:rPr>
          <w:rFonts w:asciiTheme="minorHAnsi" w:hAnsiTheme="minorHAnsi" w:cstheme="minorHAnsi"/>
          <w:szCs w:val="20"/>
        </w:rPr>
        <w:t xml:space="preserve"> hours each week in the supervised practice sites</w:t>
      </w:r>
      <w:r>
        <w:rPr>
          <w:rFonts w:asciiTheme="minorHAnsi" w:hAnsiTheme="minorHAnsi" w:cstheme="minorHAnsi"/>
          <w:szCs w:val="20"/>
        </w:rPr>
        <w:t xml:space="preserve">.  Interns </w:t>
      </w:r>
      <w:r w:rsidRPr="00520873">
        <w:rPr>
          <w:rFonts w:asciiTheme="minorHAnsi" w:hAnsiTheme="minorHAnsi" w:cstheme="minorHAnsi"/>
          <w:szCs w:val="20"/>
        </w:rPr>
        <w:t>will spend 1</w:t>
      </w:r>
      <w:r>
        <w:rPr>
          <w:rFonts w:asciiTheme="minorHAnsi" w:hAnsiTheme="minorHAnsi" w:cstheme="minorHAnsi"/>
          <w:szCs w:val="20"/>
        </w:rPr>
        <w:t>5</w:t>
      </w:r>
      <w:r w:rsidRPr="00520873">
        <w:rPr>
          <w:rFonts w:asciiTheme="minorHAnsi" w:hAnsiTheme="minorHAnsi" w:cstheme="minorHAnsi"/>
          <w:szCs w:val="20"/>
        </w:rPr>
        <w:t xml:space="preserve"> weeks in supervised practice sites during the spring semester with </w:t>
      </w:r>
      <w:r>
        <w:rPr>
          <w:rFonts w:asciiTheme="minorHAnsi" w:hAnsiTheme="minorHAnsi" w:cstheme="minorHAnsi"/>
          <w:szCs w:val="20"/>
        </w:rPr>
        <w:t>7</w:t>
      </w:r>
      <w:r w:rsidRPr="00520873">
        <w:rPr>
          <w:rFonts w:asciiTheme="minorHAnsi" w:hAnsiTheme="minorHAnsi" w:cstheme="minorHAnsi"/>
          <w:szCs w:val="20"/>
        </w:rPr>
        <w:t xml:space="preserve"> hours each Monday</w:t>
      </w:r>
      <w:r>
        <w:rPr>
          <w:rFonts w:asciiTheme="minorHAnsi" w:hAnsiTheme="minorHAnsi" w:cstheme="minorHAnsi"/>
          <w:szCs w:val="20"/>
        </w:rPr>
        <w:t xml:space="preserve"> on campus</w:t>
      </w:r>
      <w:r w:rsidRPr="00520873">
        <w:rPr>
          <w:rFonts w:asciiTheme="minorHAnsi" w:hAnsiTheme="minorHAnsi" w:cstheme="minorHAnsi"/>
          <w:szCs w:val="20"/>
        </w:rPr>
        <w:t xml:space="preserve"> and </w:t>
      </w:r>
      <w:r>
        <w:rPr>
          <w:rFonts w:asciiTheme="minorHAnsi" w:hAnsiTheme="minorHAnsi" w:cstheme="minorHAnsi"/>
          <w:szCs w:val="20"/>
        </w:rPr>
        <w:t>28</w:t>
      </w:r>
      <w:r w:rsidRPr="00520873">
        <w:rPr>
          <w:rFonts w:asciiTheme="minorHAnsi" w:hAnsiTheme="minorHAnsi" w:cstheme="minorHAnsi"/>
          <w:szCs w:val="20"/>
        </w:rPr>
        <w:t xml:space="preserve"> hours each week in the supervised practice sites. During the </w:t>
      </w:r>
      <w:r>
        <w:rPr>
          <w:rFonts w:asciiTheme="minorHAnsi" w:hAnsiTheme="minorHAnsi" w:cstheme="minorHAnsi"/>
          <w:szCs w:val="20"/>
        </w:rPr>
        <w:t xml:space="preserve">three </w:t>
      </w:r>
      <w:r w:rsidRPr="00520873">
        <w:rPr>
          <w:rFonts w:asciiTheme="minorHAnsi" w:hAnsiTheme="minorHAnsi" w:cstheme="minorHAnsi"/>
          <w:szCs w:val="20"/>
        </w:rPr>
        <w:t>staffing week</w:t>
      </w:r>
      <w:r>
        <w:rPr>
          <w:rFonts w:asciiTheme="minorHAnsi" w:hAnsiTheme="minorHAnsi" w:cstheme="minorHAnsi"/>
          <w:szCs w:val="20"/>
        </w:rPr>
        <w:t>s</w:t>
      </w:r>
      <w:r w:rsidRPr="00520873">
        <w:rPr>
          <w:rFonts w:asciiTheme="minorHAnsi" w:hAnsiTheme="minorHAnsi" w:cstheme="minorHAnsi"/>
          <w:szCs w:val="20"/>
        </w:rPr>
        <w:t xml:space="preserve"> in the </w:t>
      </w:r>
      <w:r>
        <w:rPr>
          <w:rFonts w:asciiTheme="minorHAnsi" w:hAnsiTheme="minorHAnsi" w:cstheme="minorHAnsi"/>
          <w:szCs w:val="20"/>
        </w:rPr>
        <w:t>spring</w:t>
      </w:r>
      <w:r w:rsidRPr="00520873">
        <w:rPr>
          <w:rFonts w:asciiTheme="minorHAnsi" w:hAnsiTheme="minorHAnsi" w:cstheme="minorHAnsi"/>
          <w:szCs w:val="20"/>
        </w:rPr>
        <w:t xml:space="preserve"> semester, </w:t>
      </w:r>
      <w:r>
        <w:rPr>
          <w:rFonts w:asciiTheme="minorHAnsi" w:hAnsiTheme="minorHAnsi" w:cstheme="minorHAnsi"/>
          <w:szCs w:val="20"/>
        </w:rPr>
        <w:t>interns</w:t>
      </w:r>
      <w:r w:rsidRPr="00520873">
        <w:rPr>
          <w:rFonts w:asciiTheme="minorHAnsi" w:hAnsiTheme="minorHAnsi" w:cstheme="minorHAnsi"/>
          <w:szCs w:val="20"/>
        </w:rPr>
        <w:t xml:space="preserve"> will spend </w:t>
      </w:r>
      <w:r w:rsidRPr="00374C1D">
        <w:rPr>
          <w:rFonts w:asciiTheme="minorHAnsi" w:hAnsiTheme="minorHAnsi" w:cstheme="minorHAnsi"/>
          <w:szCs w:val="20"/>
        </w:rPr>
        <w:t>28-35 hours each week</w:t>
      </w:r>
      <w:r w:rsidRPr="00520873">
        <w:rPr>
          <w:rFonts w:asciiTheme="minorHAnsi" w:hAnsiTheme="minorHAnsi" w:cstheme="minorHAnsi"/>
          <w:szCs w:val="20"/>
        </w:rPr>
        <w:t xml:space="preserve"> at the supervised practice site for a total of </w:t>
      </w:r>
      <w:r w:rsidRPr="00374C1D">
        <w:rPr>
          <w:rFonts w:asciiTheme="minorHAnsi" w:hAnsiTheme="minorHAnsi" w:cstheme="minorHAnsi"/>
          <w:szCs w:val="20"/>
        </w:rPr>
        <w:t>98 hours</w:t>
      </w:r>
      <w:r w:rsidRPr="007D6578">
        <w:rPr>
          <w:rFonts w:asciiTheme="minorHAnsi" w:hAnsiTheme="minorHAnsi" w:cstheme="minorHAnsi"/>
          <w:szCs w:val="20"/>
        </w:rPr>
        <w:t xml:space="preserve"> in staffing. There will be a total of </w:t>
      </w:r>
      <w:r>
        <w:rPr>
          <w:rFonts w:asciiTheme="minorHAnsi" w:hAnsiTheme="minorHAnsi" w:cstheme="minorHAnsi"/>
          <w:szCs w:val="20"/>
        </w:rPr>
        <w:t>770</w:t>
      </w:r>
      <w:r w:rsidRPr="007D6578">
        <w:rPr>
          <w:rFonts w:asciiTheme="minorHAnsi" w:hAnsiTheme="minorHAnsi" w:cstheme="minorHAnsi"/>
          <w:szCs w:val="20"/>
        </w:rPr>
        <w:t xml:space="preserve"> hours in Professional Work Settings and 2</w:t>
      </w:r>
      <w:r>
        <w:rPr>
          <w:rFonts w:asciiTheme="minorHAnsi" w:hAnsiTheme="minorHAnsi" w:cstheme="minorHAnsi"/>
          <w:szCs w:val="20"/>
        </w:rPr>
        <w:t>80</w:t>
      </w:r>
      <w:r w:rsidRPr="007D6578">
        <w:rPr>
          <w:rFonts w:asciiTheme="minorHAnsi" w:hAnsiTheme="minorHAnsi" w:cstheme="minorHAnsi"/>
          <w:szCs w:val="20"/>
        </w:rPr>
        <w:t xml:space="preserve"> hours in Alternate Practice Experiences</w:t>
      </w:r>
      <w:r w:rsidRPr="00520873">
        <w:rPr>
          <w:rFonts w:asciiTheme="minorHAnsi" w:hAnsiTheme="minorHAnsi" w:cstheme="minorHAnsi"/>
          <w:szCs w:val="20"/>
        </w:rPr>
        <w:t xml:space="preserve"> for a total of </w:t>
      </w:r>
      <w:r>
        <w:rPr>
          <w:rFonts w:asciiTheme="minorHAnsi" w:hAnsiTheme="minorHAnsi" w:cstheme="minorHAnsi"/>
          <w:szCs w:val="20"/>
        </w:rPr>
        <w:t>1,050</w:t>
      </w:r>
      <w:r w:rsidRPr="00520873">
        <w:rPr>
          <w:rFonts w:asciiTheme="minorHAnsi" w:hAnsiTheme="minorHAnsi" w:cstheme="minorHAnsi"/>
          <w:szCs w:val="20"/>
        </w:rPr>
        <w:t xml:space="preserve"> hours. The supervised practice and on-campus schedule</w:t>
      </w:r>
      <w:r>
        <w:rPr>
          <w:rFonts w:asciiTheme="minorHAnsi" w:hAnsiTheme="minorHAnsi" w:cstheme="minorHAnsi"/>
          <w:szCs w:val="20"/>
        </w:rPr>
        <w:t>s</w:t>
      </w:r>
      <w:r w:rsidRPr="00520873">
        <w:rPr>
          <w:rFonts w:asciiTheme="minorHAnsi" w:hAnsiTheme="minorHAnsi" w:cstheme="minorHAnsi"/>
          <w:szCs w:val="20"/>
        </w:rPr>
        <w:t xml:space="preserve"> for the fall and spring semesters </w:t>
      </w:r>
      <w:r>
        <w:rPr>
          <w:rFonts w:asciiTheme="minorHAnsi" w:hAnsiTheme="minorHAnsi" w:cstheme="minorHAnsi"/>
          <w:szCs w:val="20"/>
        </w:rPr>
        <w:t>are</w:t>
      </w:r>
      <w:r w:rsidRPr="00520873">
        <w:rPr>
          <w:rFonts w:asciiTheme="minorHAnsi" w:hAnsiTheme="minorHAnsi" w:cstheme="minorHAnsi"/>
          <w:szCs w:val="20"/>
        </w:rPr>
        <w:t xml:space="preserve"> listed below.</w:t>
      </w:r>
    </w:p>
    <w:p w14:paraId="29989286" w14:textId="123DE83F" w:rsidR="00806EC2" w:rsidRDefault="00806EC2" w:rsidP="004A42BF">
      <w:pPr>
        <w:ind w:right="29"/>
        <w:contextualSpacing/>
        <w:rPr>
          <w:rFonts w:asciiTheme="minorHAnsi" w:hAnsiTheme="minorHAnsi" w:cs="Arial"/>
          <w:b/>
          <w:szCs w:val="20"/>
        </w:rPr>
      </w:pPr>
    </w:p>
    <w:p w14:paraId="6C0377F9" w14:textId="4AC570B7" w:rsidR="00806EC2" w:rsidRDefault="00806EC2" w:rsidP="004A42BF">
      <w:pPr>
        <w:ind w:right="29"/>
        <w:contextualSpacing/>
        <w:rPr>
          <w:rFonts w:asciiTheme="minorHAnsi" w:hAnsiTheme="minorHAnsi" w:cs="Arial"/>
          <w:b/>
          <w:szCs w:val="20"/>
        </w:rPr>
      </w:pPr>
    </w:p>
    <w:p w14:paraId="138201B6" w14:textId="130CBA1A" w:rsidR="00806EC2" w:rsidRDefault="00806EC2" w:rsidP="004A42BF">
      <w:pPr>
        <w:ind w:right="29"/>
        <w:contextualSpacing/>
        <w:rPr>
          <w:rFonts w:asciiTheme="minorHAnsi" w:hAnsiTheme="minorHAnsi" w:cs="Arial"/>
          <w:b/>
          <w:szCs w:val="20"/>
        </w:rPr>
      </w:pPr>
    </w:p>
    <w:p w14:paraId="6A4C25AC" w14:textId="77777777" w:rsidR="00806EC2" w:rsidRDefault="00806EC2" w:rsidP="004A42BF">
      <w:pPr>
        <w:ind w:right="29"/>
        <w:contextualSpacing/>
        <w:rPr>
          <w:rFonts w:asciiTheme="minorHAnsi" w:hAnsiTheme="minorHAnsi" w:cs="Arial"/>
          <w:b/>
          <w:szCs w:val="20"/>
        </w:rPr>
      </w:pPr>
    </w:p>
    <w:p w14:paraId="7FBD4339" w14:textId="77777777" w:rsidR="004C0171" w:rsidRDefault="004C0171" w:rsidP="004A42BF">
      <w:pPr>
        <w:ind w:right="29"/>
        <w:contextualSpacing/>
        <w:rPr>
          <w:rFonts w:asciiTheme="minorHAnsi" w:hAnsiTheme="minorHAnsi" w:cs="Arial"/>
          <w:b/>
          <w:szCs w:val="20"/>
        </w:rPr>
      </w:pPr>
    </w:p>
    <w:p w14:paraId="1B3C0CF4" w14:textId="77777777" w:rsidR="004C0171" w:rsidRDefault="004C0171" w:rsidP="004A42BF">
      <w:pPr>
        <w:ind w:right="29"/>
        <w:contextualSpacing/>
        <w:rPr>
          <w:rFonts w:asciiTheme="minorHAnsi" w:hAnsiTheme="minorHAnsi" w:cs="Arial"/>
          <w:b/>
          <w:szCs w:val="20"/>
        </w:rPr>
      </w:pPr>
    </w:p>
    <w:bookmarkEnd w:id="5"/>
    <w:p w14:paraId="78CBCD3F" w14:textId="77777777" w:rsidR="00374C1D" w:rsidRPr="00897DF1" w:rsidRDefault="00374C1D" w:rsidP="00374C1D">
      <w:pPr>
        <w:pStyle w:val="ListParagraph"/>
        <w:tabs>
          <w:tab w:val="left" w:pos="5760"/>
        </w:tabs>
        <w:ind w:left="0"/>
        <w:rPr>
          <w:rFonts w:cs="Arial"/>
          <w:b/>
          <w:sz w:val="24"/>
        </w:rPr>
      </w:pPr>
      <w:r w:rsidRPr="00897DF1">
        <w:rPr>
          <w:b/>
          <w:sz w:val="24"/>
        </w:rPr>
        <w:lastRenderedPageBreak/>
        <w:t>Table 1: Types of Planned Experiences</w:t>
      </w:r>
    </w:p>
    <w:tbl>
      <w:tblPr>
        <w:tblStyle w:val="TableGrid"/>
        <w:tblpPr w:leftFromText="180" w:rightFromText="180" w:vertAnchor="text" w:horzAnchor="margin" w:tblpXSpec="center" w:tblpY="124"/>
        <w:tblW w:w="4982" w:type="pct"/>
        <w:tblLook w:val="04A0" w:firstRow="1" w:lastRow="0" w:firstColumn="1" w:lastColumn="0" w:noHBand="0" w:noVBand="1"/>
      </w:tblPr>
      <w:tblGrid>
        <w:gridCol w:w="3417"/>
        <w:gridCol w:w="1413"/>
        <w:gridCol w:w="264"/>
        <w:gridCol w:w="1153"/>
        <w:gridCol w:w="905"/>
        <w:gridCol w:w="1105"/>
        <w:gridCol w:w="1008"/>
        <w:gridCol w:w="1486"/>
      </w:tblGrid>
      <w:tr w:rsidR="00374C1D" w:rsidRPr="00CC6FAF" w14:paraId="18B8C8C0" w14:textId="77777777" w:rsidTr="00B92063">
        <w:trPr>
          <w:trHeight w:val="368"/>
        </w:trPr>
        <w:tc>
          <w:tcPr>
            <w:tcW w:w="1589" w:type="pct"/>
            <w:vMerge w:val="restart"/>
            <w:tcBorders>
              <w:right w:val="single" w:sz="24" w:space="0" w:color="auto"/>
            </w:tcBorders>
            <w:shd w:val="clear" w:color="auto" w:fill="D9D9D9" w:themeFill="background1" w:themeFillShade="D9"/>
            <w:vAlign w:val="bottom"/>
          </w:tcPr>
          <w:p w14:paraId="3D8DD8A2" w14:textId="77777777" w:rsidR="00374C1D" w:rsidRDefault="00374C1D" w:rsidP="00B92063">
            <w:pPr>
              <w:jc w:val="center"/>
              <w:rPr>
                <w:rFonts w:asciiTheme="minorHAnsi" w:eastAsiaTheme="minorHAnsi" w:hAnsiTheme="minorHAnsi" w:cstheme="minorBidi"/>
                <w:b/>
                <w:szCs w:val="20"/>
              </w:rPr>
            </w:pPr>
            <w:r w:rsidRPr="00CC6FAF">
              <w:rPr>
                <w:rFonts w:asciiTheme="minorHAnsi" w:eastAsiaTheme="minorHAnsi" w:hAnsiTheme="minorHAnsi" w:cstheme="minorBidi"/>
                <w:b/>
                <w:szCs w:val="20"/>
              </w:rPr>
              <w:t>Rotation Area/Course</w:t>
            </w:r>
          </w:p>
          <w:p w14:paraId="05BC9B3E" w14:textId="77777777" w:rsidR="00374C1D" w:rsidRPr="00CC6FAF" w:rsidRDefault="00374C1D" w:rsidP="00B92063">
            <w:pPr>
              <w:jc w:val="center"/>
              <w:rPr>
                <w:rFonts w:asciiTheme="minorHAnsi" w:eastAsiaTheme="minorHAnsi" w:hAnsiTheme="minorHAnsi" w:cstheme="minorBidi"/>
                <w:b/>
                <w:szCs w:val="20"/>
              </w:rPr>
            </w:pPr>
            <w:r>
              <w:rPr>
                <w:rFonts w:asciiTheme="minorHAnsi" w:eastAsiaTheme="minorHAnsi" w:hAnsiTheme="minorHAnsi" w:cstheme="minorBidi"/>
                <w:b/>
                <w:szCs w:val="20"/>
              </w:rPr>
              <w:t>(indicate the major rotations with an asterisk)</w:t>
            </w:r>
          </w:p>
        </w:tc>
        <w:tc>
          <w:tcPr>
            <w:tcW w:w="657" w:type="pct"/>
            <w:tcBorders>
              <w:left w:val="single" w:sz="24" w:space="0" w:color="auto"/>
              <w:right w:val="single" w:sz="12" w:space="0" w:color="auto"/>
            </w:tcBorders>
            <w:shd w:val="clear" w:color="auto" w:fill="D9D9D9" w:themeFill="background1" w:themeFillShade="D9"/>
            <w:vAlign w:val="bottom"/>
          </w:tcPr>
          <w:p w14:paraId="2F9C4B94" w14:textId="77777777" w:rsidR="00374C1D" w:rsidRPr="00CC6FAF" w:rsidRDefault="00374C1D" w:rsidP="00B92063">
            <w:pPr>
              <w:jc w:val="center"/>
              <w:rPr>
                <w:rFonts w:asciiTheme="minorHAnsi" w:eastAsiaTheme="minorHAnsi" w:hAnsiTheme="minorHAnsi" w:cstheme="minorBidi"/>
                <w:b/>
                <w:szCs w:val="20"/>
              </w:rPr>
            </w:pPr>
            <w:r>
              <w:rPr>
                <w:rFonts w:asciiTheme="minorHAnsi" w:eastAsiaTheme="minorHAnsi" w:hAnsiTheme="minorHAnsi" w:cstheme="minorBidi"/>
                <w:b/>
                <w:szCs w:val="20"/>
              </w:rPr>
              <w:t>Column A</w:t>
            </w:r>
          </w:p>
        </w:tc>
        <w:tc>
          <w:tcPr>
            <w:tcW w:w="123" w:type="pct"/>
            <w:vMerge w:val="restart"/>
            <w:tcBorders>
              <w:left w:val="single" w:sz="12" w:space="0" w:color="auto"/>
              <w:right w:val="single" w:sz="12" w:space="0" w:color="auto"/>
            </w:tcBorders>
            <w:shd w:val="clear" w:color="auto" w:fill="D9D9D9" w:themeFill="background1" w:themeFillShade="D9"/>
          </w:tcPr>
          <w:p w14:paraId="1A0C2D22" w14:textId="77777777" w:rsidR="00374C1D" w:rsidRDefault="00374C1D" w:rsidP="00B92063">
            <w:pPr>
              <w:jc w:val="center"/>
              <w:rPr>
                <w:rFonts w:asciiTheme="minorHAnsi" w:eastAsiaTheme="minorHAnsi" w:hAnsiTheme="minorHAnsi" w:cstheme="minorBidi"/>
                <w:b/>
                <w:szCs w:val="20"/>
              </w:rPr>
            </w:pPr>
          </w:p>
        </w:tc>
        <w:tc>
          <w:tcPr>
            <w:tcW w:w="2631" w:type="pct"/>
            <w:gridSpan w:val="5"/>
            <w:tcBorders>
              <w:left w:val="single" w:sz="12" w:space="0" w:color="auto"/>
            </w:tcBorders>
            <w:shd w:val="clear" w:color="auto" w:fill="D9D9D9" w:themeFill="background1" w:themeFillShade="D9"/>
            <w:vAlign w:val="bottom"/>
          </w:tcPr>
          <w:p w14:paraId="602C25F3" w14:textId="77777777" w:rsidR="00374C1D" w:rsidRPr="00CC6FAF" w:rsidRDefault="00374C1D" w:rsidP="00B92063">
            <w:pPr>
              <w:jc w:val="center"/>
              <w:rPr>
                <w:rFonts w:asciiTheme="minorHAnsi" w:eastAsiaTheme="minorHAnsi" w:hAnsiTheme="minorHAnsi" w:cstheme="minorBidi"/>
                <w:b/>
                <w:szCs w:val="20"/>
              </w:rPr>
            </w:pPr>
            <w:r>
              <w:rPr>
                <w:rFonts w:asciiTheme="minorHAnsi" w:eastAsiaTheme="minorHAnsi" w:hAnsiTheme="minorHAnsi" w:cstheme="minorBidi"/>
                <w:b/>
                <w:szCs w:val="20"/>
              </w:rPr>
              <w:t>Column B</w:t>
            </w:r>
          </w:p>
        </w:tc>
      </w:tr>
      <w:tr w:rsidR="00374C1D" w:rsidRPr="00CC6FAF" w14:paraId="366A2344" w14:textId="77777777" w:rsidTr="00B92063">
        <w:trPr>
          <w:trHeight w:val="806"/>
        </w:trPr>
        <w:tc>
          <w:tcPr>
            <w:tcW w:w="1589" w:type="pct"/>
            <w:vMerge/>
            <w:tcBorders>
              <w:bottom w:val="single" w:sz="4" w:space="0" w:color="auto"/>
              <w:right w:val="single" w:sz="24" w:space="0" w:color="auto"/>
            </w:tcBorders>
            <w:shd w:val="clear" w:color="auto" w:fill="D9D9D9" w:themeFill="background1" w:themeFillShade="D9"/>
            <w:vAlign w:val="bottom"/>
          </w:tcPr>
          <w:p w14:paraId="03FA2FB1" w14:textId="77777777" w:rsidR="00374C1D" w:rsidRPr="00CC6FAF" w:rsidRDefault="00374C1D" w:rsidP="00B92063">
            <w:pPr>
              <w:jc w:val="center"/>
              <w:rPr>
                <w:rFonts w:asciiTheme="minorHAnsi" w:eastAsiaTheme="minorHAnsi" w:hAnsiTheme="minorHAnsi" w:cstheme="minorBidi"/>
                <w:b/>
                <w:szCs w:val="20"/>
              </w:rPr>
            </w:pPr>
          </w:p>
        </w:tc>
        <w:tc>
          <w:tcPr>
            <w:tcW w:w="657" w:type="pct"/>
            <w:tcBorders>
              <w:left w:val="single" w:sz="24" w:space="0" w:color="auto"/>
              <w:right w:val="single" w:sz="12" w:space="0" w:color="auto"/>
            </w:tcBorders>
            <w:shd w:val="clear" w:color="auto" w:fill="D9D9D9" w:themeFill="background1" w:themeFillShade="D9"/>
            <w:vAlign w:val="bottom"/>
          </w:tcPr>
          <w:p w14:paraId="300446C9" w14:textId="77777777" w:rsidR="00374C1D" w:rsidRPr="00CC6FAF" w:rsidRDefault="00374C1D" w:rsidP="00B92063">
            <w:pPr>
              <w:jc w:val="center"/>
              <w:rPr>
                <w:rFonts w:asciiTheme="minorHAnsi" w:eastAsiaTheme="minorHAnsi" w:hAnsiTheme="minorHAnsi" w:cstheme="minorBidi"/>
                <w:b/>
                <w:szCs w:val="20"/>
              </w:rPr>
            </w:pPr>
            <w:r>
              <w:rPr>
                <w:rFonts w:asciiTheme="minorHAnsi" w:eastAsiaTheme="minorHAnsi" w:hAnsiTheme="minorHAnsi" w:cstheme="minorBidi"/>
                <w:b/>
                <w:szCs w:val="20"/>
              </w:rPr>
              <w:t># of hours in</w:t>
            </w:r>
            <w:r>
              <w:rPr>
                <w:rFonts w:asciiTheme="minorHAnsi" w:eastAsiaTheme="minorHAnsi" w:hAnsiTheme="minorHAnsi" w:cstheme="minorBidi"/>
                <w:b/>
                <w:szCs w:val="20"/>
              </w:rPr>
              <w:br/>
            </w:r>
            <w:r w:rsidRPr="00CC6FAF">
              <w:rPr>
                <w:rFonts w:asciiTheme="minorHAnsi" w:eastAsiaTheme="minorHAnsi" w:hAnsiTheme="minorHAnsi" w:cstheme="minorBidi"/>
                <w:b/>
                <w:szCs w:val="20"/>
              </w:rPr>
              <w:t>Professional Work Setting</w:t>
            </w:r>
          </w:p>
        </w:tc>
        <w:tc>
          <w:tcPr>
            <w:tcW w:w="123" w:type="pct"/>
            <w:vMerge/>
            <w:tcBorders>
              <w:left w:val="single" w:sz="12" w:space="0" w:color="auto"/>
              <w:right w:val="single" w:sz="12" w:space="0" w:color="auto"/>
            </w:tcBorders>
            <w:shd w:val="clear" w:color="auto" w:fill="D9D9D9" w:themeFill="background1" w:themeFillShade="D9"/>
          </w:tcPr>
          <w:p w14:paraId="2F1C4A50" w14:textId="77777777" w:rsidR="00374C1D" w:rsidRDefault="00374C1D" w:rsidP="00B92063">
            <w:pPr>
              <w:jc w:val="center"/>
              <w:rPr>
                <w:rFonts w:asciiTheme="minorHAnsi" w:eastAsiaTheme="minorHAnsi" w:hAnsiTheme="minorHAnsi" w:cstheme="minorBidi"/>
                <w:b/>
                <w:szCs w:val="20"/>
              </w:rPr>
            </w:pPr>
          </w:p>
        </w:tc>
        <w:tc>
          <w:tcPr>
            <w:tcW w:w="2631" w:type="pct"/>
            <w:gridSpan w:val="5"/>
            <w:tcBorders>
              <w:left w:val="single" w:sz="12" w:space="0" w:color="auto"/>
            </w:tcBorders>
            <w:shd w:val="clear" w:color="auto" w:fill="D9D9D9" w:themeFill="background1" w:themeFillShade="D9"/>
            <w:vAlign w:val="center"/>
          </w:tcPr>
          <w:p w14:paraId="6B5BA8DD" w14:textId="77777777" w:rsidR="00374C1D" w:rsidRPr="008A4DF5" w:rsidRDefault="00374C1D" w:rsidP="00B92063">
            <w:pPr>
              <w:jc w:val="center"/>
              <w:rPr>
                <w:rFonts w:asciiTheme="minorHAnsi" w:eastAsiaTheme="minorHAnsi" w:hAnsiTheme="minorHAnsi" w:cstheme="minorBidi"/>
                <w:b/>
                <w:sz w:val="18"/>
                <w:szCs w:val="18"/>
              </w:rPr>
            </w:pPr>
            <w:r>
              <w:rPr>
                <w:rFonts w:asciiTheme="minorHAnsi" w:eastAsiaTheme="minorHAnsi" w:hAnsiTheme="minorHAnsi" w:cstheme="minorBidi"/>
                <w:b/>
                <w:szCs w:val="20"/>
              </w:rPr>
              <w:t># of hours in</w:t>
            </w:r>
            <w:r>
              <w:rPr>
                <w:rFonts w:asciiTheme="minorHAnsi" w:eastAsiaTheme="minorHAnsi" w:hAnsiTheme="minorHAnsi" w:cstheme="minorBidi"/>
                <w:b/>
                <w:szCs w:val="20"/>
              </w:rPr>
              <w:br/>
            </w:r>
            <w:r w:rsidRPr="00CC6FAF">
              <w:rPr>
                <w:rFonts w:asciiTheme="minorHAnsi" w:eastAsiaTheme="minorHAnsi" w:hAnsiTheme="minorHAnsi" w:cstheme="minorBidi"/>
                <w:b/>
                <w:szCs w:val="20"/>
              </w:rPr>
              <w:t>Alternate Practice Experiences</w:t>
            </w:r>
          </w:p>
        </w:tc>
      </w:tr>
      <w:tr w:rsidR="00374C1D" w:rsidRPr="00CC6FAF" w14:paraId="2965C76B" w14:textId="77777777" w:rsidTr="00B92063">
        <w:trPr>
          <w:trHeight w:val="236"/>
        </w:trPr>
        <w:tc>
          <w:tcPr>
            <w:tcW w:w="1589" w:type="pct"/>
            <w:tcBorders>
              <w:right w:val="single" w:sz="24" w:space="0" w:color="auto"/>
            </w:tcBorders>
            <w:shd w:val="clear" w:color="auto" w:fill="F2F2F2" w:themeFill="background1" w:themeFillShade="F2"/>
            <w:vAlign w:val="center"/>
          </w:tcPr>
          <w:p w14:paraId="20D7C0A5" w14:textId="77777777" w:rsidR="00374C1D" w:rsidRPr="00EA40B9" w:rsidRDefault="00374C1D" w:rsidP="00B92063">
            <w:pPr>
              <w:jc w:val="center"/>
              <w:rPr>
                <w:rFonts w:asciiTheme="minorHAnsi" w:eastAsiaTheme="minorHAnsi" w:hAnsiTheme="minorHAnsi" w:cstheme="minorBidi"/>
                <w:b/>
                <w:szCs w:val="20"/>
              </w:rPr>
            </w:pPr>
            <w:r w:rsidRPr="00EA40B9">
              <w:rPr>
                <w:rFonts w:asciiTheme="minorHAnsi" w:eastAsiaTheme="minorHAnsi" w:hAnsiTheme="minorHAnsi" w:cstheme="minorBidi"/>
                <w:b/>
                <w:szCs w:val="20"/>
              </w:rPr>
              <w:t>US Based</w:t>
            </w:r>
          </w:p>
        </w:tc>
        <w:tc>
          <w:tcPr>
            <w:tcW w:w="657" w:type="pct"/>
            <w:tcBorders>
              <w:left w:val="single" w:sz="24" w:space="0" w:color="auto"/>
              <w:right w:val="single" w:sz="12" w:space="0" w:color="auto"/>
            </w:tcBorders>
            <w:shd w:val="clear" w:color="auto" w:fill="F2F2F2" w:themeFill="background1" w:themeFillShade="F2"/>
            <w:vAlign w:val="bottom"/>
          </w:tcPr>
          <w:p w14:paraId="100644B9" w14:textId="77777777" w:rsidR="00374C1D" w:rsidRPr="00DB1064" w:rsidRDefault="00374C1D" w:rsidP="00B92063">
            <w:pPr>
              <w:jc w:val="right"/>
              <w:rPr>
                <w:rFonts w:asciiTheme="minorHAnsi" w:eastAsiaTheme="minorHAnsi" w:hAnsiTheme="minorHAnsi" w:cstheme="minorBidi"/>
                <w:szCs w:val="20"/>
              </w:rPr>
            </w:pPr>
          </w:p>
        </w:tc>
        <w:tc>
          <w:tcPr>
            <w:tcW w:w="123" w:type="pct"/>
            <w:vMerge/>
            <w:tcBorders>
              <w:left w:val="single" w:sz="12" w:space="0" w:color="auto"/>
              <w:right w:val="single" w:sz="12" w:space="0" w:color="auto"/>
            </w:tcBorders>
            <w:shd w:val="clear" w:color="auto" w:fill="F2F2F2" w:themeFill="background1" w:themeFillShade="F2"/>
          </w:tcPr>
          <w:p w14:paraId="5B872B52" w14:textId="77777777" w:rsidR="00374C1D" w:rsidRDefault="00374C1D" w:rsidP="00B92063">
            <w:pPr>
              <w:jc w:val="center"/>
              <w:rPr>
                <w:rFonts w:asciiTheme="minorHAnsi" w:eastAsiaTheme="minorHAnsi" w:hAnsiTheme="minorHAnsi" w:cstheme="minorBidi"/>
                <w:b/>
                <w:sz w:val="18"/>
                <w:szCs w:val="18"/>
              </w:rPr>
            </w:pPr>
          </w:p>
        </w:tc>
        <w:tc>
          <w:tcPr>
            <w:tcW w:w="536" w:type="pct"/>
            <w:tcBorders>
              <w:left w:val="single" w:sz="12" w:space="0" w:color="auto"/>
            </w:tcBorders>
            <w:shd w:val="clear" w:color="auto" w:fill="F2F2F2" w:themeFill="background1" w:themeFillShade="F2"/>
            <w:vAlign w:val="bottom"/>
          </w:tcPr>
          <w:p w14:paraId="6B95D8E1" w14:textId="77777777" w:rsidR="00374C1D" w:rsidRDefault="00374C1D" w:rsidP="00B92063">
            <w:pPr>
              <w:jc w:val="center"/>
              <w:rPr>
                <w:rFonts w:asciiTheme="minorHAnsi" w:eastAsiaTheme="minorHAnsi" w:hAnsiTheme="minorHAnsi" w:cstheme="minorBidi"/>
                <w:b/>
                <w:sz w:val="18"/>
                <w:szCs w:val="18"/>
              </w:rPr>
            </w:pPr>
            <w:r>
              <w:rPr>
                <w:rFonts w:asciiTheme="minorHAnsi" w:eastAsiaTheme="minorHAnsi" w:hAnsiTheme="minorHAnsi" w:cstheme="minorBidi"/>
                <w:b/>
                <w:sz w:val="18"/>
                <w:szCs w:val="18"/>
              </w:rPr>
              <w:t>B1</w:t>
            </w:r>
          </w:p>
          <w:p w14:paraId="6EAE25BF" w14:textId="77777777" w:rsidR="00374C1D" w:rsidRPr="00DB1064" w:rsidRDefault="00374C1D" w:rsidP="00B92063">
            <w:pPr>
              <w:jc w:val="center"/>
              <w:rPr>
                <w:rFonts w:asciiTheme="minorHAnsi" w:eastAsiaTheme="minorHAnsi" w:hAnsiTheme="minorHAnsi" w:cstheme="minorBidi"/>
                <w:szCs w:val="20"/>
              </w:rPr>
            </w:pPr>
            <w:r w:rsidRPr="008A4DF5">
              <w:rPr>
                <w:rFonts w:asciiTheme="minorHAnsi" w:eastAsiaTheme="minorHAnsi" w:hAnsiTheme="minorHAnsi" w:cstheme="minorBidi"/>
                <w:b/>
                <w:sz w:val="18"/>
                <w:szCs w:val="18"/>
              </w:rPr>
              <w:t>Simulation</w:t>
            </w:r>
          </w:p>
        </w:tc>
        <w:tc>
          <w:tcPr>
            <w:tcW w:w="421" w:type="pct"/>
            <w:shd w:val="clear" w:color="auto" w:fill="F2F2F2" w:themeFill="background1" w:themeFillShade="F2"/>
            <w:vAlign w:val="bottom"/>
          </w:tcPr>
          <w:p w14:paraId="29EB13E3" w14:textId="77777777" w:rsidR="00374C1D" w:rsidRDefault="00374C1D" w:rsidP="00B92063">
            <w:pPr>
              <w:jc w:val="center"/>
              <w:rPr>
                <w:rFonts w:asciiTheme="minorHAnsi" w:eastAsiaTheme="minorHAnsi" w:hAnsiTheme="minorHAnsi" w:cstheme="minorBidi"/>
                <w:b/>
                <w:sz w:val="18"/>
                <w:szCs w:val="18"/>
              </w:rPr>
            </w:pPr>
            <w:r>
              <w:rPr>
                <w:rFonts w:asciiTheme="minorHAnsi" w:eastAsiaTheme="minorHAnsi" w:hAnsiTheme="minorHAnsi" w:cstheme="minorBidi"/>
                <w:b/>
                <w:sz w:val="18"/>
                <w:szCs w:val="18"/>
              </w:rPr>
              <w:t>B2</w:t>
            </w:r>
          </w:p>
          <w:p w14:paraId="3A66BCEA" w14:textId="77777777" w:rsidR="00374C1D" w:rsidRPr="00DB1064" w:rsidRDefault="00374C1D" w:rsidP="00B92063">
            <w:pPr>
              <w:jc w:val="center"/>
              <w:rPr>
                <w:rFonts w:asciiTheme="minorHAnsi" w:eastAsiaTheme="minorHAnsi" w:hAnsiTheme="minorHAnsi" w:cstheme="minorBidi"/>
                <w:szCs w:val="20"/>
              </w:rPr>
            </w:pPr>
            <w:r w:rsidRPr="008A4DF5">
              <w:rPr>
                <w:rFonts w:asciiTheme="minorHAnsi" w:eastAsiaTheme="minorHAnsi" w:hAnsiTheme="minorHAnsi" w:cstheme="minorBidi"/>
                <w:b/>
                <w:sz w:val="18"/>
                <w:szCs w:val="18"/>
              </w:rPr>
              <w:t>Case Studies</w:t>
            </w:r>
          </w:p>
        </w:tc>
        <w:tc>
          <w:tcPr>
            <w:tcW w:w="514" w:type="pct"/>
            <w:shd w:val="clear" w:color="auto" w:fill="F2F2F2" w:themeFill="background1" w:themeFillShade="F2"/>
            <w:vAlign w:val="bottom"/>
          </w:tcPr>
          <w:p w14:paraId="126A217F" w14:textId="77777777" w:rsidR="00374C1D" w:rsidRDefault="00374C1D" w:rsidP="00B92063">
            <w:pPr>
              <w:jc w:val="center"/>
              <w:rPr>
                <w:rFonts w:asciiTheme="minorHAnsi" w:eastAsiaTheme="minorHAnsi" w:hAnsiTheme="minorHAnsi" w:cstheme="minorBidi"/>
                <w:b/>
                <w:sz w:val="18"/>
                <w:szCs w:val="18"/>
              </w:rPr>
            </w:pPr>
            <w:r>
              <w:rPr>
                <w:rFonts w:asciiTheme="minorHAnsi" w:eastAsiaTheme="minorHAnsi" w:hAnsiTheme="minorHAnsi" w:cstheme="minorBidi"/>
                <w:b/>
                <w:sz w:val="18"/>
                <w:szCs w:val="18"/>
              </w:rPr>
              <w:t>B3</w:t>
            </w:r>
          </w:p>
          <w:p w14:paraId="0C93B95D" w14:textId="77777777" w:rsidR="00374C1D" w:rsidRPr="00DB1064" w:rsidRDefault="00374C1D" w:rsidP="00B92063">
            <w:pPr>
              <w:jc w:val="center"/>
              <w:rPr>
                <w:rFonts w:asciiTheme="minorHAnsi" w:eastAsiaTheme="minorHAnsi" w:hAnsiTheme="minorHAnsi" w:cstheme="minorBidi"/>
                <w:szCs w:val="20"/>
              </w:rPr>
            </w:pPr>
            <w:r w:rsidRPr="008A4DF5">
              <w:rPr>
                <w:rFonts w:asciiTheme="minorHAnsi" w:eastAsiaTheme="minorHAnsi" w:hAnsiTheme="minorHAnsi" w:cstheme="minorBidi"/>
                <w:b/>
                <w:sz w:val="18"/>
                <w:szCs w:val="18"/>
              </w:rPr>
              <w:t>Role Playing</w:t>
            </w:r>
          </w:p>
        </w:tc>
        <w:tc>
          <w:tcPr>
            <w:tcW w:w="469" w:type="pct"/>
            <w:shd w:val="clear" w:color="auto" w:fill="F2F2F2" w:themeFill="background1" w:themeFillShade="F2"/>
            <w:vAlign w:val="bottom"/>
          </w:tcPr>
          <w:p w14:paraId="1A3AEF6B" w14:textId="77777777" w:rsidR="00374C1D" w:rsidRPr="00C31E9A" w:rsidRDefault="00374C1D" w:rsidP="00B92063">
            <w:pPr>
              <w:jc w:val="center"/>
              <w:rPr>
                <w:rFonts w:asciiTheme="minorHAnsi" w:eastAsiaTheme="minorHAnsi" w:hAnsiTheme="minorHAnsi" w:cstheme="minorBidi"/>
                <w:b/>
                <w:sz w:val="18"/>
                <w:szCs w:val="18"/>
              </w:rPr>
            </w:pPr>
            <w:r w:rsidRPr="00C31E9A">
              <w:rPr>
                <w:rFonts w:asciiTheme="minorHAnsi" w:eastAsiaTheme="minorHAnsi" w:hAnsiTheme="minorHAnsi" w:cstheme="minorBidi"/>
                <w:b/>
                <w:sz w:val="18"/>
                <w:szCs w:val="18"/>
              </w:rPr>
              <w:t>B4</w:t>
            </w:r>
          </w:p>
          <w:p w14:paraId="61FF8C0C" w14:textId="77777777" w:rsidR="00374C1D" w:rsidRPr="00DB1064" w:rsidRDefault="00374C1D" w:rsidP="00B92063">
            <w:pPr>
              <w:jc w:val="center"/>
              <w:rPr>
                <w:rFonts w:asciiTheme="minorHAnsi" w:eastAsiaTheme="minorHAnsi" w:hAnsiTheme="minorHAnsi" w:cstheme="minorBidi"/>
                <w:szCs w:val="20"/>
              </w:rPr>
            </w:pPr>
            <w:r w:rsidRPr="00C31E9A">
              <w:rPr>
                <w:rFonts w:asciiTheme="minorHAnsi" w:eastAsiaTheme="minorHAnsi" w:hAnsiTheme="minorHAnsi" w:cstheme="minorBidi"/>
                <w:b/>
                <w:sz w:val="18"/>
                <w:szCs w:val="18"/>
              </w:rPr>
              <w:t>Other</w:t>
            </w:r>
          </w:p>
        </w:tc>
        <w:tc>
          <w:tcPr>
            <w:tcW w:w="691" w:type="pct"/>
            <w:shd w:val="clear" w:color="auto" w:fill="F2F2F2" w:themeFill="background1" w:themeFillShade="F2"/>
            <w:vAlign w:val="bottom"/>
          </w:tcPr>
          <w:p w14:paraId="23ACA0B2" w14:textId="77777777" w:rsidR="00374C1D" w:rsidRDefault="00374C1D" w:rsidP="00B92063">
            <w:pPr>
              <w:jc w:val="center"/>
              <w:rPr>
                <w:rFonts w:asciiTheme="minorHAnsi" w:eastAsiaTheme="minorHAnsi" w:hAnsiTheme="minorHAnsi" w:cstheme="minorBidi"/>
                <w:b/>
                <w:sz w:val="18"/>
                <w:szCs w:val="18"/>
              </w:rPr>
            </w:pPr>
            <w:r>
              <w:rPr>
                <w:rFonts w:asciiTheme="minorHAnsi" w:eastAsiaTheme="minorHAnsi" w:hAnsiTheme="minorHAnsi" w:cstheme="minorBidi"/>
                <w:b/>
                <w:sz w:val="18"/>
                <w:szCs w:val="18"/>
              </w:rPr>
              <w:t>B5</w:t>
            </w:r>
          </w:p>
          <w:p w14:paraId="309D9B91" w14:textId="77777777" w:rsidR="00374C1D" w:rsidRPr="00DB1064" w:rsidRDefault="00374C1D" w:rsidP="00B92063">
            <w:pPr>
              <w:jc w:val="center"/>
              <w:rPr>
                <w:rFonts w:asciiTheme="minorHAnsi" w:eastAsiaTheme="minorHAnsi" w:hAnsiTheme="minorHAnsi" w:cstheme="minorBidi"/>
                <w:szCs w:val="20"/>
              </w:rPr>
            </w:pPr>
            <w:r w:rsidRPr="008A4DF5">
              <w:rPr>
                <w:rFonts w:asciiTheme="minorHAnsi" w:eastAsiaTheme="minorHAnsi" w:hAnsiTheme="minorHAnsi" w:cstheme="minorBidi"/>
                <w:b/>
                <w:sz w:val="18"/>
                <w:szCs w:val="18"/>
              </w:rPr>
              <w:t>Combined</w:t>
            </w:r>
            <w:r>
              <w:rPr>
                <w:rFonts w:asciiTheme="minorHAnsi" w:eastAsiaTheme="minorHAnsi" w:hAnsiTheme="minorHAnsi" w:cstheme="minorBidi"/>
                <w:b/>
                <w:sz w:val="18"/>
                <w:szCs w:val="18"/>
              </w:rPr>
              <w:t xml:space="preserve"> </w:t>
            </w:r>
            <w:r w:rsidRPr="008A4DF5">
              <w:rPr>
                <w:rFonts w:asciiTheme="minorHAnsi" w:eastAsiaTheme="minorHAnsi" w:hAnsiTheme="minorHAnsi" w:cstheme="minorBidi"/>
                <w:b/>
                <w:sz w:val="18"/>
                <w:szCs w:val="18"/>
              </w:rPr>
              <w:t>Hours for Alternate Practice Experiences</w:t>
            </w:r>
          </w:p>
        </w:tc>
      </w:tr>
      <w:tr w:rsidR="00374C1D" w:rsidRPr="00CC6FAF" w14:paraId="2AA845DA" w14:textId="77777777" w:rsidTr="00B92063">
        <w:trPr>
          <w:trHeight w:val="236"/>
        </w:trPr>
        <w:tc>
          <w:tcPr>
            <w:tcW w:w="1589" w:type="pct"/>
            <w:tcBorders>
              <w:right w:val="single" w:sz="24" w:space="0" w:color="auto"/>
            </w:tcBorders>
            <w:shd w:val="clear" w:color="auto" w:fill="FFFFFF" w:themeFill="background1"/>
          </w:tcPr>
          <w:p w14:paraId="40A0211F" w14:textId="77777777" w:rsidR="00374C1D"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Clinical – General Medicine*</w:t>
            </w:r>
          </w:p>
        </w:tc>
        <w:tc>
          <w:tcPr>
            <w:tcW w:w="657" w:type="pct"/>
            <w:tcBorders>
              <w:left w:val="single" w:sz="24" w:space="0" w:color="auto"/>
              <w:right w:val="single" w:sz="12" w:space="0" w:color="auto"/>
            </w:tcBorders>
            <w:shd w:val="clear" w:color="auto" w:fill="FFFFFF" w:themeFill="background1"/>
            <w:vAlign w:val="bottom"/>
          </w:tcPr>
          <w:p w14:paraId="5A238684"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56</w:t>
            </w:r>
          </w:p>
        </w:tc>
        <w:tc>
          <w:tcPr>
            <w:tcW w:w="123" w:type="pct"/>
            <w:vMerge/>
            <w:tcBorders>
              <w:left w:val="single" w:sz="12" w:space="0" w:color="auto"/>
              <w:right w:val="single" w:sz="12" w:space="0" w:color="auto"/>
            </w:tcBorders>
            <w:shd w:val="clear" w:color="auto" w:fill="FFFFFF" w:themeFill="background1"/>
          </w:tcPr>
          <w:p w14:paraId="1FEC5125"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47F1AE17" w14:textId="77777777" w:rsidR="00374C1D"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1DB0844B" w14:textId="77777777" w:rsidR="00374C1D"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17D00638" w14:textId="77777777" w:rsidR="00374C1D"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228B4513" w14:textId="77777777" w:rsidR="00374C1D"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53E59C41" w14:textId="77777777" w:rsidR="00374C1D" w:rsidRDefault="00374C1D" w:rsidP="00B92063">
            <w:pPr>
              <w:jc w:val="right"/>
              <w:rPr>
                <w:rFonts w:asciiTheme="minorHAnsi" w:eastAsiaTheme="minorHAnsi" w:hAnsiTheme="minorHAnsi" w:cstheme="minorBidi"/>
                <w:szCs w:val="20"/>
              </w:rPr>
            </w:pPr>
          </w:p>
        </w:tc>
      </w:tr>
      <w:tr w:rsidR="00374C1D" w:rsidRPr="00CC6FAF" w14:paraId="36C9B39B" w14:textId="77777777" w:rsidTr="00B92063">
        <w:trPr>
          <w:trHeight w:val="236"/>
        </w:trPr>
        <w:tc>
          <w:tcPr>
            <w:tcW w:w="1589" w:type="pct"/>
            <w:tcBorders>
              <w:right w:val="single" w:sz="24" w:space="0" w:color="auto"/>
            </w:tcBorders>
            <w:shd w:val="clear" w:color="auto" w:fill="FFFFFF" w:themeFill="background1"/>
          </w:tcPr>
          <w:p w14:paraId="148C86AD" w14:textId="77777777" w:rsidR="00374C1D"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Clinical – Diabetes*</w:t>
            </w:r>
          </w:p>
        </w:tc>
        <w:tc>
          <w:tcPr>
            <w:tcW w:w="657" w:type="pct"/>
            <w:tcBorders>
              <w:left w:val="single" w:sz="24" w:space="0" w:color="auto"/>
              <w:right w:val="single" w:sz="12" w:space="0" w:color="auto"/>
            </w:tcBorders>
            <w:shd w:val="clear" w:color="auto" w:fill="FFFFFF" w:themeFill="background1"/>
            <w:vAlign w:val="bottom"/>
          </w:tcPr>
          <w:p w14:paraId="6E176373"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56</w:t>
            </w:r>
          </w:p>
        </w:tc>
        <w:tc>
          <w:tcPr>
            <w:tcW w:w="123" w:type="pct"/>
            <w:vMerge/>
            <w:tcBorders>
              <w:left w:val="single" w:sz="12" w:space="0" w:color="auto"/>
              <w:right w:val="single" w:sz="12" w:space="0" w:color="auto"/>
            </w:tcBorders>
            <w:shd w:val="clear" w:color="auto" w:fill="FFFFFF" w:themeFill="background1"/>
          </w:tcPr>
          <w:p w14:paraId="124F335B"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0371F836" w14:textId="77777777" w:rsidR="00374C1D"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464BF467" w14:textId="77777777" w:rsidR="00374C1D"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6AEBE384" w14:textId="77777777" w:rsidR="00374C1D"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76841F75" w14:textId="77777777" w:rsidR="00374C1D"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45B7C9E8" w14:textId="77777777" w:rsidR="00374C1D" w:rsidRDefault="00374C1D" w:rsidP="00B92063">
            <w:pPr>
              <w:jc w:val="right"/>
              <w:rPr>
                <w:rFonts w:asciiTheme="minorHAnsi" w:eastAsiaTheme="minorHAnsi" w:hAnsiTheme="minorHAnsi" w:cstheme="minorBidi"/>
                <w:szCs w:val="20"/>
              </w:rPr>
            </w:pPr>
          </w:p>
        </w:tc>
      </w:tr>
      <w:tr w:rsidR="00374C1D" w:rsidRPr="00CC6FAF" w14:paraId="33FADB8F" w14:textId="77777777" w:rsidTr="00B92063">
        <w:trPr>
          <w:trHeight w:val="236"/>
        </w:trPr>
        <w:tc>
          <w:tcPr>
            <w:tcW w:w="1589" w:type="pct"/>
            <w:tcBorders>
              <w:right w:val="single" w:sz="24" w:space="0" w:color="auto"/>
            </w:tcBorders>
            <w:shd w:val="clear" w:color="auto" w:fill="FFFFFF" w:themeFill="background1"/>
          </w:tcPr>
          <w:p w14:paraId="72FC117B" w14:textId="77777777" w:rsidR="00374C1D"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Clinical – Renal</w:t>
            </w:r>
          </w:p>
        </w:tc>
        <w:tc>
          <w:tcPr>
            <w:tcW w:w="657" w:type="pct"/>
            <w:tcBorders>
              <w:left w:val="single" w:sz="24" w:space="0" w:color="auto"/>
              <w:right w:val="single" w:sz="12" w:space="0" w:color="auto"/>
            </w:tcBorders>
            <w:shd w:val="clear" w:color="auto" w:fill="FFFFFF" w:themeFill="background1"/>
            <w:vAlign w:val="bottom"/>
          </w:tcPr>
          <w:p w14:paraId="4B378329"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28</w:t>
            </w:r>
          </w:p>
        </w:tc>
        <w:tc>
          <w:tcPr>
            <w:tcW w:w="123" w:type="pct"/>
            <w:vMerge/>
            <w:tcBorders>
              <w:left w:val="single" w:sz="12" w:space="0" w:color="auto"/>
              <w:right w:val="single" w:sz="12" w:space="0" w:color="auto"/>
            </w:tcBorders>
            <w:shd w:val="clear" w:color="auto" w:fill="FFFFFF" w:themeFill="background1"/>
          </w:tcPr>
          <w:p w14:paraId="2BAF8FE4"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092FE90F" w14:textId="77777777" w:rsidR="00374C1D"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0E0CA604" w14:textId="77777777" w:rsidR="00374C1D"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16499876" w14:textId="77777777" w:rsidR="00374C1D"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206A9267" w14:textId="77777777" w:rsidR="00374C1D"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337F415A" w14:textId="77777777" w:rsidR="00374C1D" w:rsidRDefault="00374C1D" w:rsidP="00B92063">
            <w:pPr>
              <w:jc w:val="right"/>
              <w:rPr>
                <w:rFonts w:asciiTheme="minorHAnsi" w:eastAsiaTheme="minorHAnsi" w:hAnsiTheme="minorHAnsi" w:cstheme="minorBidi"/>
                <w:szCs w:val="20"/>
              </w:rPr>
            </w:pPr>
          </w:p>
        </w:tc>
      </w:tr>
      <w:tr w:rsidR="00374C1D" w:rsidRPr="00CC6FAF" w14:paraId="62C7B5AD" w14:textId="77777777" w:rsidTr="00B92063">
        <w:trPr>
          <w:trHeight w:val="236"/>
        </w:trPr>
        <w:tc>
          <w:tcPr>
            <w:tcW w:w="1589" w:type="pct"/>
            <w:tcBorders>
              <w:right w:val="single" w:sz="24" w:space="0" w:color="auto"/>
            </w:tcBorders>
            <w:shd w:val="clear" w:color="auto" w:fill="FFFFFF" w:themeFill="background1"/>
          </w:tcPr>
          <w:p w14:paraId="39C5C9D4" w14:textId="77777777" w:rsidR="00374C1D"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Clinical – Pediatric*</w:t>
            </w:r>
          </w:p>
        </w:tc>
        <w:tc>
          <w:tcPr>
            <w:tcW w:w="657" w:type="pct"/>
            <w:tcBorders>
              <w:left w:val="single" w:sz="24" w:space="0" w:color="auto"/>
              <w:right w:val="single" w:sz="12" w:space="0" w:color="auto"/>
            </w:tcBorders>
            <w:shd w:val="clear" w:color="auto" w:fill="FFFFFF" w:themeFill="background1"/>
            <w:vAlign w:val="bottom"/>
          </w:tcPr>
          <w:p w14:paraId="73DC8B6D"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56</w:t>
            </w:r>
          </w:p>
        </w:tc>
        <w:tc>
          <w:tcPr>
            <w:tcW w:w="123" w:type="pct"/>
            <w:vMerge/>
            <w:tcBorders>
              <w:left w:val="single" w:sz="12" w:space="0" w:color="auto"/>
              <w:right w:val="single" w:sz="12" w:space="0" w:color="auto"/>
            </w:tcBorders>
            <w:shd w:val="clear" w:color="auto" w:fill="FFFFFF" w:themeFill="background1"/>
          </w:tcPr>
          <w:p w14:paraId="6EDDC463"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4CC40A77" w14:textId="77777777" w:rsidR="00374C1D"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17D264DA" w14:textId="77777777" w:rsidR="00374C1D"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7D73CF11" w14:textId="77777777" w:rsidR="00374C1D"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5EDBB124" w14:textId="77777777" w:rsidR="00374C1D"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2D27968F" w14:textId="77777777" w:rsidR="00374C1D" w:rsidRDefault="00374C1D" w:rsidP="00B92063">
            <w:pPr>
              <w:jc w:val="right"/>
              <w:rPr>
                <w:rFonts w:asciiTheme="minorHAnsi" w:eastAsiaTheme="minorHAnsi" w:hAnsiTheme="minorHAnsi" w:cstheme="minorBidi"/>
                <w:szCs w:val="20"/>
              </w:rPr>
            </w:pPr>
          </w:p>
        </w:tc>
      </w:tr>
      <w:tr w:rsidR="00374C1D" w:rsidRPr="00CC6FAF" w14:paraId="173ED1C0" w14:textId="77777777" w:rsidTr="00B92063">
        <w:tc>
          <w:tcPr>
            <w:tcW w:w="1589" w:type="pct"/>
            <w:tcBorders>
              <w:right w:val="single" w:sz="24" w:space="0" w:color="auto"/>
            </w:tcBorders>
            <w:shd w:val="clear" w:color="auto" w:fill="FFFFFF" w:themeFill="background1"/>
          </w:tcPr>
          <w:p w14:paraId="2291A3DD" w14:textId="77777777" w:rsidR="00374C1D" w:rsidRPr="00D63520"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Clinical – Research</w:t>
            </w:r>
          </w:p>
        </w:tc>
        <w:tc>
          <w:tcPr>
            <w:tcW w:w="657" w:type="pct"/>
            <w:tcBorders>
              <w:left w:val="single" w:sz="24" w:space="0" w:color="auto"/>
              <w:right w:val="single" w:sz="12" w:space="0" w:color="auto"/>
            </w:tcBorders>
            <w:shd w:val="clear" w:color="auto" w:fill="FFFFFF" w:themeFill="background1"/>
            <w:vAlign w:val="bottom"/>
          </w:tcPr>
          <w:p w14:paraId="48480BFC" w14:textId="77777777" w:rsidR="00374C1D" w:rsidRPr="00DB1064"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28</w:t>
            </w:r>
          </w:p>
        </w:tc>
        <w:tc>
          <w:tcPr>
            <w:tcW w:w="123" w:type="pct"/>
            <w:vMerge/>
            <w:tcBorders>
              <w:left w:val="single" w:sz="12" w:space="0" w:color="auto"/>
              <w:right w:val="single" w:sz="12" w:space="0" w:color="auto"/>
            </w:tcBorders>
            <w:shd w:val="clear" w:color="auto" w:fill="FFFFFF" w:themeFill="background1"/>
          </w:tcPr>
          <w:p w14:paraId="0F008CF4"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232C2E48" w14:textId="77777777" w:rsidR="00374C1D" w:rsidRPr="00DB1064"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70F83820" w14:textId="77777777" w:rsidR="00374C1D" w:rsidRPr="00DB1064"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7D8E17C3" w14:textId="77777777" w:rsidR="00374C1D" w:rsidRPr="00DB1064"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4F3282A8" w14:textId="77777777" w:rsidR="00374C1D" w:rsidRPr="00DB1064"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5FCB59BF" w14:textId="77777777" w:rsidR="00374C1D" w:rsidRPr="00DB1064" w:rsidRDefault="00374C1D" w:rsidP="00B92063">
            <w:pPr>
              <w:jc w:val="right"/>
              <w:rPr>
                <w:rFonts w:asciiTheme="minorHAnsi" w:eastAsiaTheme="minorHAnsi" w:hAnsiTheme="minorHAnsi" w:cstheme="minorBidi"/>
                <w:szCs w:val="20"/>
              </w:rPr>
            </w:pPr>
          </w:p>
        </w:tc>
      </w:tr>
      <w:tr w:rsidR="00374C1D" w:rsidRPr="00CC6FAF" w14:paraId="5CE0518B" w14:textId="77777777" w:rsidTr="00B92063">
        <w:tc>
          <w:tcPr>
            <w:tcW w:w="1589" w:type="pct"/>
            <w:tcBorders>
              <w:right w:val="single" w:sz="24" w:space="0" w:color="auto"/>
            </w:tcBorders>
            <w:shd w:val="clear" w:color="auto" w:fill="FFFFFF" w:themeFill="background1"/>
          </w:tcPr>
          <w:p w14:paraId="600172AA" w14:textId="77777777" w:rsidR="00374C1D" w:rsidRPr="00D63520"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Clinical - Cardiology</w:t>
            </w:r>
          </w:p>
        </w:tc>
        <w:tc>
          <w:tcPr>
            <w:tcW w:w="657" w:type="pct"/>
            <w:tcBorders>
              <w:left w:val="single" w:sz="24" w:space="0" w:color="auto"/>
              <w:right w:val="single" w:sz="12" w:space="0" w:color="auto"/>
            </w:tcBorders>
            <w:shd w:val="clear" w:color="auto" w:fill="FFFFFF" w:themeFill="background1"/>
            <w:vAlign w:val="bottom"/>
          </w:tcPr>
          <w:p w14:paraId="3298BB46" w14:textId="77777777" w:rsidR="00374C1D" w:rsidRPr="00DB1064"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28</w:t>
            </w:r>
          </w:p>
        </w:tc>
        <w:tc>
          <w:tcPr>
            <w:tcW w:w="123" w:type="pct"/>
            <w:vMerge/>
            <w:tcBorders>
              <w:left w:val="single" w:sz="12" w:space="0" w:color="auto"/>
              <w:right w:val="single" w:sz="12" w:space="0" w:color="auto"/>
            </w:tcBorders>
            <w:shd w:val="clear" w:color="auto" w:fill="FFFFFF" w:themeFill="background1"/>
          </w:tcPr>
          <w:p w14:paraId="28554C44"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6B5B8C64" w14:textId="77777777" w:rsidR="00374C1D" w:rsidRPr="00DB1064"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3225C14E" w14:textId="77777777" w:rsidR="00374C1D" w:rsidRPr="00DB1064"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6D75933E" w14:textId="77777777" w:rsidR="00374C1D" w:rsidRPr="00DB1064"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529E9D6B" w14:textId="77777777" w:rsidR="00374C1D" w:rsidRPr="00DB1064"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2A0A014B" w14:textId="77777777" w:rsidR="00374C1D" w:rsidRPr="00DB1064" w:rsidRDefault="00374C1D" w:rsidP="00B92063">
            <w:pPr>
              <w:jc w:val="right"/>
              <w:rPr>
                <w:rFonts w:asciiTheme="minorHAnsi" w:eastAsiaTheme="minorHAnsi" w:hAnsiTheme="minorHAnsi" w:cstheme="minorBidi"/>
                <w:szCs w:val="20"/>
              </w:rPr>
            </w:pPr>
          </w:p>
        </w:tc>
      </w:tr>
      <w:tr w:rsidR="00374C1D" w:rsidRPr="00CC6FAF" w14:paraId="7C45BF90" w14:textId="77777777" w:rsidTr="00B92063">
        <w:trPr>
          <w:trHeight w:val="188"/>
        </w:trPr>
        <w:tc>
          <w:tcPr>
            <w:tcW w:w="1589" w:type="pct"/>
            <w:tcBorders>
              <w:right w:val="single" w:sz="24" w:space="0" w:color="auto"/>
            </w:tcBorders>
            <w:shd w:val="clear" w:color="auto" w:fill="FFFFFF" w:themeFill="background1"/>
          </w:tcPr>
          <w:p w14:paraId="24A51D49" w14:textId="77777777" w:rsidR="00374C1D" w:rsidRPr="00CC6FAF"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Clinical – Critical Care/Oncology*</w:t>
            </w:r>
          </w:p>
        </w:tc>
        <w:tc>
          <w:tcPr>
            <w:tcW w:w="657" w:type="pct"/>
            <w:tcBorders>
              <w:left w:val="single" w:sz="24" w:space="0" w:color="auto"/>
              <w:right w:val="single" w:sz="12" w:space="0" w:color="auto"/>
            </w:tcBorders>
            <w:shd w:val="clear" w:color="auto" w:fill="FFFFFF" w:themeFill="background1"/>
            <w:vAlign w:val="bottom"/>
          </w:tcPr>
          <w:p w14:paraId="6D61408D" w14:textId="77777777" w:rsidR="00374C1D" w:rsidRPr="00DB1064"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56</w:t>
            </w:r>
          </w:p>
        </w:tc>
        <w:tc>
          <w:tcPr>
            <w:tcW w:w="123" w:type="pct"/>
            <w:vMerge/>
            <w:tcBorders>
              <w:left w:val="single" w:sz="12" w:space="0" w:color="auto"/>
              <w:right w:val="single" w:sz="12" w:space="0" w:color="auto"/>
            </w:tcBorders>
            <w:shd w:val="clear" w:color="auto" w:fill="FFFFFF" w:themeFill="background1"/>
          </w:tcPr>
          <w:p w14:paraId="46F6428E"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706419A0" w14:textId="77777777" w:rsidR="00374C1D" w:rsidRPr="00DB1064"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4B37F95F" w14:textId="77777777" w:rsidR="00374C1D" w:rsidRPr="00DB1064"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3D66A13B" w14:textId="77777777" w:rsidR="00374C1D" w:rsidRPr="00DB1064"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2544279B" w14:textId="77777777" w:rsidR="00374C1D" w:rsidRPr="00DB1064"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42B0309D" w14:textId="77777777" w:rsidR="00374C1D" w:rsidRPr="00DB1064" w:rsidRDefault="00374C1D" w:rsidP="00B92063">
            <w:pPr>
              <w:jc w:val="right"/>
              <w:rPr>
                <w:rFonts w:asciiTheme="minorHAnsi" w:eastAsiaTheme="minorHAnsi" w:hAnsiTheme="minorHAnsi" w:cstheme="minorBidi"/>
                <w:szCs w:val="20"/>
              </w:rPr>
            </w:pPr>
          </w:p>
        </w:tc>
      </w:tr>
      <w:tr w:rsidR="00374C1D" w:rsidRPr="00CC6FAF" w14:paraId="48355486" w14:textId="77777777" w:rsidTr="00B92063">
        <w:trPr>
          <w:trHeight w:val="188"/>
        </w:trPr>
        <w:tc>
          <w:tcPr>
            <w:tcW w:w="1589" w:type="pct"/>
            <w:tcBorders>
              <w:right w:val="single" w:sz="24" w:space="0" w:color="auto"/>
            </w:tcBorders>
            <w:shd w:val="clear" w:color="auto" w:fill="FFFFFF" w:themeFill="background1"/>
          </w:tcPr>
          <w:p w14:paraId="1AD2F0EC" w14:textId="77777777" w:rsidR="00374C1D"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Clinical – Ambulatory*</w:t>
            </w:r>
          </w:p>
        </w:tc>
        <w:tc>
          <w:tcPr>
            <w:tcW w:w="657" w:type="pct"/>
            <w:tcBorders>
              <w:left w:val="single" w:sz="24" w:space="0" w:color="auto"/>
              <w:right w:val="single" w:sz="12" w:space="0" w:color="auto"/>
            </w:tcBorders>
            <w:shd w:val="clear" w:color="auto" w:fill="FFFFFF" w:themeFill="background1"/>
            <w:vAlign w:val="bottom"/>
          </w:tcPr>
          <w:p w14:paraId="29716015"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56</w:t>
            </w:r>
          </w:p>
        </w:tc>
        <w:tc>
          <w:tcPr>
            <w:tcW w:w="123" w:type="pct"/>
            <w:vMerge/>
            <w:tcBorders>
              <w:left w:val="single" w:sz="12" w:space="0" w:color="auto"/>
              <w:right w:val="single" w:sz="12" w:space="0" w:color="auto"/>
            </w:tcBorders>
            <w:shd w:val="clear" w:color="auto" w:fill="FFFFFF" w:themeFill="background1"/>
          </w:tcPr>
          <w:p w14:paraId="7D7FD101"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2B82093A" w14:textId="77777777" w:rsidR="00374C1D"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36A8C545" w14:textId="77777777" w:rsidR="00374C1D"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03A4C1AF" w14:textId="77777777" w:rsidR="00374C1D"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62A71357" w14:textId="77777777" w:rsidR="00374C1D" w:rsidRPr="00DB1064"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3E9DD65C" w14:textId="77777777" w:rsidR="00374C1D" w:rsidRDefault="00374C1D" w:rsidP="00B92063">
            <w:pPr>
              <w:jc w:val="right"/>
              <w:rPr>
                <w:rFonts w:asciiTheme="minorHAnsi" w:eastAsiaTheme="minorHAnsi" w:hAnsiTheme="minorHAnsi" w:cstheme="minorBidi"/>
                <w:szCs w:val="20"/>
              </w:rPr>
            </w:pPr>
          </w:p>
        </w:tc>
      </w:tr>
      <w:tr w:rsidR="00374C1D" w:rsidRPr="00CC6FAF" w14:paraId="4B603B76" w14:textId="77777777" w:rsidTr="00B92063">
        <w:trPr>
          <w:trHeight w:val="188"/>
        </w:trPr>
        <w:tc>
          <w:tcPr>
            <w:tcW w:w="1589" w:type="pct"/>
            <w:tcBorders>
              <w:right w:val="single" w:sz="24" w:space="0" w:color="auto"/>
            </w:tcBorders>
            <w:shd w:val="clear" w:color="auto" w:fill="FFFFFF" w:themeFill="background1"/>
          </w:tcPr>
          <w:p w14:paraId="40F86EFF" w14:textId="77777777" w:rsidR="00374C1D"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Community – Health Department-WIC</w:t>
            </w:r>
          </w:p>
        </w:tc>
        <w:tc>
          <w:tcPr>
            <w:tcW w:w="657" w:type="pct"/>
            <w:tcBorders>
              <w:left w:val="single" w:sz="24" w:space="0" w:color="auto"/>
              <w:right w:val="single" w:sz="12" w:space="0" w:color="auto"/>
            </w:tcBorders>
            <w:shd w:val="clear" w:color="auto" w:fill="FFFFFF" w:themeFill="background1"/>
            <w:vAlign w:val="bottom"/>
          </w:tcPr>
          <w:p w14:paraId="15C71012"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28</w:t>
            </w:r>
          </w:p>
        </w:tc>
        <w:tc>
          <w:tcPr>
            <w:tcW w:w="123" w:type="pct"/>
            <w:vMerge/>
            <w:tcBorders>
              <w:left w:val="single" w:sz="12" w:space="0" w:color="auto"/>
              <w:right w:val="single" w:sz="12" w:space="0" w:color="auto"/>
            </w:tcBorders>
            <w:shd w:val="clear" w:color="auto" w:fill="FFFFFF" w:themeFill="background1"/>
          </w:tcPr>
          <w:p w14:paraId="10C03771"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391BA6AB" w14:textId="77777777" w:rsidR="00374C1D"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74D5C5EF" w14:textId="77777777" w:rsidR="00374C1D"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48175D88" w14:textId="77777777" w:rsidR="00374C1D"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436C000D" w14:textId="77777777" w:rsidR="00374C1D" w:rsidRPr="00DB1064"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214ABDCE" w14:textId="77777777" w:rsidR="00374C1D" w:rsidRDefault="00374C1D" w:rsidP="00B92063">
            <w:pPr>
              <w:jc w:val="right"/>
              <w:rPr>
                <w:rFonts w:asciiTheme="minorHAnsi" w:eastAsiaTheme="minorHAnsi" w:hAnsiTheme="minorHAnsi" w:cstheme="minorBidi"/>
                <w:szCs w:val="20"/>
              </w:rPr>
            </w:pPr>
          </w:p>
        </w:tc>
      </w:tr>
      <w:tr w:rsidR="00374C1D" w:rsidRPr="00CC6FAF" w14:paraId="5B41D98B" w14:textId="77777777" w:rsidTr="00B92063">
        <w:trPr>
          <w:trHeight w:val="188"/>
        </w:trPr>
        <w:tc>
          <w:tcPr>
            <w:tcW w:w="1589" w:type="pct"/>
            <w:tcBorders>
              <w:right w:val="single" w:sz="24" w:space="0" w:color="auto"/>
            </w:tcBorders>
            <w:shd w:val="clear" w:color="auto" w:fill="FFFFFF" w:themeFill="background1"/>
          </w:tcPr>
          <w:p w14:paraId="45D5FD7A" w14:textId="77777777" w:rsidR="00374C1D"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Community – Human Development Center</w:t>
            </w:r>
          </w:p>
        </w:tc>
        <w:tc>
          <w:tcPr>
            <w:tcW w:w="657" w:type="pct"/>
            <w:tcBorders>
              <w:left w:val="single" w:sz="24" w:space="0" w:color="auto"/>
              <w:right w:val="single" w:sz="12" w:space="0" w:color="auto"/>
            </w:tcBorders>
            <w:shd w:val="clear" w:color="auto" w:fill="FFFFFF" w:themeFill="background1"/>
            <w:vAlign w:val="bottom"/>
          </w:tcPr>
          <w:p w14:paraId="3D6A0278"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28</w:t>
            </w:r>
          </w:p>
        </w:tc>
        <w:tc>
          <w:tcPr>
            <w:tcW w:w="123" w:type="pct"/>
            <w:vMerge/>
            <w:tcBorders>
              <w:left w:val="single" w:sz="12" w:space="0" w:color="auto"/>
              <w:right w:val="single" w:sz="12" w:space="0" w:color="auto"/>
            </w:tcBorders>
            <w:shd w:val="clear" w:color="auto" w:fill="FFFFFF" w:themeFill="background1"/>
          </w:tcPr>
          <w:p w14:paraId="26ED8492"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010399C1" w14:textId="77777777" w:rsidR="00374C1D"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022E23E2" w14:textId="77777777" w:rsidR="00374C1D"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3F23535E" w14:textId="77777777" w:rsidR="00374C1D"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49422050" w14:textId="77777777" w:rsidR="00374C1D" w:rsidRPr="00DB1064"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08DE8285" w14:textId="77777777" w:rsidR="00374C1D" w:rsidRDefault="00374C1D" w:rsidP="00B92063">
            <w:pPr>
              <w:jc w:val="right"/>
              <w:rPr>
                <w:rFonts w:asciiTheme="minorHAnsi" w:eastAsiaTheme="minorHAnsi" w:hAnsiTheme="minorHAnsi" w:cstheme="minorBidi"/>
                <w:szCs w:val="20"/>
              </w:rPr>
            </w:pPr>
          </w:p>
        </w:tc>
      </w:tr>
      <w:tr w:rsidR="00374C1D" w:rsidRPr="00CC6FAF" w14:paraId="20FE3889" w14:textId="77777777" w:rsidTr="00B92063">
        <w:trPr>
          <w:trHeight w:val="188"/>
        </w:trPr>
        <w:tc>
          <w:tcPr>
            <w:tcW w:w="1589" w:type="pct"/>
            <w:tcBorders>
              <w:right w:val="single" w:sz="24" w:space="0" w:color="auto"/>
            </w:tcBorders>
            <w:shd w:val="clear" w:color="auto" w:fill="FFFFFF" w:themeFill="background1"/>
          </w:tcPr>
          <w:p w14:paraId="0843904D" w14:textId="77777777" w:rsidR="00374C1D"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Community – Community Nutrition</w:t>
            </w:r>
          </w:p>
        </w:tc>
        <w:tc>
          <w:tcPr>
            <w:tcW w:w="657" w:type="pct"/>
            <w:tcBorders>
              <w:left w:val="single" w:sz="24" w:space="0" w:color="auto"/>
              <w:right w:val="single" w:sz="12" w:space="0" w:color="auto"/>
            </w:tcBorders>
            <w:shd w:val="clear" w:color="auto" w:fill="FFFFFF" w:themeFill="background1"/>
            <w:vAlign w:val="bottom"/>
          </w:tcPr>
          <w:p w14:paraId="2303958B"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28</w:t>
            </w:r>
          </w:p>
        </w:tc>
        <w:tc>
          <w:tcPr>
            <w:tcW w:w="123" w:type="pct"/>
            <w:vMerge/>
            <w:tcBorders>
              <w:left w:val="single" w:sz="12" w:space="0" w:color="auto"/>
              <w:right w:val="single" w:sz="12" w:space="0" w:color="auto"/>
            </w:tcBorders>
            <w:shd w:val="clear" w:color="auto" w:fill="FFFFFF" w:themeFill="background1"/>
          </w:tcPr>
          <w:p w14:paraId="5B8CB87B"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408E2F5C" w14:textId="77777777" w:rsidR="00374C1D"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29BBACBF" w14:textId="77777777" w:rsidR="00374C1D"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1FDEEA70" w14:textId="77777777" w:rsidR="00374C1D"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45D4965D" w14:textId="77777777" w:rsidR="00374C1D" w:rsidRPr="00DB1064"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07995929" w14:textId="77777777" w:rsidR="00374C1D" w:rsidRDefault="00374C1D" w:rsidP="00B92063">
            <w:pPr>
              <w:jc w:val="right"/>
              <w:rPr>
                <w:rFonts w:asciiTheme="minorHAnsi" w:eastAsiaTheme="minorHAnsi" w:hAnsiTheme="minorHAnsi" w:cstheme="minorBidi"/>
                <w:szCs w:val="20"/>
              </w:rPr>
            </w:pPr>
          </w:p>
        </w:tc>
      </w:tr>
      <w:tr w:rsidR="00374C1D" w:rsidRPr="00CC6FAF" w14:paraId="38BA371A" w14:textId="77777777" w:rsidTr="00B92063">
        <w:trPr>
          <w:trHeight w:val="188"/>
        </w:trPr>
        <w:tc>
          <w:tcPr>
            <w:tcW w:w="1589" w:type="pct"/>
            <w:tcBorders>
              <w:right w:val="single" w:sz="24" w:space="0" w:color="auto"/>
            </w:tcBorders>
            <w:shd w:val="clear" w:color="auto" w:fill="FFFFFF" w:themeFill="background1"/>
          </w:tcPr>
          <w:p w14:paraId="53CBB3EA" w14:textId="77777777" w:rsidR="00374C1D"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Community – Sports Nutrition</w:t>
            </w:r>
          </w:p>
        </w:tc>
        <w:tc>
          <w:tcPr>
            <w:tcW w:w="657" w:type="pct"/>
            <w:tcBorders>
              <w:left w:val="single" w:sz="24" w:space="0" w:color="auto"/>
              <w:right w:val="single" w:sz="12" w:space="0" w:color="auto"/>
            </w:tcBorders>
            <w:shd w:val="clear" w:color="auto" w:fill="FFFFFF" w:themeFill="background1"/>
            <w:vAlign w:val="bottom"/>
          </w:tcPr>
          <w:p w14:paraId="48C1F12C"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28</w:t>
            </w:r>
          </w:p>
        </w:tc>
        <w:tc>
          <w:tcPr>
            <w:tcW w:w="123" w:type="pct"/>
            <w:vMerge/>
            <w:tcBorders>
              <w:left w:val="single" w:sz="12" w:space="0" w:color="auto"/>
              <w:right w:val="single" w:sz="12" w:space="0" w:color="auto"/>
            </w:tcBorders>
            <w:shd w:val="clear" w:color="auto" w:fill="FFFFFF" w:themeFill="background1"/>
          </w:tcPr>
          <w:p w14:paraId="534E04AB"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7315EC3C" w14:textId="77777777" w:rsidR="00374C1D"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2B14AB04" w14:textId="77777777" w:rsidR="00374C1D"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52F17D9C" w14:textId="77777777" w:rsidR="00374C1D"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156CBC9D" w14:textId="77777777" w:rsidR="00374C1D" w:rsidRPr="00DB1064"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078C9EF1" w14:textId="77777777" w:rsidR="00374C1D" w:rsidRDefault="00374C1D" w:rsidP="00B92063">
            <w:pPr>
              <w:jc w:val="right"/>
              <w:rPr>
                <w:rFonts w:asciiTheme="minorHAnsi" w:eastAsiaTheme="minorHAnsi" w:hAnsiTheme="minorHAnsi" w:cstheme="minorBidi"/>
                <w:szCs w:val="20"/>
              </w:rPr>
            </w:pPr>
          </w:p>
        </w:tc>
      </w:tr>
      <w:tr w:rsidR="00374C1D" w:rsidRPr="00CC6FAF" w14:paraId="0F866A7B" w14:textId="77777777" w:rsidTr="00B92063">
        <w:trPr>
          <w:trHeight w:val="188"/>
        </w:trPr>
        <w:tc>
          <w:tcPr>
            <w:tcW w:w="1589" w:type="pct"/>
            <w:tcBorders>
              <w:right w:val="single" w:sz="24" w:space="0" w:color="auto"/>
            </w:tcBorders>
            <w:shd w:val="clear" w:color="auto" w:fill="FFFFFF" w:themeFill="background1"/>
          </w:tcPr>
          <w:p w14:paraId="5AE0B916" w14:textId="77777777" w:rsidR="00374C1D"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Administrative – Procurement/Production, Distribution/Service, and Safety/Sanitation*</w:t>
            </w:r>
          </w:p>
        </w:tc>
        <w:tc>
          <w:tcPr>
            <w:tcW w:w="657" w:type="pct"/>
            <w:tcBorders>
              <w:left w:val="single" w:sz="24" w:space="0" w:color="auto"/>
              <w:right w:val="single" w:sz="12" w:space="0" w:color="auto"/>
            </w:tcBorders>
            <w:shd w:val="clear" w:color="auto" w:fill="FFFFFF" w:themeFill="background1"/>
            <w:vAlign w:val="bottom"/>
          </w:tcPr>
          <w:p w14:paraId="7A295642"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56</w:t>
            </w:r>
          </w:p>
        </w:tc>
        <w:tc>
          <w:tcPr>
            <w:tcW w:w="123" w:type="pct"/>
            <w:vMerge/>
            <w:tcBorders>
              <w:left w:val="single" w:sz="12" w:space="0" w:color="auto"/>
              <w:right w:val="single" w:sz="12" w:space="0" w:color="auto"/>
            </w:tcBorders>
            <w:shd w:val="clear" w:color="auto" w:fill="FFFFFF" w:themeFill="background1"/>
          </w:tcPr>
          <w:p w14:paraId="1EDF16F1"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6F7FE3DB" w14:textId="77777777" w:rsidR="00374C1D"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18552D44" w14:textId="77777777" w:rsidR="00374C1D"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16B641FA" w14:textId="77777777" w:rsidR="00374C1D"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690DD71B" w14:textId="77777777" w:rsidR="00374C1D" w:rsidRPr="00DB1064"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530204FE" w14:textId="77777777" w:rsidR="00374C1D" w:rsidRDefault="00374C1D" w:rsidP="00B92063">
            <w:pPr>
              <w:jc w:val="right"/>
              <w:rPr>
                <w:rFonts w:asciiTheme="minorHAnsi" w:eastAsiaTheme="minorHAnsi" w:hAnsiTheme="minorHAnsi" w:cstheme="minorBidi"/>
                <w:szCs w:val="20"/>
              </w:rPr>
            </w:pPr>
          </w:p>
        </w:tc>
      </w:tr>
      <w:tr w:rsidR="00374C1D" w:rsidRPr="00CC6FAF" w14:paraId="3D454B47" w14:textId="77777777" w:rsidTr="00B92063">
        <w:trPr>
          <w:trHeight w:val="188"/>
        </w:trPr>
        <w:tc>
          <w:tcPr>
            <w:tcW w:w="1589" w:type="pct"/>
            <w:tcBorders>
              <w:right w:val="single" w:sz="24" w:space="0" w:color="auto"/>
            </w:tcBorders>
            <w:shd w:val="clear" w:color="auto" w:fill="FFFFFF" w:themeFill="background1"/>
          </w:tcPr>
          <w:p w14:paraId="32AF9ADF" w14:textId="77777777" w:rsidR="00374C1D"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Administrative – Marketing</w:t>
            </w:r>
          </w:p>
        </w:tc>
        <w:tc>
          <w:tcPr>
            <w:tcW w:w="657" w:type="pct"/>
            <w:tcBorders>
              <w:left w:val="single" w:sz="24" w:space="0" w:color="auto"/>
              <w:right w:val="single" w:sz="12" w:space="0" w:color="auto"/>
            </w:tcBorders>
            <w:shd w:val="clear" w:color="auto" w:fill="FFFFFF" w:themeFill="background1"/>
            <w:vAlign w:val="bottom"/>
          </w:tcPr>
          <w:p w14:paraId="15D51A9B"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28</w:t>
            </w:r>
          </w:p>
        </w:tc>
        <w:tc>
          <w:tcPr>
            <w:tcW w:w="123" w:type="pct"/>
            <w:vMerge/>
            <w:tcBorders>
              <w:left w:val="single" w:sz="12" w:space="0" w:color="auto"/>
              <w:right w:val="single" w:sz="12" w:space="0" w:color="auto"/>
            </w:tcBorders>
            <w:shd w:val="clear" w:color="auto" w:fill="FFFFFF" w:themeFill="background1"/>
          </w:tcPr>
          <w:p w14:paraId="2B6A6BA0"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2CAF9F42" w14:textId="77777777" w:rsidR="00374C1D"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687D816A" w14:textId="77777777" w:rsidR="00374C1D"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31DAA290" w14:textId="77777777" w:rsidR="00374C1D"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2B9B4D19" w14:textId="77777777" w:rsidR="00374C1D" w:rsidRPr="00DB1064"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7FE9894D" w14:textId="77777777" w:rsidR="00374C1D" w:rsidRDefault="00374C1D" w:rsidP="00B92063">
            <w:pPr>
              <w:jc w:val="right"/>
              <w:rPr>
                <w:rFonts w:asciiTheme="minorHAnsi" w:eastAsiaTheme="minorHAnsi" w:hAnsiTheme="minorHAnsi" w:cstheme="minorBidi"/>
                <w:szCs w:val="20"/>
              </w:rPr>
            </w:pPr>
          </w:p>
        </w:tc>
      </w:tr>
      <w:tr w:rsidR="00374C1D" w:rsidRPr="00CC6FAF" w14:paraId="5D5F12B9" w14:textId="77777777" w:rsidTr="00B92063">
        <w:trPr>
          <w:trHeight w:val="188"/>
        </w:trPr>
        <w:tc>
          <w:tcPr>
            <w:tcW w:w="1589" w:type="pct"/>
            <w:tcBorders>
              <w:right w:val="single" w:sz="24" w:space="0" w:color="auto"/>
            </w:tcBorders>
            <w:shd w:val="clear" w:color="auto" w:fill="FFFFFF" w:themeFill="background1"/>
          </w:tcPr>
          <w:p w14:paraId="2665C9D2" w14:textId="77777777" w:rsidR="00374C1D"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Administrative – School Food service</w:t>
            </w:r>
          </w:p>
        </w:tc>
        <w:tc>
          <w:tcPr>
            <w:tcW w:w="657" w:type="pct"/>
            <w:tcBorders>
              <w:left w:val="single" w:sz="24" w:space="0" w:color="auto"/>
              <w:right w:val="single" w:sz="12" w:space="0" w:color="auto"/>
            </w:tcBorders>
            <w:shd w:val="clear" w:color="auto" w:fill="FFFFFF" w:themeFill="background1"/>
            <w:vAlign w:val="bottom"/>
          </w:tcPr>
          <w:p w14:paraId="29FC4DC4"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28</w:t>
            </w:r>
          </w:p>
        </w:tc>
        <w:tc>
          <w:tcPr>
            <w:tcW w:w="123" w:type="pct"/>
            <w:vMerge/>
            <w:tcBorders>
              <w:left w:val="single" w:sz="12" w:space="0" w:color="auto"/>
              <w:right w:val="single" w:sz="12" w:space="0" w:color="auto"/>
            </w:tcBorders>
            <w:shd w:val="clear" w:color="auto" w:fill="FFFFFF" w:themeFill="background1"/>
          </w:tcPr>
          <w:p w14:paraId="4F400ED3"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67859E73" w14:textId="77777777" w:rsidR="00374C1D"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0C1C8DE7" w14:textId="77777777" w:rsidR="00374C1D"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3E7C8E84" w14:textId="77777777" w:rsidR="00374C1D"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4B742F40" w14:textId="77777777" w:rsidR="00374C1D" w:rsidRPr="00DB1064"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43458729" w14:textId="77777777" w:rsidR="00374C1D" w:rsidRDefault="00374C1D" w:rsidP="00B92063">
            <w:pPr>
              <w:jc w:val="right"/>
              <w:rPr>
                <w:rFonts w:asciiTheme="minorHAnsi" w:eastAsiaTheme="minorHAnsi" w:hAnsiTheme="minorHAnsi" w:cstheme="minorBidi"/>
                <w:szCs w:val="20"/>
              </w:rPr>
            </w:pPr>
          </w:p>
        </w:tc>
      </w:tr>
      <w:tr w:rsidR="00374C1D" w:rsidRPr="00CC6FAF" w14:paraId="16698E87" w14:textId="77777777" w:rsidTr="00B92063">
        <w:trPr>
          <w:trHeight w:val="188"/>
        </w:trPr>
        <w:tc>
          <w:tcPr>
            <w:tcW w:w="1589" w:type="pct"/>
            <w:tcBorders>
              <w:right w:val="single" w:sz="24" w:space="0" w:color="auto"/>
            </w:tcBorders>
            <w:shd w:val="clear" w:color="auto" w:fill="FFFFFF" w:themeFill="background1"/>
          </w:tcPr>
          <w:p w14:paraId="235E3374" w14:textId="77777777" w:rsidR="00374C1D"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Administrative – Room Service/Menu</w:t>
            </w:r>
          </w:p>
        </w:tc>
        <w:tc>
          <w:tcPr>
            <w:tcW w:w="657" w:type="pct"/>
            <w:tcBorders>
              <w:left w:val="single" w:sz="24" w:space="0" w:color="auto"/>
              <w:right w:val="single" w:sz="12" w:space="0" w:color="auto"/>
            </w:tcBorders>
            <w:shd w:val="clear" w:color="auto" w:fill="FFFFFF" w:themeFill="background1"/>
            <w:vAlign w:val="bottom"/>
          </w:tcPr>
          <w:p w14:paraId="6FE8A05C"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28</w:t>
            </w:r>
          </w:p>
        </w:tc>
        <w:tc>
          <w:tcPr>
            <w:tcW w:w="123" w:type="pct"/>
            <w:vMerge/>
            <w:tcBorders>
              <w:left w:val="single" w:sz="12" w:space="0" w:color="auto"/>
              <w:right w:val="single" w:sz="12" w:space="0" w:color="auto"/>
            </w:tcBorders>
            <w:shd w:val="clear" w:color="auto" w:fill="FFFFFF" w:themeFill="background1"/>
          </w:tcPr>
          <w:p w14:paraId="4A5CE49B"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68BAD976" w14:textId="77777777" w:rsidR="00374C1D"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633564D3" w14:textId="77777777" w:rsidR="00374C1D"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1269CE25" w14:textId="77777777" w:rsidR="00374C1D"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00160C9B" w14:textId="77777777" w:rsidR="00374C1D" w:rsidRPr="00DB1064"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68EE3B65" w14:textId="77777777" w:rsidR="00374C1D" w:rsidRDefault="00374C1D" w:rsidP="00B92063">
            <w:pPr>
              <w:jc w:val="right"/>
              <w:rPr>
                <w:rFonts w:asciiTheme="minorHAnsi" w:eastAsiaTheme="minorHAnsi" w:hAnsiTheme="minorHAnsi" w:cstheme="minorBidi"/>
                <w:szCs w:val="20"/>
              </w:rPr>
            </w:pPr>
          </w:p>
        </w:tc>
      </w:tr>
      <w:tr w:rsidR="00374C1D" w:rsidRPr="00CC6FAF" w14:paraId="5CD6CB15" w14:textId="77777777" w:rsidTr="00B92063">
        <w:trPr>
          <w:trHeight w:val="188"/>
        </w:trPr>
        <w:tc>
          <w:tcPr>
            <w:tcW w:w="1589" w:type="pct"/>
            <w:tcBorders>
              <w:right w:val="single" w:sz="24" w:space="0" w:color="auto"/>
            </w:tcBorders>
            <w:shd w:val="clear" w:color="auto" w:fill="FFFFFF" w:themeFill="background1"/>
          </w:tcPr>
          <w:p w14:paraId="6A8D8351" w14:textId="77777777" w:rsidR="00374C1D"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Administrative – Administrative &amp; Financial Management*</w:t>
            </w:r>
          </w:p>
        </w:tc>
        <w:tc>
          <w:tcPr>
            <w:tcW w:w="657" w:type="pct"/>
            <w:tcBorders>
              <w:left w:val="single" w:sz="24" w:space="0" w:color="auto"/>
              <w:right w:val="single" w:sz="12" w:space="0" w:color="auto"/>
            </w:tcBorders>
            <w:shd w:val="clear" w:color="auto" w:fill="FFFFFF" w:themeFill="background1"/>
            <w:vAlign w:val="bottom"/>
          </w:tcPr>
          <w:p w14:paraId="51F3B60F"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56</w:t>
            </w:r>
          </w:p>
        </w:tc>
        <w:tc>
          <w:tcPr>
            <w:tcW w:w="123" w:type="pct"/>
            <w:vMerge/>
            <w:tcBorders>
              <w:left w:val="single" w:sz="12" w:space="0" w:color="auto"/>
              <w:right w:val="single" w:sz="12" w:space="0" w:color="auto"/>
            </w:tcBorders>
            <w:shd w:val="clear" w:color="auto" w:fill="FFFFFF" w:themeFill="background1"/>
          </w:tcPr>
          <w:p w14:paraId="0D9C2C0D"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3B52B6F4" w14:textId="77777777" w:rsidR="00374C1D"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6F418C60" w14:textId="77777777" w:rsidR="00374C1D"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40B321A1" w14:textId="77777777" w:rsidR="00374C1D"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331E06EA" w14:textId="77777777" w:rsidR="00374C1D" w:rsidRPr="00DB1064"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21FC084A" w14:textId="77777777" w:rsidR="00374C1D" w:rsidRDefault="00374C1D" w:rsidP="00B92063">
            <w:pPr>
              <w:jc w:val="right"/>
              <w:rPr>
                <w:rFonts w:asciiTheme="minorHAnsi" w:eastAsiaTheme="minorHAnsi" w:hAnsiTheme="minorHAnsi" w:cstheme="minorBidi"/>
                <w:szCs w:val="20"/>
              </w:rPr>
            </w:pPr>
          </w:p>
        </w:tc>
      </w:tr>
      <w:tr w:rsidR="00374C1D" w:rsidRPr="00CC6FAF" w14:paraId="2B10C80E" w14:textId="77777777" w:rsidTr="00374C1D">
        <w:trPr>
          <w:trHeight w:val="188"/>
        </w:trPr>
        <w:tc>
          <w:tcPr>
            <w:tcW w:w="1589" w:type="pct"/>
            <w:tcBorders>
              <w:right w:val="single" w:sz="24" w:space="0" w:color="auto"/>
            </w:tcBorders>
          </w:tcPr>
          <w:p w14:paraId="3739DA6B" w14:textId="7F69EADC" w:rsidR="00374C1D" w:rsidRPr="00374C1D" w:rsidRDefault="00374C1D" w:rsidP="00B92063">
            <w:pPr>
              <w:rPr>
                <w:rFonts w:asciiTheme="minorHAnsi" w:eastAsiaTheme="minorHAnsi" w:hAnsiTheme="minorHAnsi" w:cstheme="minorBidi"/>
                <w:szCs w:val="20"/>
              </w:rPr>
            </w:pPr>
            <w:r w:rsidRPr="00374C1D">
              <w:rPr>
                <w:rFonts w:asciiTheme="minorHAnsi" w:eastAsiaTheme="minorHAnsi" w:hAnsiTheme="minorHAnsi" w:cstheme="minorBidi"/>
                <w:szCs w:val="20"/>
              </w:rPr>
              <w:t>Culinary Medicine training</w:t>
            </w:r>
          </w:p>
        </w:tc>
        <w:tc>
          <w:tcPr>
            <w:tcW w:w="657" w:type="pct"/>
            <w:tcBorders>
              <w:left w:val="single" w:sz="24" w:space="0" w:color="auto"/>
              <w:right w:val="single" w:sz="12" w:space="0" w:color="auto"/>
            </w:tcBorders>
            <w:shd w:val="clear" w:color="auto" w:fill="FFFFFF" w:themeFill="background1"/>
            <w:vAlign w:val="bottom"/>
          </w:tcPr>
          <w:p w14:paraId="417D0307" w14:textId="77777777" w:rsidR="00374C1D" w:rsidRPr="0054786A" w:rsidRDefault="00374C1D" w:rsidP="00B92063">
            <w:pPr>
              <w:jc w:val="right"/>
              <w:rPr>
                <w:rFonts w:asciiTheme="minorHAnsi" w:eastAsiaTheme="minorHAnsi" w:hAnsiTheme="minorHAnsi" w:cstheme="minorBidi"/>
                <w:szCs w:val="20"/>
                <w:highlight w:val="yellow"/>
              </w:rPr>
            </w:pPr>
          </w:p>
        </w:tc>
        <w:tc>
          <w:tcPr>
            <w:tcW w:w="123" w:type="pct"/>
            <w:vMerge/>
            <w:tcBorders>
              <w:left w:val="single" w:sz="12" w:space="0" w:color="auto"/>
              <w:right w:val="single" w:sz="12" w:space="0" w:color="auto"/>
            </w:tcBorders>
            <w:shd w:val="clear" w:color="auto" w:fill="FFFFFF" w:themeFill="background1"/>
          </w:tcPr>
          <w:p w14:paraId="73E9FA4F"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72348F93" w14:textId="77777777" w:rsidR="00374C1D"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6574E360" w14:textId="77777777" w:rsidR="00374C1D"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5043C625" w14:textId="77777777" w:rsidR="00374C1D"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53156556" w14:textId="77777777" w:rsidR="00374C1D" w:rsidRPr="00DB1064"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28</w:t>
            </w:r>
          </w:p>
        </w:tc>
        <w:tc>
          <w:tcPr>
            <w:tcW w:w="691" w:type="pct"/>
            <w:shd w:val="clear" w:color="auto" w:fill="FFFFFF" w:themeFill="background1"/>
            <w:vAlign w:val="bottom"/>
          </w:tcPr>
          <w:p w14:paraId="76DD83A8" w14:textId="77777777" w:rsidR="00374C1D" w:rsidRDefault="00374C1D" w:rsidP="00B92063">
            <w:pPr>
              <w:jc w:val="right"/>
              <w:rPr>
                <w:rFonts w:asciiTheme="minorHAnsi" w:eastAsiaTheme="minorHAnsi" w:hAnsiTheme="minorHAnsi" w:cstheme="minorBidi"/>
                <w:szCs w:val="20"/>
              </w:rPr>
            </w:pPr>
          </w:p>
        </w:tc>
      </w:tr>
      <w:tr w:rsidR="00374C1D" w:rsidRPr="00CC6FAF" w14:paraId="76E94DD0" w14:textId="77777777" w:rsidTr="00374C1D">
        <w:trPr>
          <w:trHeight w:val="188"/>
        </w:trPr>
        <w:tc>
          <w:tcPr>
            <w:tcW w:w="1589" w:type="pct"/>
            <w:tcBorders>
              <w:right w:val="single" w:sz="24" w:space="0" w:color="auto"/>
            </w:tcBorders>
          </w:tcPr>
          <w:p w14:paraId="3DD79D06" w14:textId="06E44CFB" w:rsidR="00374C1D" w:rsidRPr="00374C1D" w:rsidRDefault="00374C1D" w:rsidP="00B92063">
            <w:pPr>
              <w:rPr>
                <w:rFonts w:asciiTheme="minorHAnsi" w:eastAsiaTheme="minorHAnsi" w:hAnsiTheme="minorHAnsi" w:cstheme="minorBidi"/>
                <w:szCs w:val="20"/>
              </w:rPr>
            </w:pPr>
            <w:proofErr w:type="spellStart"/>
            <w:r w:rsidRPr="00374C1D">
              <w:rPr>
                <w:rFonts w:asciiTheme="minorHAnsi" w:eastAsiaTheme="minorHAnsi" w:hAnsiTheme="minorHAnsi" w:cstheme="minorBidi"/>
                <w:szCs w:val="20"/>
              </w:rPr>
              <w:t>ArAND</w:t>
            </w:r>
            <w:proofErr w:type="spellEnd"/>
            <w:r w:rsidRPr="00374C1D">
              <w:rPr>
                <w:rFonts w:asciiTheme="minorHAnsi" w:eastAsiaTheme="minorHAnsi" w:hAnsiTheme="minorHAnsi" w:cstheme="minorBidi"/>
                <w:szCs w:val="20"/>
              </w:rPr>
              <w:t xml:space="preserve"> week meetings &amp; training</w:t>
            </w:r>
          </w:p>
        </w:tc>
        <w:tc>
          <w:tcPr>
            <w:tcW w:w="657" w:type="pct"/>
            <w:tcBorders>
              <w:left w:val="single" w:sz="24" w:space="0" w:color="auto"/>
              <w:right w:val="single" w:sz="12" w:space="0" w:color="auto"/>
            </w:tcBorders>
            <w:shd w:val="clear" w:color="auto" w:fill="FFFFFF" w:themeFill="background1"/>
            <w:vAlign w:val="bottom"/>
          </w:tcPr>
          <w:p w14:paraId="13AFC427" w14:textId="77777777" w:rsidR="00374C1D" w:rsidRDefault="00374C1D" w:rsidP="00B92063">
            <w:pPr>
              <w:jc w:val="right"/>
              <w:rPr>
                <w:rFonts w:asciiTheme="minorHAnsi" w:eastAsiaTheme="minorHAnsi" w:hAnsiTheme="minorHAnsi" w:cstheme="minorBidi"/>
                <w:szCs w:val="20"/>
              </w:rPr>
            </w:pPr>
          </w:p>
        </w:tc>
        <w:tc>
          <w:tcPr>
            <w:tcW w:w="123" w:type="pct"/>
            <w:vMerge/>
            <w:tcBorders>
              <w:left w:val="single" w:sz="12" w:space="0" w:color="auto"/>
              <w:right w:val="single" w:sz="12" w:space="0" w:color="auto"/>
            </w:tcBorders>
            <w:shd w:val="clear" w:color="auto" w:fill="FFFFFF" w:themeFill="background1"/>
          </w:tcPr>
          <w:p w14:paraId="5904BEE5"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261C2FE9" w14:textId="77777777" w:rsidR="00374C1D"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2266B385" w14:textId="77777777" w:rsidR="00374C1D"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5901BFCB" w14:textId="77777777" w:rsidR="00374C1D"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3327BDB7" w14:textId="77777777" w:rsidR="00374C1D" w:rsidRPr="00DB1064"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28</w:t>
            </w:r>
          </w:p>
        </w:tc>
        <w:tc>
          <w:tcPr>
            <w:tcW w:w="691" w:type="pct"/>
            <w:shd w:val="clear" w:color="auto" w:fill="FFFFFF" w:themeFill="background1"/>
            <w:vAlign w:val="bottom"/>
          </w:tcPr>
          <w:p w14:paraId="16A5EFB2" w14:textId="77777777" w:rsidR="00374C1D" w:rsidRDefault="00374C1D" w:rsidP="00B92063">
            <w:pPr>
              <w:jc w:val="right"/>
              <w:rPr>
                <w:rFonts w:asciiTheme="minorHAnsi" w:eastAsiaTheme="minorHAnsi" w:hAnsiTheme="minorHAnsi" w:cstheme="minorBidi"/>
                <w:szCs w:val="20"/>
              </w:rPr>
            </w:pPr>
          </w:p>
        </w:tc>
      </w:tr>
      <w:tr w:rsidR="00374C1D" w:rsidRPr="00CC6FAF" w14:paraId="380E70B4" w14:textId="77777777" w:rsidTr="00B92063">
        <w:trPr>
          <w:trHeight w:val="188"/>
        </w:trPr>
        <w:tc>
          <w:tcPr>
            <w:tcW w:w="1589" w:type="pct"/>
            <w:tcBorders>
              <w:right w:val="single" w:sz="24" w:space="0" w:color="auto"/>
            </w:tcBorders>
            <w:shd w:val="clear" w:color="auto" w:fill="FFFFFF" w:themeFill="background1"/>
          </w:tcPr>
          <w:p w14:paraId="6F5B0FB5" w14:textId="77777777" w:rsidR="00374C1D"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Staffing</w:t>
            </w:r>
          </w:p>
        </w:tc>
        <w:tc>
          <w:tcPr>
            <w:tcW w:w="657" w:type="pct"/>
            <w:tcBorders>
              <w:left w:val="single" w:sz="24" w:space="0" w:color="auto"/>
              <w:right w:val="single" w:sz="12" w:space="0" w:color="auto"/>
            </w:tcBorders>
            <w:shd w:val="clear" w:color="auto" w:fill="FFFFFF" w:themeFill="background1"/>
            <w:vAlign w:val="bottom"/>
          </w:tcPr>
          <w:p w14:paraId="1376895E" w14:textId="77777777" w:rsidR="00374C1D" w:rsidRDefault="00374C1D" w:rsidP="00B92063">
            <w:pPr>
              <w:jc w:val="right"/>
              <w:rPr>
                <w:rFonts w:asciiTheme="minorHAnsi" w:eastAsiaTheme="minorHAnsi" w:hAnsiTheme="minorHAnsi" w:cstheme="minorBidi"/>
                <w:szCs w:val="20"/>
              </w:rPr>
            </w:pPr>
            <w:r w:rsidRPr="00387057">
              <w:rPr>
                <w:rFonts w:asciiTheme="minorHAnsi" w:eastAsiaTheme="minorHAnsi" w:hAnsiTheme="minorHAnsi" w:cstheme="minorBidi"/>
                <w:szCs w:val="20"/>
              </w:rPr>
              <w:t>98</w:t>
            </w:r>
          </w:p>
        </w:tc>
        <w:tc>
          <w:tcPr>
            <w:tcW w:w="123" w:type="pct"/>
            <w:vMerge/>
            <w:tcBorders>
              <w:left w:val="single" w:sz="12" w:space="0" w:color="auto"/>
              <w:right w:val="single" w:sz="12" w:space="0" w:color="auto"/>
            </w:tcBorders>
            <w:shd w:val="clear" w:color="auto" w:fill="FFFFFF" w:themeFill="background1"/>
          </w:tcPr>
          <w:p w14:paraId="4580A34E"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7305BE1A" w14:textId="77777777" w:rsidR="00374C1D"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3E5AD253" w14:textId="77777777" w:rsidR="00374C1D"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3D437CC4" w14:textId="77777777" w:rsidR="00374C1D"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61163109" w14:textId="77777777" w:rsidR="00374C1D" w:rsidRPr="00DB1064"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2B640B33" w14:textId="77777777" w:rsidR="00374C1D" w:rsidRDefault="00374C1D" w:rsidP="00B92063">
            <w:pPr>
              <w:jc w:val="right"/>
              <w:rPr>
                <w:rFonts w:asciiTheme="minorHAnsi" w:eastAsiaTheme="minorHAnsi" w:hAnsiTheme="minorHAnsi" w:cstheme="minorBidi"/>
                <w:szCs w:val="20"/>
              </w:rPr>
            </w:pPr>
          </w:p>
        </w:tc>
      </w:tr>
      <w:tr w:rsidR="00374C1D" w:rsidRPr="00CC6FAF" w14:paraId="11825BAB" w14:textId="77777777" w:rsidTr="00B92063">
        <w:trPr>
          <w:trHeight w:val="188"/>
        </w:trPr>
        <w:tc>
          <w:tcPr>
            <w:tcW w:w="1589" w:type="pct"/>
            <w:tcBorders>
              <w:right w:val="single" w:sz="24" w:space="0" w:color="auto"/>
            </w:tcBorders>
            <w:shd w:val="clear" w:color="auto" w:fill="FFFFFF" w:themeFill="background1"/>
          </w:tcPr>
          <w:p w14:paraId="1D0686AE" w14:textId="77777777" w:rsidR="00374C1D"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Orientation</w:t>
            </w:r>
          </w:p>
        </w:tc>
        <w:tc>
          <w:tcPr>
            <w:tcW w:w="657" w:type="pct"/>
            <w:tcBorders>
              <w:left w:val="single" w:sz="24" w:space="0" w:color="auto"/>
              <w:right w:val="single" w:sz="12" w:space="0" w:color="auto"/>
            </w:tcBorders>
            <w:shd w:val="clear" w:color="auto" w:fill="FFFFFF" w:themeFill="background1"/>
            <w:vAlign w:val="bottom"/>
          </w:tcPr>
          <w:p w14:paraId="1E697A29" w14:textId="77777777" w:rsidR="00374C1D" w:rsidRDefault="00374C1D" w:rsidP="00B92063">
            <w:pPr>
              <w:jc w:val="right"/>
              <w:rPr>
                <w:rFonts w:asciiTheme="minorHAnsi" w:eastAsiaTheme="minorHAnsi" w:hAnsiTheme="minorHAnsi" w:cstheme="minorBidi"/>
                <w:szCs w:val="20"/>
              </w:rPr>
            </w:pPr>
          </w:p>
        </w:tc>
        <w:tc>
          <w:tcPr>
            <w:tcW w:w="123" w:type="pct"/>
            <w:vMerge/>
            <w:tcBorders>
              <w:left w:val="single" w:sz="12" w:space="0" w:color="auto"/>
              <w:right w:val="single" w:sz="12" w:space="0" w:color="auto"/>
            </w:tcBorders>
            <w:shd w:val="clear" w:color="auto" w:fill="FFFFFF" w:themeFill="background1"/>
          </w:tcPr>
          <w:p w14:paraId="4F802C2B"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032B4D15" w14:textId="77777777" w:rsidR="00374C1D"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2F38E1D7" w14:textId="77777777" w:rsidR="00374C1D"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343CCC53" w14:textId="77777777" w:rsidR="00374C1D"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1B77671E" w14:textId="77777777" w:rsidR="00374C1D" w:rsidRPr="00DB1064"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35</w:t>
            </w:r>
          </w:p>
        </w:tc>
        <w:tc>
          <w:tcPr>
            <w:tcW w:w="691" w:type="pct"/>
            <w:shd w:val="clear" w:color="auto" w:fill="FFFFFF" w:themeFill="background1"/>
            <w:vAlign w:val="bottom"/>
          </w:tcPr>
          <w:p w14:paraId="4EBBB101"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35</w:t>
            </w:r>
          </w:p>
        </w:tc>
      </w:tr>
      <w:tr w:rsidR="00374C1D" w:rsidRPr="00CC6FAF" w14:paraId="70D25F05" w14:textId="77777777" w:rsidTr="00B92063">
        <w:trPr>
          <w:trHeight w:val="188"/>
        </w:trPr>
        <w:tc>
          <w:tcPr>
            <w:tcW w:w="1589" w:type="pct"/>
            <w:tcBorders>
              <w:right w:val="single" w:sz="24" w:space="0" w:color="auto"/>
            </w:tcBorders>
            <w:shd w:val="clear" w:color="auto" w:fill="FFFFFF" w:themeFill="background1"/>
          </w:tcPr>
          <w:p w14:paraId="51035C9A" w14:textId="77777777" w:rsidR="00374C1D"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Monday class</w:t>
            </w:r>
          </w:p>
        </w:tc>
        <w:tc>
          <w:tcPr>
            <w:tcW w:w="657" w:type="pct"/>
            <w:tcBorders>
              <w:left w:val="single" w:sz="24" w:space="0" w:color="auto"/>
              <w:right w:val="single" w:sz="12" w:space="0" w:color="auto"/>
            </w:tcBorders>
            <w:shd w:val="clear" w:color="auto" w:fill="FFFFFF" w:themeFill="background1"/>
            <w:vAlign w:val="bottom"/>
          </w:tcPr>
          <w:p w14:paraId="0904639B" w14:textId="77777777" w:rsidR="00374C1D" w:rsidRDefault="00374C1D" w:rsidP="00B92063">
            <w:pPr>
              <w:jc w:val="right"/>
              <w:rPr>
                <w:rFonts w:asciiTheme="minorHAnsi" w:eastAsiaTheme="minorHAnsi" w:hAnsiTheme="minorHAnsi" w:cstheme="minorBidi"/>
                <w:szCs w:val="20"/>
              </w:rPr>
            </w:pPr>
          </w:p>
        </w:tc>
        <w:tc>
          <w:tcPr>
            <w:tcW w:w="123" w:type="pct"/>
            <w:vMerge/>
            <w:tcBorders>
              <w:left w:val="single" w:sz="12" w:space="0" w:color="auto"/>
              <w:right w:val="single" w:sz="12" w:space="0" w:color="auto"/>
            </w:tcBorders>
            <w:shd w:val="clear" w:color="auto" w:fill="FFFFFF" w:themeFill="background1"/>
          </w:tcPr>
          <w:p w14:paraId="086DD4C1"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7887A05D"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20</w:t>
            </w:r>
          </w:p>
        </w:tc>
        <w:tc>
          <w:tcPr>
            <w:tcW w:w="421" w:type="pct"/>
            <w:shd w:val="clear" w:color="auto" w:fill="FFFFFF" w:themeFill="background1"/>
            <w:vAlign w:val="bottom"/>
          </w:tcPr>
          <w:p w14:paraId="06200F18"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10</w:t>
            </w:r>
          </w:p>
        </w:tc>
        <w:tc>
          <w:tcPr>
            <w:tcW w:w="514" w:type="pct"/>
            <w:shd w:val="clear" w:color="auto" w:fill="FFFFFF" w:themeFill="background1"/>
            <w:vAlign w:val="bottom"/>
          </w:tcPr>
          <w:p w14:paraId="16EFB036"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20</w:t>
            </w:r>
          </w:p>
        </w:tc>
        <w:tc>
          <w:tcPr>
            <w:tcW w:w="469" w:type="pct"/>
            <w:shd w:val="clear" w:color="auto" w:fill="FFFFFF" w:themeFill="background1"/>
            <w:vAlign w:val="bottom"/>
          </w:tcPr>
          <w:p w14:paraId="0447CCB4"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45</w:t>
            </w:r>
          </w:p>
        </w:tc>
        <w:tc>
          <w:tcPr>
            <w:tcW w:w="691" w:type="pct"/>
            <w:shd w:val="clear" w:color="auto" w:fill="FFFFFF" w:themeFill="background1"/>
            <w:vAlign w:val="bottom"/>
          </w:tcPr>
          <w:p w14:paraId="5184DB00"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95</w:t>
            </w:r>
          </w:p>
        </w:tc>
      </w:tr>
      <w:tr w:rsidR="00374C1D" w:rsidRPr="00CC6FAF" w14:paraId="2633F80B" w14:textId="77777777" w:rsidTr="00B92063">
        <w:trPr>
          <w:trHeight w:val="188"/>
        </w:trPr>
        <w:tc>
          <w:tcPr>
            <w:tcW w:w="1589" w:type="pct"/>
            <w:tcBorders>
              <w:right w:val="single" w:sz="24" w:space="0" w:color="auto"/>
            </w:tcBorders>
            <w:shd w:val="clear" w:color="auto" w:fill="FFFFFF" w:themeFill="background1"/>
          </w:tcPr>
          <w:p w14:paraId="519442B8" w14:textId="77777777" w:rsidR="00374C1D"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Online courses</w:t>
            </w:r>
          </w:p>
        </w:tc>
        <w:tc>
          <w:tcPr>
            <w:tcW w:w="657" w:type="pct"/>
            <w:tcBorders>
              <w:left w:val="single" w:sz="24" w:space="0" w:color="auto"/>
              <w:right w:val="single" w:sz="12" w:space="0" w:color="auto"/>
            </w:tcBorders>
            <w:shd w:val="clear" w:color="auto" w:fill="FFFFFF" w:themeFill="background1"/>
            <w:vAlign w:val="bottom"/>
          </w:tcPr>
          <w:p w14:paraId="3FD06915" w14:textId="77777777" w:rsidR="00374C1D" w:rsidRDefault="00374C1D" w:rsidP="00B92063">
            <w:pPr>
              <w:jc w:val="right"/>
              <w:rPr>
                <w:rFonts w:asciiTheme="minorHAnsi" w:eastAsiaTheme="minorHAnsi" w:hAnsiTheme="minorHAnsi" w:cstheme="minorBidi"/>
                <w:szCs w:val="20"/>
              </w:rPr>
            </w:pPr>
          </w:p>
        </w:tc>
        <w:tc>
          <w:tcPr>
            <w:tcW w:w="123" w:type="pct"/>
            <w:vMerge/>
            <w:tcBorders>
              <w:left w:val="single" w:sz="12" w:space="0" w:color="auto"/>
              <w:right w:val="single" w:sz="12" w:space="0" w:color="auto"/>
            </w:tcBorders>
            <w:shd w:val="clear" w:color="auto" w:fill="FFFFFF" w:themeFill="background1"/>
          </w:tcPr>
          <w:p w14:paraId="395C151C" w14:textId="77777777" w:rsidR="00374C1D"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1CA29BC8" w14:textId="77777777" w:rsidR="00374C1D"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253EFB82"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30</w:t>
            </w:r>
          </w:p>
        </w:tc>
        <w:tc>
          <w:tcPr>
            <w:tcW w:w="514" w:type="pct"/>
            <w:shd w:val="clear" w:color="auto" w:fill="FFFFFF" w:themeFill="background1"/>
            <w:vAlign w:val="bottom"/>
          </w:tcPr>
          <w:p w14:paraId="7C437860" w14:textId="77777777" w:rsidR="00374C1D"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436DE606"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64</w:t>
            </w:r>
          </w:p>
        </w:tc>
        <w:tc>
          <w:tcPr>
            <w:tcW w:w="691" w:type="pct"/>
            <w:shd w:val="clear" w:color="auto" w:fill="FFFFFF" w:themeFill="background1"/>
            <w:vAlign w:val="bottom"/>
          </w:tcPr>
          <w:p w14:paraId="6A1E446D" w14:textId="77777777" w:rsidR="00374C1D" w:rsidRDefault="00374C1D" w:rsidP="00B92063">
            <w:pPr>
              <w:jc w:val="right"/>
              <w:rPr>
                <w:rFonts w:asciiTheme="minorHAnsi" w:eastAsiaTheme="minorHAnsi" w:hAnsiTheme="minorHAnsi" w:cstheme="minorBidi"/>
                <w:szCs w:val="20"/>
              </w:rPr>
            </w:pPr>
            <w:r>
              <w:rPr>
                <w:rFonts w:asciiTheme="minorHAnsi" w:eastAsiaTheme="minorHAnsi" w:hAnsiTheme="minorHAnsi" w:cstheme="minorBidi"/>
                <w:szCs w:val="20"/>
              </w:rPr>
              <w:t>94</w:t>
            </w:r>
          </w:p>
        </w:tc>
      </w:tr>
      <w:tr w:rsidR="00374C1D" w:rsidRPr="00CC6FAF" w14:paraId="426A6C6A" w14:textId="77777777" w:rsidTr="00B92063">
        <w:tc>
          <w:tcPr>
            <w:tcW w:w="1589" w:type="pct"/>
            <w:tcBorders>
              <w:right w:val="single" w:sz="24" w:space="0" w:color="auto"/>
            </w:tcBorders>
            <w:shd w:val="clear" w:color="auto" w:fill="F2F2F2" w:themeFill="background1" w:themeFillShade="F2"/>
            <w:vAlign w:val="center"/>
          </w:tcPr>
          <w:p w14:paraId="32BF8DCC" w14:textId="77777777" w:rsidR="00374C1D" w:rsidRPr="00CC6FAF" w:rsidRDefault="00374C1D" w:rsidP="00B92063">
            <w:pPr>
              <w:jc w:val="center"/>
              <w:rPr>
                <w:rFonts w:asciiTheme="minorHAnsi" w:eastAsiaTheme="minorHAnsi" w:hAnsiTheme="minorHAnsi" w:cstheme="minorBidi"/>
                <w:b/>
                <w:szCs w:val="20"/>
              </w:rPr>
            </w:pPr>
            <w:r>
              <w:rPr>
                <w:rFonts w:asciiTheme="minorHAnsi" w:eastAsiaTheme="minorHAnsi" w:hAnsiTheme="minorHAnsi" w:cstheme="minorBidi"/>
                <w:b/>
                <w:szCs w:val="20"/>
              </w:rPr>
              <w:t>International</w:t>
            </w:r>
          </w:p>
        </w:tc>
        <w:tc>
          <w:tcPr>
            <w:tcW w:w="657" w:type="pct"/>
            <w:tcBorders>
              <w:left w:val="single" w:sz="24" w:space="0" w:color="auto"/>
              <w:right w:val="single" w:sz="12" w:space="0" w:color="auto"/>
            </w:tcBorders>
            <w:shd w:val="clear" w:color="auto" w:fill="F2F2F2" w:themeFill="background1" w:themeFillShade="F2"/>
            <w:vAlign w:val="bottom"/>
          </w:tcPr>
          <w:p w14:paraId="79AF8FBE" w14:textId="77777777" w:rsidR="00374C1D" w:rsidRPr="00E8242A" w:rsidRDefault="00374C1D" w:rsidP="00B92063">
            <w:pPr>
              <w:jc w:val="right"/>
              <w:rPr>
                <w:rFonts w:asciiTheme="minorHAnsi" w:eastAsiaTheme="minorHAnsi" w:hAnsiTheme="minorHAnsi" w:cstheme="minorBidi"/>
                <w:b/>
                <w:color w:val="FFFFFF" w:themeColor="background1"/>
                <w:szCs w:val="20"/>
              </w:rPr>
            </w:pPr>
          </w:p>
        </w:tc>
        <w:tc>
          <w:tcPr>
            <w:tcW w:w="123" w:type="pct"/>
            <w:vMerge/>
            <w:tcBorders>
              <w:left w:val="single" w:sz="12" w:space="0" w:color="auto"/>
              <w:right w:val="single" w:sz="12" w:space="0" w:color="auto"/>
            </w:tcBorders>
            <w:shd w:val="clear" w:color="auto" w:fill="F2F2F2" w:themeFill="background1" w:themeFillShade="F2"/>
          </w:tcPr>
          <w:p w14:paraId="5F2A548C" w14:textId="77777777" w:rsidR="00374C1D" w:rsidRPr="00E8242A" w:rsidRDefault="00374C1D" w:rsidP="00B92063">
            <w:pPr>
              <w:jc w:val="right"/>
              <w:rPr>
                <w:rFonts w:asciiTheme="minorHAnsi" w:eastAsiaTheme="minorHAnsi" w:hAnsiTheme="minorHAnsi" w:cstheme="minorBidi"/>
                <w:b/>
                <w:color w:val="FFFFFF" w:themeColor="background1"/>
                <w:szCs w:val="20"/>
              </w:rPr>
            </w:pPr>
          </w:p>
        </w:tc>
        <w:tc>
          <w:tcPr>
            <w:tcW w:w="536" w:type="pct"/>
            <w:tcBorders>
              <w:left w:val="single" w:sz="12" w:space="0" w:color="auto"/>
            </w:tcBorders>
            <w:shd w:val="clear" w:color="auto" w:fill="F2F2F2" w:themeFill="background1" w:themeFillShade="F2"/>
            <w:vAlign w:val="bottom"/>
          </w:tcPr>
          <w:p w14:paraId="75FA67AE" w14:textId="77777777" w:rsidR="00374C1D" w:rsidRPr="00E8242A" w:rsidRDefault="00374C1D" w:rsidP="00B92063">
            <w:pPr>
              <w:jc w:val="right"/>
              <w:rPr>
                <w:rFonts w:asciiTheme="minorHAnsi" w:eastAsiaTheme="minorHAnsi" w:hAnsiTheme="minorHAnsi" w:cstheme="minorBidi"/>
                <w:b/>
                <w:color w:val="FFFFFF" w:themeColor="background1"/>
                <w:szCs w:val="20"/>
              </w:rPr>
            </w:pPr>
          </w:p>
        </w:tc>
        <w:tc>
          <w:tcPr>
            <w:tcW w:w="421" w:type="pct"/>
            <w:shd w:val="clear" w:color="auto" w:fill="F2F2F2" w:themeFill="background1" w:themeFillShade="F2"/>
            <w:vAlign w:val="bottom"/>
          </w:tcPr>
          <w:p w14:paraId="226882D6" w14:textId="77777777" w:rsidR="00374C1D" w:rsidRPr="00E8242A" w:rsidRDefault="00374C1D" w:rsidP="00B92063">
            <w:pPr>
              <w:jc w:val="right"/>
              <w:rPr>
                <w:rFonts w:asciiTheme="minorHAnsi" w:eastAsiaTheme="minorHAnsi" w:hAnsiTheme="minorHAnsi" w:cstheme="minorBidi"/>
                <w:b/>
                <w:color w:val="FFFFFF" w:themeColor="background1"/>
                <w:szCs w:val="20"/>
              </w:rPr>
            </w:pPr>
          </w:p>
        </w:tc>
        <w:tc>
          <w:tcPr>
            <w:tcW w:w="514" w:type="pct"/>
            <w:shd w:val="clear" w:color="auto" w:fill="F2F2F2" w:themeFill="background1" w:themeFillShade="F2"/>
            <w:vAlign w:val="bottom"/>
          </w:tcPr>
          <w:p w14:paraId="1E7012B4" w14:textId="77777777" w:rsidR="00374C1D" w:rsidRPr="00E8242A" w:rsidRDefault="00374C1D" w:rsidP="00B92063">
            <w:pPr>
              <w:jc w:val="right"/>
              <w:rPr>
                <w:rFonts w:asciiTheme="minorHAnsi" w:eastAsiaTheme="minorHAnsi" w:hAnsiTheme="minorHAnsi" w:cstheme="minorBidi"/>
                <w:b/>
                <w:color w:val="FFFFFF" w:themeColor="background1"/>
                <w:szCs w:val="20"/>
              </w:rPr>
            </w:pPr>
          </w:p>
        </w:tc>
        <w:tc>
          <w:tcPr>
            <w:tcW w:w="469" w:type="pct"/>
            <w:shd w:val="clear" w:color="auto" w:fill="F2F2F2" w:themeFill="background1" w:themeFillShade="F2"/>
            <w:vAlign w:val="bottom"/>
          </w:tcPr>
          <w:p w14:paraId="4C8A3764" w14:textId="77777777" w:rsidR="00374C1D" w:rsidRPr="00E8242A" w:rsidRDefault="00374C1D" w:rsidP="00B92063">
            <w:pPr>
              <w:jc w:val="right"/>
              <w:rPr>
                <w:rFonts w:asciiTheme="minorHAnsi" w:eastAsiaTheme="minorHAnsi" w:hAnsiTheme="minorHAnsi" w:cstheme="minorBidi"/>
                <w:b/>
                <w:color w:val="FFFFFF" w:themeColor="background1"/>
                <w:szCs w:val="20"/>
              </w:rPr>
            </w:pPr>
          </w:p>
        </w:tc>
        <w:tc>
          <w:tcPr>
            <w:tcW w:w="691" w:type="pct"/>
            <w:shd w:val="clear" w:color="auto" w:fill="F2F2F2" w:themeFill="background1" w:themeFillShade="F2"/>
            <w:vAlign w:val="bottom"/>
          </w:tcPr>
          <w:p w14:paraId="6D7BD36A" w14:textId="77777777" w:rsidR="00374C1D" w:rsidRPr="00E8242A" w:rsidRDefault="00374C1D" w:rsidP="00B92063">
            <w:pPr>
              <w:jc w:val="right"/>
              <w:rPr>
                <w:rFonts w:asciiTheme="minorHAnsi" w:eastAsiaTheme="minorHAnsi" w:hAnsiTheme="minorHAnsi" w:cstheme="minorBidi"/>
                <w:b/>
                <w:color w:val="FFFFFF" w:themeColor="background1"/>
                <w:szCs w:val="20"/>
              </w:rPr>
            </w:pPr>
          </w:p>
        </w:tc>
      </w:tr>
      <w:tr w:rsidR="00374C1D" w:rsidRPr="00CC6FAF" w14:paraId="45669AF0" w14:textId="77777777" w:rsidTr="00B92063">
        <w:trPr>
          <w:trHeight w:val="271"/>
        </w:trPr>
        <w:tc>
          <w:tcPr>
            <w:tcW w:w="1589" w:type="pct"/>
            <w:tcBorders>
              <w:right w:val="single" w:sz="24" w:space="0" w:color="auto"/>
            </w:tcBorders>
            <w:shd w:val="clear" w:color="auto" w:fill="FFFFFF" w:themeFill="background1"/>
          </w:tcPr>
          <w:p w14:paraId="07CDEF5C" w14:textId="77777777" w:rsidR="00374C1D" w:rsidRPr="00907675" w:rsidRDefault="00374C1D" w:rsidP="00B92063">
            <w:pPr>
              <w:rPr>
                <w:rFonts w:asciiTheme="minorHAnsi" w:eastAsiaTheme="minorHAnsi" w:hAnsiTheme="minorHAnsi" w:cstheme="minorBidi"/>
                <w:szCs w:val="20"/>
              </w:rPr>
            </w:pPr>
            <w:r>
              <w:rPr>
                <w:rFonts w:asciiTheme="minorHAnsi" w:eastAsiaTheme="minorHAnsi" w:hAnsiTheme="minorHAnsi" w:cstheme="minorBidi"/>
                <w:szCs w:val="20"/>
              </w:rPr>
              <w:t>N/A</w:t>
            </w:r>
          </w:p>
        </w:tc>
        <w:tc>
          <w:tcPr>
            <w:tcW w:w="657" w:type="pct"/>
            <w:tcBorders>
              <w:left w:val="single" w:sz="24" w:space="0" w:color="auto"/>
              <w:right w:val="single" w:sz="12" w:space="0" w:color="auto"/>
            </w:tcBorders>
            <w:shd w:val="clear" w:color="auto" w:fill="FFFFFF" w:themeFill="background1"/>
            <w:vAlign w:val="bottom"/>
          </w:tcPr>
          <w:p w14:paraId="02644F87" w14:textId="77777777" w:rsidR="00374C1D" w:rsidRPr="00907675" w:rsidRDefault="00374C1D" w:rsidP="00B92063">
            <w:pPr>
              <w:jc w:val="right"/>
              <w:rPr>
                <w:rFonts w:asciiTheme="minorHAnsi" w:eastAsiaTheme="minorHAnsi" w:hAnsiTheme="minorHAnsi" w:cstheme="minorBidi"/>
                <w:szCs w:val="20"/>
              </w:rPr>
            </w:pPr>
          </w:p>
        </w:tc>
        <w:tc>
          <w:tcPr>
            <w:tcW w:w="123" w:type="pct"/>
            <w:vMerge/>
            <w:tcBorders>
              <w:left w:val="single" w:sz="12" w:space="0" w:color="auto"/>
              <w:right w:val="single" w:sz="12" w:space="0" w:color="auto"/>
            </w:tcBorders>
            <w:shd w:val="clear" w:color="auto" w:fill="FFFFFF" w:themeFill="background1"/>
          </w:tcPr>
          <w:p w14:paraId="5D4B9CDF" w14:textId="77777777" w:rsidR="00374C1D" w:rsidRPr="000A2362"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38CE0502" w14:textId="77777777" w:rsidR="00374C1D" w:rsidRPr="000A2362"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52A30115" w14:textId="77777777" w:rsidR="00374C1D" w:rsidRPr="000A2362"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526D56EC" w14:textId="77777777" w:rsidR="00374C1D" w:rsidRPr="000A2362"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47AC82D6" w14:textId="77777777" w:rsidR="00374C1D" w:rsidRPr="000A2362"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4024232F" w14:textId="77777777" w:rsidR="00374C1D" w:rsidRPr="000A2362" w:rsidRDefault="00374C1D" w:rsidP="00B92063">
            <w:pPr>
              <w:jc w:val="right"/>
              <w:rPr>
                <w:rFonts w:asciiTheme="minorHAnsi" w:eastAsiaTheme="minorHAnsi" w:hAnsiTheme="minorHAnsi" w:cstheme="minorBidi"/>
                <w:szCs w:val="20"/>
              </w:rPr>
            </w:pPr>
          </w:p>
        </w:tc>
      </w:tr>
      <w:tr w:rsidR="00374C1D" w:rsidRPr="00CC6FAF" w14:paraId="683003C0" w14:textId="77777777" w:rsidTr="00B92063">
        <w:trPr>
          <w:trHeight w:val="271"/>
        </w:trPr>
        <w:tc>
          <w:tcPr>
            <w:tcW w:w="1589" w:type="pct"/>
            <w:tcBorders>
              <w:right w:val="single" w:sz="24" w:space="0" w:color="auto"/>
            </w:tcBorders>
            <w:shd w:val="clear" w:color="auto" w:fill="FFFFFF" w:themeFill="background1"/>
          </w:tcPr>
          <w:p w14:paraId="0C52D35D" w14:textId="77777777" w:rsidR="00374C1D" w:rsidRPr="00907675" w:rsidRDefault="00374C1D" w:rsidP="00B92063">
            <w:pPr>
              <w:rPr>
                <w:rFonts w:asciiTheme="minorHAnsi" w:eastAsiaTheme="minorHAnsi" w:hAnsiTheme="minorHAnsi" w:cstheme="minorBidi"/>
                <w:szCs w:val="20"/>
              </w:rPr>
            </w:pPr>
          </w:p>
        </w:tc>
        <w:tc>
          <w:tcPr>
            <w:tcW w:w="657" w:type="pct"/>
            <w:tcBorders>
              <w:left w:val="single" w:sz="24" w:space="0" w:color="auto"/>
              <w:right w:val="single" w:sz="12" w:space="0" w:color="auto"/>
            </w:tcBorders>
            <w:shd w:val="clear" w:color="auto" w:fill="FFFFFF" w:themeFill="background1"/>
            <w:vAlign w:val="bottom"/>
          </w:tcPr>
          <w:p w14:paraId="60835905" w14:textId="77777777" w:rsidR="00374C1D" w:rsidRDefault="00374C1D" w:rsidP="00B92063">
            <w:pPr>
              <w:jc w:val="right"/>
              <w:rPr>
                <w:rFonts w:asciiTheme="minorHAnsi" w:eastAsiaTheme="minorHAnsi" w:hAnsiTheme="minorHAnsi" w:cstheme="minorBidi"/>
                <w:szCs w:val="20"/>
              </w:rPr>
            </w:pPr>
          </w:p>
        </w:tc>
        <w:tc>
          <w:tcPr>
            <w:tcW w:w="123" w:type="pct"/>
            <w:vMerge/>
            <w:tcBorders>
              <w:left w:val="single" w:sz="12" w:space="0" w:color="auto"/>
              <w:right w:val="single" w:sz="12" w:space="0" w:color="auto"/>
            </w:tcBorders>
            <w:shd w:val="clear" w:color="auto" w:fill="FFFFFF" w:themeFill="background1"/>
          </w:tcPr>
          <w:p w14:paraId="29FB0489" w14:textId="77777777" w:rsidR="00374C1D" w:rsidRPr="000A2362"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1DE9CEF1" w14:textId="77777777" w:rsidR="00374C1D" w:rsidRPr="000A2362"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2DB4BEDB" w14:textId="77777777" w:rsidR="00374C1D" w:rsidRPr="000A2362"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0A0AA018" w14:textId="77777777" w:rsidR="00374C1D" w:rsidRPr="000A2362"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54AC659A" w14:textId="77777777" w:rsidR="00374C1D" w:rsidRPr="000A2362"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74C29737" w14:textId="77777777" w:rsidR="00374C1D" w:rsidRPr="000A2362" w:rsidRDefault="00374C1D" w:rsidP="00B92063">
            <w:pPr>
              <w:jc w:val="right"/>
              <w:rPr>
                <w:rFonts w:asciiTheme="minorHAnsi" w:eastAsiaTheme="minorHAnsi" w:hAnsiTheme="minorHAnsi" w:cstheme="minorBidi"/>
                <w:szCs w:val="20"/>
              </w:rPr>
            </w:pPr>
          </w:p>
        </w:tc>
      </w:tr>
      <w:tr w:rsidR="00374C1D" w:rsidRPr="00CC6FAF" w14:paraId="14A1FE9C" w14:textId="77777777" w:rsidTr="00B92063">
        <w:trPr>
          <w:trHeight w:val="271"/>
        </w:trPr>
        <w:tc>
          <w:tcPr>
            <w:tcW w:w="1589" w:type="pct"/>
            <w:tcBorders>
              <w:right w:val="single" w:sz="24" w:space="0" w:color="auto"/>
            </w:tcBorders>
            <w:shd w:val="clear" w:color="auto" w:fill="FFFFFF" w:themeFill="background1"/>
          </w:tcPr>
          <w:p w14:paraId="150CD6D0" w14:textId="77777777" w:rsidR="00374C1D" w:rsidRPr="00907675" w:rsidRDefault="00374C1D" w:rsidP="00B92063">
            <w:pPr>
              <w:rPr>
                <w:rFonts w:asciiTheme="minorHAnsi" w:eastAsiaTheme="minorHAnsi" w:hAnsiTheme="minorHAnsi" w:cstheme="minorBidi"/>
                <w:szCs w:val="20"/>
              </w:rPr>
            </w:pPr>
          </w:p>
        </w:tc>
        <w:tc>
          <w:tcPr>
            <w:tcW w:w="657" w:type="pct"/>
            <w:tcBorders>
              <w:left w:val="single" w:sz="24" w:space="0" w:color="auto"/>
              <w:right w:val="single" w:sz="12" w:space="0" w:color="auto"/>
            </w:tcBorders>
            <w:shd w:val="clear" w:color="auto" w:fill="FFFFFF" w:themeFill="background1"/>
            <w:vAlign w:val="bottom"/>
          </w:tcPr>
          <w:p w14:paraId="289998EB" w14:textId="77777777" w:rsidR="00374C1D" w:rsidRDefault="00374C1D" w:rsidP="00B92063">
            <w:pPr>
              <w:jc w:val="right"/>
              <w:rPr>
                <w:rFonts w:asciiTheme="minorHAnsi" w:eastAsiaTheme="minorHAnsi" w:hAnsiTheme="minorHAnsi" w:cstheme="minorBidi"/>
                <w:szCs w:val="20"/>
              </w:rPr>
            </w:pPr>
          </w:p>
        </w:tc>
        <w:tc>
          <w:tcPr>
            <w:tcW w:w="123" w:type="pct"/>
            <w:vMerge/>
            <w:tcBorders>
              <w:left w:val="single" w:sz="12" w:space="0" w:color="auto"/>
              <w:right w:val="single" w:sz="12" w:space="0" w:color="auto"/>
            </w:tcBorders>
            <w:shd w:val="clear" w:color="auto" w:fill="FFFFFF" w:themeFill="background1"/>
          </w:tcPr>
          <w:p w14:paraId="278C416B" w14:textId="77777777" w:rsidR="00374C1D" w:rsidRPr="000A2362" w:rsidRDefault="00374C1D" w:rsidP="00B92063">
            <w:pPr>
              <w:jc w:val="right"/>
              <w:rPr>
                <w:rFonts w:asciiTheme="minorHAnsi" w:eastAsiaTheme="minorHAnsi" w:hAnsiTheme="minorHAnsi" w:cstheme="minorBidi"/>
                <w:szCs w:val="20"/>
              </w:rPr>
            </w:pPr>
          </w:p>
        </w:tc>
        <w:tc>
          <w:tcPr>
            <w:tcW w:w="536" w:type="pct"/>
            <w:tcBorders>
              <w:left w:val="single" w:sz="12" w:space="0" w:color="auto"/>
            </w:tcBorders>
            <w:shd w:val="clear" w:color="auto" w:fill="FFFFFF" w:themeFill="background1"/>
            <w:vAlign w:val="bottom"/>
          </w:tcPr>
          <w:p w14:paraId="4AB67BBD" w14:textId="77777777" w:rsidR="00374C1D" w:rsidRPr="000A2362" w:rsidRDefault="00374C1D" w:rsidP="00B92063">
            <w:pPr>
              <w:jc w:val="right"/>
              <w:rPr>
                <w:rFonts w:asciiTheme="minorHAnsi" w:eastAsiaTheme="minorHAnsi" w:hAnsiTheme="minorHAnsi" w:cstheme="minorBidi"/>
                <w:szCs w:val="20"/>
              </w:rPr>
            </w:pPr>
          </w:p>
        </w:tc>
        <w:tc>
          <w:tcPr>
            <w:tcW w:w="421" w:type="pct"/>
            <w:shd w:val="clear" w:color="auto" w:fill="FFFFFF" w:themeFill="background1"/>
            <w:vAlign w:val="bottom"/>
          </w:tcPr>
          <w:p w14:paraId="55B5E1A4" w14:textId="77777777" w:rsidR="00374C1D" w:rsidRPr="000A2362" w:rsidRDefault="00374C1D" w:rsidP="00B92063">
            <w:pPr>
              <w:jc w:val="right"/>
              <w:rPr>
                <w:rFonts w:asciiTheme="minorHAnsi" w:eastAsiaTheme="minorHAnsi" w:hAnsiTheme="minorHAnsi" w:cstheme="minorBidi"/>
                <w:szCs w:val="20"/>
              </w:rPr>
            </w:pPr>
          </w:p>
        </w:tc>
        <w:tc>
          <w:tcPr>
            <w:tcW w:w="514" w:type="pct"/>
            <w:shd w:val="clear" w:color="auto" w:fill="FFFFFF" w:themeFill="background1"/>
            <w:vAlign w:val="bottom"/>
          </w:tcPr>
          <w:p w14:paraId="3D9E4491" w14:textId="77777777" w:rsidR="00374C1D" w:rsidRPr="000A2362" w:rsidRDefault="00374C1D" w:rsidP="00B92063">
            <w:pPr>
              <w:jc w:val="right"/>
              <w:rPr>
                <w:rFonts w:asciiTheme="minorHAnsi" w:eastAsiaTheme="minorHAnsi" w:hAnsiTheme="minorHAnsi" w:cstheme="minorBidi"/>
                <w:szCs w:val="20"/>
              </w:rPr>
            </w:pPr>
          </w:p>
        </w:tc>
        <w:tc>
          <w:tcPr>
            <w:tcW w:w="469" w:type="pct"/>
            <w:shd w:val="clear" w:color="auto" w:fill="FFFFFF" w:themeFill="background1"/>
            <w:vAlign w:val="bottom"/>
          </w:tcPr>
          <w:p w14:paraId="7BB94F68" w14:textId="77777777" w:rsidR="00374C1D" w:rsidRPr="000A2362" w:rsidRDefault="00374C1D" w:rsidP="00B92063">
            <w:pPr>
              <w:jc w:val="right"/>
              <w:rPr>
                <w:rFonts w:asciiTheme="minorHAnsi" w:eastAsiaTheme="minorHAnsi" w:hAnsiTheme="minorHAnsi" w:cstheme="minorBidi"/>
                <w:szCs w:val="20"/>
              </w:rPr>
            </w:pPr>
          </w:p>
        </w:tc>
        <w:tc>
          <w:tcPr>
            <w:tcW w:w="691" w:type="pct"/>
            <w:shd w:val="clear" w:color="auto" w:fill="FFFFFF" w:themeFill="background1"/>
            <w:vAlign w:val="bottom"/>
          </w:tcPr>
          <w:p w14:paraId="0F2835BB" w14:textId="77777777" w:rsidR="00374C1D" w:rsidRPr="000A2362" w:rsidRDefault="00374C1D" w:rsidP="00B92063">
            <w:pPr>
              <w:jc w:val="right"/>
              <w:rPr>
                <w:rFonts w:asciiTheme="minorHAnsi" w:eastAsiaTheme="minorHAnsi" w:hAnsiTheme="minorHAnsi" w:cstheme="minorBidi"/>
                <w:szCs w:val="20"/>
              </w:rPr>
            </w:pPr>
          </w:p>
        </w:tc>
      </w:tr>
      <w:tr w:rsidR="00374C1D" w:rsidRPr="00CC6FAF" w14:paraId="3EDA0CCA" w14:textId="77777777" w:rsidTr="00B92063">
        <w:tc>
          <w:tcPr>
            <w:tcW w:w="1589" w:type="pct"/>
            <w:tcBorders>
              <w:right w:val="single" w:sz="24" w:space="0" w:color="auto"/>
            </w:tcBorders>
            <w:shd w:val="clear" w:color="auto" w:fill="F2F2F2" w:themeFill="background1" w:themeFillShade="F2"/>
            <w:vAlign w:val="bottom"/>
          </w:tcPr>
          <w:p w14:paraId="25B15893" w14:textId="77777777" w:rsidR="00374C1D" w:rsidRPr="00CC6FAF" w:rsidRDefault="00374C1D" w:rsidP="00B92063">
            <w:pPr>
              <w:jc w:val="center"/>
              <w:rPr>
                <w:rFonts w:asciiTheme="minorHAnsi" w:eastAsiaTheme="minorHAnsi" w:hAnsiTheme="minorHAnsi" w:cstheme="minorBidi"/>
                <w:b/>
                <w:szCs w:val="20"/>
              </w:rPr>
            </w:pPr>
            <w:r>
              <w:rPr>
                <w:rFonts w:asciiTheme="minorHAnsi" w:eastAsiaTheme="minorHAnsi" w:hAnsiTheme="minorHAnsi" w:cstheme="minorBidi"/>
                <w:b/>
                <w:szCs w:val="20"/>
              </w:rPr>
              <w:t>TOTAL</w:t>
            </w:r>
          </w:p>
        </w:tc>
        <w:tc>
          <w:tcPr>
            <w:tcW w:w="657" w:type="pct"/>
            <w:tcBorders>
              <w:left w:val="single" w:sz="24" w:space="0" w:color="auto"/>
              <w:right w:val="single" w:sz="12" w:space="0" w:color="auto"/>
            </w:tcBorders>
            <w:shd w:val="clear" w:color="auto" w:fill="F2F2F2" w:themeFill="background1" w:themeFillShade="F2"/>
            <w:vAlign w:val="bottom"/>
          </w:tcPr>
          <w:p w14:paraId="1F9FD832" w14:textId="77777777" w:rsidR="00374C1D" w:rsidRPr="00CC6FAF" w:rsidRDefault="00374C1D" w:rsidP="00B92063">
            <w:pPr>
              <w:jc w:val="right"/>
              <w:rPr>
                <w:rFonts w:asciiTheme="minorHAnsi" w:eastAsiaTheme="minorHAnsi" w:hAnsiTheme="minorHAnsi" w:cstheme="minorBidi"/>
                <w:b/>
                <w:szCs w:val="20"/>
              </w:rPr>
            </w:pPr>
            <w:r>
              <w:rPr>
                <w:rFonts w:asciiTheme="minorHAnsi" w:eastAsiaTheme="minorHAnsi" w:hAnsiTheme="minorHAnsi" w:cstheme="minorBidi"/>
                <w:b/>
                <w:szCs w:val="20"/>
              </w:rPr>
              <w:t>770</w:t>
            </w:r>
          </w:p>
        </w:tc>
        <w:tc>
          <w:tcPr>
            <w:tcW w:w="123" w:type="pct"/>
            <w:vMerge/>
            <w:tcBorders>
              <w:left w:val="single" w:sz="12" w:space="0" w:color="auto"/>
              <w:right w:val="single" w:sz="12" w:space="0" w:color="auto"/>
            </w:tcBorders>
            <w:shd w:val="clear" w:color="auto" w:fill="F2F2F2" w:themeFill="background1" w:themeFillShade="F2"/>
          </w:tcPr>
          <w:p w14:paraId="5235B301" w14:textId="77777777" w:rsidR="00374C1D" w:rsidRDefault="00374C1D" w:rsidP="00B92063">
            <w:pPr>
              <w:jc w:val="right"/>
              <w:rPr>
                <w:rFonts w:asciiTheme="minorHAnsi" w:eastAsiaTheme="minorHAnsi" w:hAnsiTheme="minorHAnsi" w:cstheme="minorBidi"/>
                <w:b/>
                <w:szCs w:val="20"/>
              </w:rPr>
            </w:pPr>
          </w:p>
        </w:tc>
        <w:tc>
          <w:tcPr>
            <w:tcW w:w="536" w:type="pct"/>
            <w:tcBorders>
              <w:left w:val="single" w:sz="12" w:space="0" w:color="auto"/>
              <w:bottom w:val="single" w:sz="4" w:space="0" w:color="auto"/>
            </w:tcBorders>
            <w:shd w:val="clear" w:color="auto" w:fill="F2F2F2" w:themeFill="background1" w:themeFillShade="F2"/>
            <w:vAlign w:val="bottom"/>
          </w:tcPr>
          <w:p w14:paraId="71211A15" w14:textId="77777777" w:rsidR="00374C1D" w:rsidRPr="00CC6FAF" w:rsidRDefault="00374C1D" w:rsidP="00B92063">
            <w:pPr>
              <w:jc w:val="right"/>
              <w:rPr>
                <w:rFonts w:asciiTheme="minorHAnsi" w:eastAsiaTheme="minorHAnsi" w:hAnsiTheme="minorHAnsi" w:cstheme="minorBidi"/>
                <w:b/>
                <w:szCs w:val="20"/>
              </w:rPr>
            </w:pPr>
            <w:r>
              <w:rPr>
                <w:rFonts w:asciiTheme="minorHAnsi" w:eastAsiaTheme="minorHAnsi" w:hAnsiTheme="minorHAnsi" w:cstheme="minorBidi"/>
                <w:b/>
                <w:szCs w:val="20"/>
              </w:rPr>
              <w:t>20</w:t>
            </w:r>
          </w:p>
        </w:tc>
        <w:tc>
          <w:tcPr>
            <w:tcW w:w="421" w:type="pct"/>
            <w:tcBorders>
              <w:bottom w:val="single" w:sz="4" w:space="0" w:color="auto"/>
            </w:tcBorders>
            <w:shd w:val="clear" w:color="auto" w:fill="F2F2F2" w:themeFill="background1" w:themeFillShade="F2"/>
            <w:vAlign w:val="bottom"/>
          </w:tcPr>
          <w:p w14:paraId="1DF286FA" w14:textId="77777777" w:rsidR="00374C1D" w:rsidRPr="00CC6FAF" w:rsidRDefault="00374C1D" w:rsidP="00B92063">
            <w:pPr>
              <w:jc w:val="right"/>
              <w:rPr>
                <w:rFonts w:asciiTheme="minorHAnsi" w:eastAsiaTheme="minorHAnsi" w:hAnsiTheme="minorHAnsi" w:cstheme="minorBidi"/>
                <w:b/>
                <w:szCs w:val="20"/>
              </w:rPr>
            </w:pPr>
            <w:r>
              <w:rPr>
                <w:rFonts w:asciiTheme="minorHAnsi" w:eastAsiaTheme="minorHAnsi" w:hAnsiTheme="minorHAnsi" w:cstheme="minorBidi"/>
                <w:b/>
                <w:szCs w:val="20"/>
              </w:rPr>
              <w:t>40</w:t>
            </w:r>
          </w:p>
        </w:tc>
        <w:tc>
          <w:tcPr>
            <w:tcW w:w="514" w:type="pct"/>
            <w:tcBorders>
              <w:bottom w:val="single" w:sz="4" w:space="0" w:color="auto"/>
            </w:tcBorders>
            <w:shd w:val="clear" w:color="auto" w:fill="F2F2F2" w:themeFill="background1" w:themeFillShade="F2"/>
            <w:vAlign w:val="bottom"/>
          </w:tcPr>
          <w:p w14:paraId="7C30D54C" w14:textId="77777777" w:rsidR="00374C1D" w:rsidRPr="00CC6FAF" w:rsidRDefault="00374C1D" w:rsidP="00B92063">
            <w:pPr>
              <w:jc w:val="right"/>
              <w:rPr>
                <w:rFonts w:asciiTheme="minorHAnsi" w:eastAsiaTheme="minorHAnsi" w:hAnsiTheme="minorHAnsi" w:cstheme="minorBidi"/>
                <w:b/>
                <w:szCs w:val="20"/>
              </w:rPr>
            </w:pPr>
            <w:r>
              <w:rPr>
                <w:rFonts w:asciiTheme="minorHAnsi" w:eastAsiaTheme="minorHAnsi" w:hAnsiTheme="minorHAnsi" w:cstheme="minorBidi"/>
                <w:b/>
                <w:szCs w:val="20"/>
              </w:rPr>
              <w:t>20</w:t>
            </w:r>
          </w:p>
        </w:tc>
        <w:tc>
          <w:tcPr>
            <w:tcW w:w="469" w:type="pct"/>
            <w:tcBorders>
              <w:bottom w:val="single" w:sz="4" w:space="0" w:color="auto"/>
            </w:tcBorders>
            <w:shd w:val="clear" w:color="auto" w:fill="F2F2F2" w:themeFill="background1" w:themeFillShade="F2"/>
            <w:vAlign w:val="bottom"/>
          </w:tcPr>
          <w:p w14:paraId="7873B273" w14:textId="77777777" w:rsidR="00374C1D" w:rsidRPr="00CC6FAF" w:rsidRDefault="00374C1D" w:rsidP="00B92063">
            <w:pPr>
              <w:jc w:val="right"/>
              <w:rPr>
                <w:rFonts w:asciiTheme="minorHAnsi" w:eastAsiaTheme="minorHAnsi" w:hAnsiTheme="minorHAnsi" w:cstheme="minorBidi"/>
                <w:b/>
                <w:szCs w:val="20"/>
              </w:rPr>
            </w:pPr>
            <w:r>
              <w:rPr>
                <w:rFonts w:asciiTheme="minorHAnsi" w:eastAsiaTheme="minorHAnsi" w:hAnsiTheme="minorHAnsi" w:cstheme="minorBidi"/>
                <w:b/>
                <w:szCs w:val="20"/>
              </w:rPr>
              <w:t>200</w:t>
            </w:r>
          </w:p>
        </w:tc>
        <w:tc>
          <w:tcPr>
            <w:tcW w:w="691" w:type="pct"/>
            <w:tcBorders>
              <w:bottom w:val="single" w:sz="4" w:space="0" w:color="auto"/>
            </w:tcBorders>
            <w:shd w:val="clear" w:color="auto" w:fill="F2F2F2" w:themeFill="background1" w:themeFillShade="F2"/>
            <w:vAlign w:val="bottom"/>
          </w:tcPr>
          <w:p w14:paraId="0991F113" w14:textId="77777777" w:rsidR="00374C1D" w:rsidRPr="00CC6FAF" w:rsidRDefault="00374C1D" w:rsidP="00B92063">
            <w:pPr>
              <w:jc w:val="right"/>
              <w:rPr>
                <w:rFonts w:asciiTheme="minorHAnsi" w:eastAsiaTheme="minorHAnsi" w:hAnsiTheme="minorHAnsi" w:cstheme="minorBidi"/>
                <w:b/>
                <w:szCs w:val="20"/>
              </w:rPr>
            </w:pPr>
            <w:r>
              <w:rPr>
                <w:rFonts w:asciiTheme="minorHAnsi" w:eastAsiaTheme="minorHAnsi" w:hAnsiTheme="minorHAnsi" w:cstheme="minorBidi"/>
                <w:b/>
                <w:szCs w:val="20"/>
              </w:rPr>
              <w:t>280</w:t>
            </w:r>
          </w:p>
        </w:tc>
      </w:tr>
      <w:tr w:rsidR="00374C1D" w:rsidRPr="00CC6FAF" w14:paraId="15BAC787" w14:textId="77777777" w:rsidTr="00B92063">
        <w:tc>
          <w:tcPr>
            <w:tcW w:w="1589" w:type="pct"/>
            <w:tcBorders>
              <w:right w:val="single" w:sz="24" w:space="0" w:color="auto"/>
            </w:tcBorders>
            <w:vAlign w:val="center"/>
          </w:tcPr>
          <w:p w14:paraId="4E2985A3" w14:textId="77777777" w:rsidR="00374C1D" w:rsidRDefault="00374C1D" w:rsidP="00B92063">
            <w:pPr>
              <w:rPr>
                <w:rFonts w:asciiTheme="minorHAnsi" w:eastAsiaTheme="minorHAnsi" w:hAnsiTheme="minorHAnsi" w:cstheme="minorBidi"/>
                <w:b/>
                <w:szCs w:val="20"/>
              </w:rPr>
            </w:pPr>
            <w:r>
              <w:rPr>
                <w:rFonts w:asciiTheme="minorHAnsi" w:eastAsiaTheme="minorHAnsi" w:hAnsiTheme="minorHAnsi" w:cstheme="minorBidi"/>
                <w:b/>
                <w:szCs w:val="20"/>
              </w:rPr>
              <w:t>Sum of</w:t>
            </w:r>
            <w:r w:rsidRPr="00CC6FAF">
              <w:rPr>
                <w:rFonts w:asciiTheme="minorHAnsi" w:eastAsiaTheme="minorHAnsi" w:hAnsiTheme="minorHAnsi" w:cstheme="minorBidi"/>
                <w:b/>
                <w:szCs w:val="20"/>
              </w:rPr>
              <w:t xml:space="preserve"> Hours for Each Category </w:t>
            </w:r>
            <w:r>
              <w:rPr>
                <w:rFonts w:asciiTheme="minorHAnsi" w:eastAsiaTheme="minorHAnsi" w:hAnsiTheme="minorHAnsi" w:cstheme="minorBidi"/>
                <w:b/>
                <w:szCs w:val="20"/>
              </w:rPr>
              <w:br/>
            </w:r>
            <w:r w:rsidRPr="00CB5E87">
              <w:rPr>
                <w:rFonts w:asciiTheme="minorHAnsi" w:eastAsiaTheme="minorHAnsi" w:hAnsiTheme="minorHAnsi" w:cstheme="minorBidi"/>
                <w:szCs w:val="20"/>
              </w:rPr>
              <w:t>(Program may insert additional rows</w:t>
            </w:r>
            <w:r>
              <w:rPr>
                <w:rFonts w:asciiTheme="minorHAnsi" w:eastAsiaTheme="minorHAnsi" w:hAnsiTheme="minorHAnsi" w:cstheme="minorBidi"/>
                <w:szCs w:val="20"/>
              </w:rPr>
              <w:t>.</w:t>
            </w:r>
            <w:r w:rsidRPr="00CB5E87">
              <w:rPr>
                <w:rFonts w:asciiTheme="minorHAnsi" w:eastAsiaTheme="minorHAnsi" w:hAnsiTheme="minorHAnsi" w:cstheme="minorBidi"/>
                <w:szCs w:val="20"/>
              </w:rPr>
              <w:t>)</w:t>
            </w:r>
          </w:p>
        </w:tc>
        <w:tc>
          <w:tcPr>
            <w:tcW w:w="657" w:type="pct"/>
            <w:tcBorders>
              <w:left w:val="single" w:sz="24" w:space="0" w:color="auto"/>
              <w:bottom w:val="single" w:sz="4" w:space="0" w:color="auto"/>
              <w:right w:val="single" w:sz="12" w:space="0" w:color="auto"/>
            </w:tcBorders>
            <w:shd w:val="clear" w:color="auto" w:fill="FFFFFF" w:themeFill="background1"/>
            <w:vAlign w:val="center"/>
          </w:tcPr>
          <w:p w14:paraId="29F89967" w14:textId="77777777" w:rsidR="00374C1D" w:rsidRDefault="00374C1D" w:rsidP="00B92063">
            <w:pPr>
              <w:jc w:val="center"/>
              <w:rPr>
                <w:rFonts w:asciiTheme="minorHAnsi" w:eastAsiaTheme="minorHAnsi" w:hAnsiTheme="minorHAnsi" w:cstheme="minorBidi"/>
                <w:b/>
                <w:szCs w:val="20"/>
              </w:rPr>
            </w:pPr>
            <w:r w:rsidRPr="00C06ABF">
              <w:rPr>
                <w:rFonts w:asciiTheme="minorHAnsi" w:eastAsiaTheme="minorHAnsi" w:hAnsiTheme="minorHAnsi" w:cstheme="minorBidi"/>
                <w:b/>
                <w:szCs w:val="20"/>
                <w:shd w:val="clear" w:color="auto" w:fill="FFFFFF" w:themeFill="background1"/>
              </w:rPr>
              <w:t xml:space="preserve">Total </w:t>
            </w:r>
            <w:r w:rsidRPr="00C06ABF">
              <w:rPr>
                <w:rFonts w:asciiTheme="minorHAnsi" w:eastAsiaTheme="minorHAnsi" w:hAnsiTheme="minorHAnsi" w:cstheme="minorBidi"/>
                <w:b/>
                <w:szCs w:val="20"/>
                <w:u w:val="single"/>
                <w:shd w:val="clear" w:color="auto" w:fill="FFFFFF" w:themeFill="background1"/>
              </w:rPr>
              <w:t>Column A</w:t>
            </w:r>
            <w:r w:rsidRPr="00C06ABF">
              <w:rPr>
                <w:rFonts w:asciiTheme="minorHAnsi" w:eastAsiaTheme="minorHAnsi" w:hAnsiTheme="minorHAnsi" w:cstheme="minorBidi"/>
                <w:b/>
                <w:szCs w:val="20"/>
                <w:shd w:val="clear" w:color="auto" w:fill="FFFFFF" w:themeFill="background1"/>
              </w:rPr>
              <w:t xml:space="preserve"> </w:t>
            </w:r>
            <w:r w:rsidRPr="00C06ABF">
              <w:rPr>
                <w:rFonts w:asciiTheme="minorHAnsi" w:eastAsiaTheme="minorHAnsi" w:hAnsiTheme="minorHAnsi" w:cstheme="minorBidi"/>
                <w:szCs w:val="20"/>
                <w:shd w:val="clear" w:color="auto" w:fill="FFFFFF" w:themeFill="background1"/>
              </w:rPr>
              <w:br/>
              <w:t xml:space="preserve"> must be ≥ </w:t>
            </w:r>
            <w:r>
              <w:rPr>
                <w:rFonts w:asciiTheme="minorHAnsi" w:eastAsiaTheme="minorHAnsi" w:hAnsiTheme="minorHAnsi" w:cstheme="minorBidi"/>
                <w:szCs w:val="20"/>
                <w:shd w:val="clear" w:color="auto" w:fill="FFFFFF" w:themeFill="background1"/>
              </w:rPr>
              <w:t>7</w:t>
            </w:r>
            <w:r w:rsidRPr="00C06ABF">
              <w:rPr>
                <w:rFonts w:asciiTheme="minorHAnsi" w:eastAsiaTheme="minorHAnsi" w:hAnsiTheme="minorHAnsi" w:cstheme="minorBidi"/>
                <w:szCs w:val="20"/>
                <w:shd w:val="clear" w:color="auto" w:fill="FFFFFF" w:themeFill="background1"/>
              </w:rPr>
              <w:t xml:space="preserve">00 hours for CP, DI, ISPP; and ≥ </w:t>
            </w:r>
            <w:r>
              <w:rPr>
                <w:rFonts w:asciiTheme="minorHAnsi" w:eastAsiaTheme="minorHAnsi" w:hAnsiTheme="minorHAnsi" w:cstheme="minorBidi"/>
                <w:szCs w:val="20"/>
                <w:shd w:val="clear" w:color="auto" w:fill="FFFFFF" w:themeFill="background1"/>
              </w:rPr>
              <w:t>350</w:t>
            </w:r>
            <w:r w:rsidRPr="00C06ABF">
              <w:rPr>
                <w:rFonts w:asciiTheme="minorHAnsi" w:eastAsiaTheme="minorHAnsi" w:hAnsiTheme="minorHAnsi" w:cstheme="minorBidi"/>
                <w:szCs w:val="20"/>
                <w:shd w:val="clear" w:color="auto" w:fill="FFFFFF" w:themeFill="background1"/>
              </w:rPr>
              <w:t xml:space="preserve"> hours for DT</w:t>
            </w:r>
            <w:r>
              <w:rPr>
                <w:rFonts w:asciiTheme="minorHAnsi" w:eastAsiaTheme="minorHAnsi" w:hAnsiTheme="minorHAnsi" w:cstheme="minorBidi"/>
                <w:szCs w:val="20"/>
              </w:rPr>
              <w:t>.</w:t>
            </w:r>
          </w:p>
        </w:tc>
        <w:tc>
          <w:tcPr>
            <w:tcW w:w="123" w:type="pct"/>
            <w:vMerge/>
            <w:tcBorders>
              <w:left w:val="single" w:sz="12" w:space="0" w:color="auto"/>
              <w:bottom w:val="single" w:sz="12" w:space="0" w:color="auto"/>
              <w:right w:val="single" w:sz="12" w:space="0" w:color="auto"/>
            </w:tcBorders>
            <w:shd w:val="clear" w:color="auto" w:fill="E7E6E6" w:themeFill="background2"/>
          </w:tcPr>
          <w:p w14:paraId="4121E06E" w14:textId="77777777" w:rsidR="00374C1D" w:rsidRPr="000A2362" w:rsidRDefault="00374C1D" w:rsidP="00B92063">
            <w:pPr>
              <w:jc w:val="center"/>
              <w:rPr>
                <w:rFonts w:asciiTheme="minorHAnsi" w:eastAsiaTheme="minorHAnsi" w:hAnsiTheme="minorHAnsi" w:cstheme="minorBidi"/>
                <w:b/>
                <w:szCs w:val="20"/>
              </w:rPr>
            </w:pPr>
          </w:p>
        </w:tc>
        <w:tc>
          <w:tcPr>
            <w:tcW w:w="2631" w:type="pct"/>
            <w:gridSpan w:val="5"/>
            <w:tcBorders>
              <w:left w:val="single" w:sz="12" w:space="0" w:color="auto"/>
            </w:tcBorders>
            <w:vAlign w:val="center"/>
          </w:tcPr>
          <w:p w14:paraId="4BABB7E6" w14:textId="77777777" w:rsidR="00374C1D" w:rsidRPr="00CC6FAF" w:rsidRDefault="00374C1D" w:rsidP="00B92063">
            <w:pPr>
              <w:jc w:val="center"/>
              <w:rPr>
                <w:rFonts w:asciiTheme="minorHAnsi" w:eastAsiaTheme="minorHAnsi" w:hAnsiTheme="minorHAnsi" w:cstheme="minorBidi"/>
                <w:b/>
                <w:szCs w:val="20"/>
              </w:rPr>
            </w:pPr>
            <w:r w:rsidRPr="000A2362">
              <w:rPr>
                <w:rFonts w:asciiTheme="minorHAnsi" w:eastAsiaTheme="minorHAnsi" w:hAnsiTheme="minorHAnsi" w:cstheme="minorBidi"/>
                <w:b/>
                <w:szCs w:val="20"/>
              </w:rPr>
              <w:t xml:space="preserve">Total </w:t>
            </w:r>
            <w:r w:rsidRPr="000A2362">
              <w:rPr>
                <w:rFonts w:asciiTheme="minorHAnsi" w:eastAsiaTheme="minorHAnsi" w:hAnsiTheme="minorHAnsi" w:cstheme="minorBidi"/>
                <w:b/>
                <w:szCs w:val="20"/>
                <w:u w:val="single"/>
              </w:rPr>
              <w:t>Column B5</w:t>
            </w:r>
            <w:r w:rsidRPr="000A2362">
              <w:rPr>
                <w:rFonts w:asciiTheme="minorHAnsi" w:eastAsiaTheme="minorHAnsi" w:hAnsiTheme="minorHAnsi" w:cstheme="minorBidi"/>
                <w:b/>
                <w:szCs w:val="20"/>
              </w:rPr>
              <w:t xml:space="preserve"> </w:t>
            </w:r>
            <w:r>
              <w:rPr>
                <w:rFonts w:asciiTheme="minorHAnsi" w:eastAsiaTheme="minorHAnsi" w:hAnsiTheme="minorHAnsi" w:cstheme="minorBidi"/>
                <w:szCs w:val="20"/>
              </w:rPr>
              <w:br/>
            </w:r>
          </w:p>
        </w:tc>
      </w:tr>
    </w:tbl>
    <w:p w14:paraId="398538C5" w14:textId="77777777" w:rsidR="00374C1D" w:rsidRDefault="00374C1D" w:rsidP="00374C1D">
      <w:pPr>
        <w:tabs>
          <w:tab w:val="left" w:pos="5760"/>
        </w:tabs>
        <w:ind w:left="-990" w:hanging="540"/>
        <w:rPr>
          <w:rFonts w:ascii="Calibri" w:hAnsi="Calibri"/>
          <w:szCs w:val="20"/>
        </w:rPr>
      </w:pPr>
    </w:p>
    <w:p w14:paraId="1C353557" w14:textId="77777777" w:rsidR="00DE723D" w:rsidRDefault="00DE723D" w:rsidP="00374C1D">
      <w:pPr>
        <w:tabs>
          <w:tab w:val="left" w:pos="5760"/>
        </w:tabs>
        <w:rPr>
          <w:rFonts w:ascii="Calibri" w:hAnsi="Calibri"/>
          <w:b/>
          <w:sz w:val="24"/>
        </w:rPr>
      </w:pPr>
    </w:p>
    <w:p w14:paraId="431F2699" w14:textId="77777777" w:rsidR="00DE723D" w:rsidRDefault="00DE723D" w:rsidP="00374C1D">
      <w:pPr>
        <w:tabs>
          <w:tab w:val="left" w:pos="5760"/>
        </w:tabs>
        <w:rPr>
          <w:rFonts w:ascii="Calibri" w:hAnsi="Calibri"/>
          <w:b/>
          <w:sz w:val="24"/>
        </w:rPr>
      </w:pPr>
    </w:p>
    <w:p w14:paraId="46DFB648" w14:textId="404C1DC7" w:rsidR="00374C1D" w:rsidRDefault="00374C1D" w:rsidP="00374C1D">
      <w:pPr>
        <w:tabs>
          <w:tab w:val="left" w:pos="5760"/>
        </w:tabs>
        <w:rPr>
          <w:rFonts w:ascii="Calibri" w:hAnsi="Calibri"/>
          <w:b/>
          <w:sz w:val="24"/>
        </w:rPr>
      </w:pPr>
      <w:r w:rsidRPr="004347AE">
        <w:rPr>
          <w:rFonts w:ascii="Calibri" w:hAnsi="Calibri"/>
          <w:b/>
          <w:sz w:val="24"/>
        </w:rPr>
        <w:lastRenderedPageBreak/>
        <w:t>Table 2: Total Planned Hours</w:t>
      </w:r>
    </w:p>
    <w:tbl>
      <w:tblPr>
        <w:tblStyle w:val="TableGrid"/>
        <w:tblW w:w="0" w:type="auto"/>
        <w:tblLook w:val="04A0" w:firstRow="1" w:lastRow="0" w:firstColumn="1" w:lastColumn="0" w:noHBand="0" w:noVBand="1"/>
      </w:tblPr>
      <w:tblGrid>
        <w:gridCol w:w="8455"/>
        <w:gridCol w:w="1183"/>
      </w:tblGrid>
      <w:tr w:rsidR="00374C1D" w14:paraId="0E5B212C" w14:textId="77777777" w:rsidTr="00B92063">
        <w:tc>
          <w:tcPr>
            <w:tcW w:w="9638" w:type="dxa"/>
            <w:gridSpan w:val="2"/>
            <w:shd w:val="clear" w:color="auto" w:fill="D9D9D9" w:themeFill="background1" w:themeFillShade="D9"/>
            <w:vAlign w:val="center"/>
          </w:tcPr>
          <w:p w14:paraId="0F60C465" w14:textId="77777777" w:rsidR="00374C1D" w:rsidRDefault="00374C1D" w:rsidP="00B92063">
            <w:pPr>
              <w:tabs>
                <w:tab w:val="left" w:pos="5760"/>
              </w:tabs>
              <w:jc w:val="center"/>
              <w:rPr>
                <w:rFonts w:ascii="Calibri" w:hAnsi="Calibri"/>
                <w:szCs w:val="20"/>
              </w:rPr>
            </w:pPr>
            <w:r>
              <w:rPr>
                <w:rFonts w:ascii="Calibri" w:hAnsi="Calibri"/>
                <w:b/>
                <w:szCs w:val="20"/>
              </w:rPr>
              <w:t>Total Planned Hours</w:t>
            </w:r>
          </w:p>
        </w:tc>
      </w:tr>
      <w:tr w:rsidR="00374C1D" w14:paraId="4F812F29" w14:textId="77777777" w:rsidTr="00B92063">
        <w:tc>
          <w:tcPr>
            <w:tcW w:w="8455" w:type="dxa"/>
          </w:tcPr>
          <w:p w14:paraId="59145D97" w14:textId="77777777" w:rsidR="00374C1D" w:rsidRDefault="00374C1D" w:rsidP="00B92063">
            <w:pPr>
              <w:rPr>
                <w:rFonts w:ascii="Calibri" w:hAnsi="Calibri"/>
                <w:szCs w:val="20"/>
              </w:rPr>
            </w:pPr>
            <w:r>
              <w:rPr>
                <w:rFonts w:ascii="Calibri" w:hAnsi="Calibri"/>
                <w:szCs w:val="20"/>
              </w:rPr>
              <w:t xml:space="preserve">Sum of hours in professional work setting and alternate experiences </w:t>
            </w:r>
          </w:p>
          <w:p w14:paraId="7D574411" w14:textId="77777777" w:rsidR="00374C1D" w:rsidRDefault="00374C1D" w:rsidP="00B92063">
            <w:pPr>
              <w:tabs>
                <w:tab w:val="left" w:pos="5760"/>
              </w:tabs>
              <w:rPr>
                <w:rFonts w:ascii="Calibri" w:hAnsi="Calibri"/>
                <w:szCs w:val="20"/>
              </w:rPr>
            </w:pPr>
            <w:r>
              <w:rPr>
                <w:rFonts w:ascii="Calibri" w:hAnsi="Calibri"/>
                <w:szCs w:val="20"/>
              </w:rPr>
              <w:t>(Total Sum of Columns A and B5 in Table 1)</w:t>
            </w:r>
          </w:p>
        </w:tc>
        <w:tc>
          <w:tcPr>
            <w:tcW w:w="1183" w:type="dxa"/>
            <w:shd w:val="clear" w:color="auto" w:fill="F2F2F2" w:themeFill="background1" w:themeFillShade="F2"/>
            <w:vAlign w:val="bottom"/>
          </w:tcPr>
          <w:p w14:paraId="17DB34B1" w14:textId="77777777" w:rsidR="00374C1D" w:rsidRPr="00EA61B4" w:rsidRDefault="00374C1D" w:rsidP="00B92063">
            <w:pPr>
              <w:ind w:left="162"/>
              <w:jc w:val="right"/>
              <w:rPr>
                <w:rFonts w:ascii="Calibri" w:hAnsi="Calibri"/>
                <w:sz w:val="22"/>
                <w:szCs w:val="16"/>
              </w:rPr>
            </w:pPr>
            <w:r>
              <w:rPr>
                <w:rFonts w:ascii="Calibri" w:hAnsi="Calibri"/>
                <w:sz w:val="22"/>
                <w:szCs w:val="16"/>
              </w:rPr>
              <w:t>1050</w:t>
            </w:r>
          </w:p>
        </w:tc>
      </w:tr>
      <w:tr w:rsidR="00374C1D" w14:paraId="1F79CFC2" w14:textId="77777777" w:rsidTr="00B92063">
        <w:tc>
          <w:tcPr>
            <w:tcW w:w="9638" w:type="dxa"/>
            <w:gridSpan w:val="2"/>
            <w:shd w:val="clear" w:color="auto" w:fill="D9D9D9" w:themeFill="background1" w:themeFillShade="D9"/>
            <w:vAlign w:val="center"/>
          </w:tcPr>
          <w:p w14:paraId="29FB0EF6" w14:textId="77777777" w:rsidR="00374C1D" w:rsidRDefault="00374C1D" w:rsidP="00B92063">
            <w:pPr>
              <w:tabs>
                <w:tab w:val="left" w:pos="5760"/>
              </w:tabs>
              <w:jc w:val="center"/>
              <w:rPr>
                <w:rFonts w:ascii="Calibri" w:hAnsi="Calibri"/>
                <w:szCs w:val="20"/>
              </w:rPr>
            </w:pPr>
            <w:r>
              <w:rPr>
                <w:rFonts w:ascii="Calibri" w:hAnsi="Calibri"/>
                <w:b/>
                <w:szCs w:val="20"/>
              </w:rPr>
              <w:t>Total Hours within/outside the US and its territories</w:t>
            </w:r>
          </w:p>
        </w:tc>
      </w:tr>
      <w:tr w:rsidR="00374C1D" w14:paraId="2AB14C88" w14:textId="77777777" w:rsidTr="00B92063">
        <w:tc>
          <w:tcPr>
            <w:tcW w:w="8455" w:type="dxa"/>
          </w:tcPr>
          <w:p w14:paraId="1F23F788" w14:textId="77777777" w:rsidR="00374C1D" w:rsidRDefault="00374C1D" w:rsidP="00B92063">
            <w:pPr>
              <w:tabs>
                <w:tab w:val="left" w:pos="5760"/>
              </w:tabs>
              <w:rPr>
                <w:rFonts w:ascii="Calibri" w:hAnsi="Calibri"/>
                <w:szCs w:val="20"/>
              </w:rPr>
            </w:pPr>
            <w:r>
              <w:rPr>
                <w:rFonts w:ascii="Calibri" w:hAnsi="Calibri"/>
                <w:szCs w:val="20"/>
              </w:rPr>
              <w:t xml:space="preserve">Total Hours </w:t>
            </w:r>
            <w:r w:rsidRPr="00925C12">
              <w:rPr>
                <w:rFonts w:ascii="Calibri" w:hAnsi="Calibri"/>
                <w:b/>
                <w:szCs w:val="20"/>
              </w:rPr>
              <w:t>within</w:t>
            </w:r>
            <w:r>
              <w:rPr>
                <w:rFonts w:ascii="Calibri" w:hAnsi="Calibri"/>
                <w:szCs w:val="20"/>
              </w:rPr>
              <w:t xml:space="preserve"> the US and its territories (must be at least 700 hours in professional work setting)</w:t>
            </w:r>
          </w:p>
        </w:tc>
        <w:tc>
          <w:tcPr>
            <w:tcW w:w="1183" w:type="dxa"/>
            <w:shd w:val="clear" w:color="auto" w:fill="F2F2F2" w:themeFill="background1" w:themeFillShade="F2"/>
            <w:vAlign w:val="bottom"/>
          </w:tcPr>
          <w:p w14:paraId="41DBDCC5" w14:textId="77777777" w:rsidR="00374C1D" w:rsidRDefault="00374C1D" w:rsidP="00B92063">
            <w:pPr>
              <w:tabs>
                <w:tab w:val="left" w:pos="5760"/>
              </w:tabs>
              <w:jc w:val="right"/>
              <w:rPr>
                <w:rFonts w:ascii="Calibri" w:hAnsi="Calibri"/>
                <w:szCs w:val="20"/>
              </w:rPr>
            </w:pPr>
            <w:r>
              <w:rPr>
                <w:rFonts w:ascii="Calibri" w:hAnsi="Calibri"/>
                <w:szCs w:val="20"/>
              </w:rPr>
              <w:t>1050</w:t>
            </w:r>
          </w:p>
        </w:tc>
      </w:tr>
      <w:tr w:rsidR="00374C1D" w14:paraId="66BDA7AC" w14:textId="77777777" w:rsidTr="00B92063">
        <w:tc>
          <w:tcPr>
            <w:tcW w:w="8455" w:type="dxa"/>
          </w:tcPr>
          <w:p w14:paraId="6ED1C483" w14:textId="77777777" w:rsidR="00374C1D" w:rsidRDefault="00374C1D" w:rsidP="00B92063">
            <w:pPr>
              <w:tabs>
                <w:tab w:val="left" w:pos="5760"/>
              </w:tabs>
              <w:rPr>
                <w:rFonts w:ascii="Calibri" w:hAnsi="Calibri"/>
                <w:szCs w:val="20"/>
              </w:rPr>
            </w:pPr>
            <w:r>
              <w:rPr>
                <w:rFonts w:ascii="Calibri" w:hAnsi="Calibri"/>
                <w:szCs w:val="20"/>
              </w:rPr>
              <w:t xml:space="preserve">Total Hours </w:t>
            </w:r>
            <w:r w:rsidRPr="00925C12">
              <w:rPr>
                <w:rFonts w:ascii="Calibri" w:hAnsi="Calibri"/>
                <w:b/>
                <w:szCs w:val="20"/>
              </w:rPr>
              <w:t>outside</w:t>
            </w:r>
            <w:r>
              <w:rPr>
                <w:rFonts w:ascii="Calibri" w:hAnsi="Calibri"/>
                <w:szCs w:val="20"/>
              </w:rPr>
              <w:t xml:space="preserve"> the US and its territories</w:t>
            </w:r>
          </w:p>
        </w:tc>
        <w:tc>
          <w:tcPr>
            <w:tcW w:w="1183" w:type="dxa"/>
            <w:shd w:val="clear" w:color="auto" w:fill="F2F2F2" w:themeFill="background1" w:themeFillShade="F2"/>
            <w:vAlign w:val="bottom"/>
          </w:tcPr>
          <w:p w14:paraId="006CBDE5" w14:textId="77777777" w:rsidR="00374C1D" w:rsidRDefault="00374C1D" w:rsidP="00B92063">
            <w:pPr>
              <w:tabs>
                <w:tab w:val="left" w:pos="5760"/>
              </w:tabs>
              <w:jc w:val="right"/>
              <w:rPr>
                <w:rFonts w:ascii="Calibri" w:hAnsi="Calibri"/>
                <w:szCs w:val="20"/>
              </w:rPr>
            </w:pPr>
            <w:r>
              <w:rPr>
                <w:rFonts w:ascii="Calibri" w:hAnsi="Calibri"/>
                <w:szCs w:val="20"/>
              </w:rPr>
              <w:t>0</w:t>
            </w:r>
          </w:p>
        </w:tc>
      </w:tr>
    </w:tbl>
    <w:p w14:paraId="44726C0F" w14:textId="40EA0F38" w:rsidR="004A42BF" w:rsidRDefault="004A42BF" w:rsidP="004A42BF">
      <w:pPr>
        <w:ind w:right="29"/>
        <w:contextualSpacing/>
        <w:rPr>
          <w:rFonts w:asciiTheme="minorHAnsi" w:hAnsiTheme="minorHAnsi" w:cs="Arial"/>
          <w:szCs w:val="20"/>
        </w:rPr>
      </w:pPr>
    </w:p>
    <w:p w14:paraId="3B3E4404" w14:textId="77777777" w:rsidR="00951392" w:rsidRDefault="00951392" w:rsidP="004A42BF">
      <w:pPr>
        <w:ind w:right="29"/>
        <w:contextualSpacing/>
        <w:rPr>
          <w:rFonts w:asciiTheme="minorHAnsi" w:hAnsiTheme="minorHAnsi" w:cs="Arial"/>
          <w:b/>
          <w:szCs w:val="22"/>
        </w:rPr>
      </w:pPr>
      <w:bookmarkStart w:id="6" w:name="_Hlk100668548"/>
    </w:p>
    <w:p w14:paraId="0FBA2073" w14:textId="31DB0AE8" w:rsidR="004A42BF" w:rsidRPr="00287C32" w:rsidRDefault="004A42BF" w:rsidP="004A42BF">
      <w:pPr>
        <w:ind w:right="29"/>
        <w:contextualSpacing/>
        <w:rPr>
          <w:rFonts w:asciiTheme="minorHAnsi" w:hAnsiTheme="minorHAnsi" w:cs="Arial"/>
          <w:b/>
          <w:szCs w:val="22"/>
        </w:rPr>
      </w:pPr>
      <w:r w:rsidRPr="00287C32">
        <w:rPr>
          <w:rFonts w:asciiTheme="minorHAnsi" w:hAnsiTheme="minorHAnsi" w:cs="Arial"/>
          <w:b/>
          <w:szCs w:val="22"/>
        </w:rPr>
        <w:t>Estimated Program Cost</w:t>
      </w:r>
    </w:p>
    <w:p w14:paraId="727B8642" w14:textId="77777777" w:rsidR="004A42BF" w:rsidRPr="00287C32" w:rsidRDefault="004A42BF" w:rsidP="004A42BF">
      <w:pPr>
        <w:ind w:right="29"/>
        <w:contextualSpacing/>
        <w:rPr>
          <w:rFonts w:asciiTheme="minorHAnsi" w:hAnsiTheme="minorHAnsi" w:cs="Arial"/>
          <w:szCs w:val="20"/>
        </w:rPr>
      </w:pPr>
      <w:r w:rsidRPr="00287C32">
        <w:rPr>
          <w:rFonts w:asciiTheme="minorHAnsi" w:hAnsiTheme="minorHAnsi" w:cs="Arial"/>
          <w:szCs w:val="20"/>
        </w:rPr>
        <w:t xml:space="preserve">No compensation is available as part of the program. </w:t>
      </w:r>
    </w:p>
    <w:p w14:paraId="07DA91CF" w14:textId="77777777" w:rsidR="004A42BF" w:rsidRDefault="004A42BF" w:rsidP="004A42BF">
      <w:pPr>
        <w:ind w:right="29"/>
        <w:contextualSpacing/>
        <w:rPr>
          <w:rFonts w:asciiTheme="minorHAnsi" w:hAnsiTheme="minorHAnsi"/>
          <w:szCs w:val="20"/>
        </w:rPr>
      </w:pPr>
    </w:p>
    <w:tbl>
      <w:tblPr>
        <w:tblStyle w:val="TableGrid7"/>
        <w:tblW w:w="0" w:type="auto"/>
        <w:tblLook w:val="04A0" w:firstRow="1" w:lastRow="0" w:firstColumn="1" w:lastColumn="0" w:noHBand="0" w:noVBand="1"/>
      </w:tblPr>
      <w:tblGrid>
        <w:gridCol w:w="7195"/>
        <w:gridCol w:w="2155"/>
      </w:tblGrid>
      <w:tr w:rsidR="004A42BF" w:rsidRPr="0028764A" w14:paraId="2D54F748" w14:textId="77777777" w:rsidTr="003E0C23">
        <w:tc>
          <w:tcPr>
            <w:tcW w:w="9350" w:type="dxa"/>
            <w:gridSpan w:val="2"/>
            <w:shd w:val="clear" w:color="auto" w:fill="D9D9D9" w:themeFill="background1" w:themeFillShade="D9"/>
          </w:tcPr>
          <w:p w14:paraId="6718612D" w14:textId="533E73E3" w:rsidR="004A42BF" w:rsidRPr="0028764A" w:rsidRDefault="004A42BF" w:rsidP="003E0C23">
            <w:pPr>
              <w:rPr>
                <w:rFonts w:asciiTheme="minorHAnsi" w:eastAsiaTheme="minorHAnsi" w:hAnsiTheme="minorHAnsi" w:cstheme="minorBidi"/>
                <w:b/>
                <w:sz w:val="22"/>
                <w:szCs w:val="22"/>
              </w:rPr>
            </w:pPr>
            <w:bookmarkStart w:id="7" w:name="_Hlk97022324"/>
            <w:bookmarkStart w:id="8" w:name="_Hlk97037645"/>
            <w:r w:rsidRPr="0028764A">
              <w:rPr>
                <w:rFonts w:asciiTheme="minorHAnsi" w:eastAsiaTheme="minorHAnsi" w:hAnsiTheme="minorHAnsi" w:cstheme="minorBidi"/>
                <w:b/>
                <w:sz w:val="22"/>
                <w:szCs w:val="22"/>
              </w:rPr>
              <w:t xml:space="preserve">Expected Expenses Associated with the </w:t>
            </w:r>
            <w:r w:rsidR="00BE25FB">
              <w:rPr>
                <w:rFonts w:asciiTheme="minorHAnsi" w:eastAsiaTheme="minorHAnsi" w:hAnsiTheme="minorHAnsi" w:cstheme="minorBidi"/>
                <w:b/>
                <w:sz w:val="22"/>
                <w:szCs w:val="22"/>
              </w:rPr>
              <w:t>MS/DI</w:t>
            </w:r>
          </w:p>
        </w:tc>
      </w:tr>
      <w:tr w:rsidR="004A42BF" w:rsidRPr="0028764A" w14:paraId="529571CC" w14:textId="77777777" w:rsidTr="003E0C23">
        <w:tc>
          <w:tcPr>
            <w:tcW w:w="7195" w:type="dxa"/>
          </w:tcPr>
          <w:p w14:paraId="2F9F4944"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Tuition</w:t>
            </w:r>
          </w:p>
        </w:tc>
        <w:tc>
          <w:tcPr>
            <w:tcW w:w="2155" w:type="dxa"/>
          </w:tcPr>
          <w:p w14:paraId="0CCA93D1"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$750 per credit hour</w:t>
            </w:r>
          </w:p>
        </w:tc>
      </w:tr>
      <w:tr w:rsidR="004A42BF" w:rsidRPr="0028764A" w14:paraId="4A246036" w14:textId="77777777" w:rsidTr="003E0C23">
        <w:tc>
          <w:tcPr>
            <w:tcW w:w="7195" w:type="dxa"/>
          </w:tcPr>
          <w:p w14:paraId="4A3B73C7"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Technology fee</w:t>
            </w:r>
          </w:p>
        </w:tc>
        <w:tc>
          <w:tcPr>
            <w:tcW w:w="2155" w:type="dxa"/>
          </w:tcPr>
          <w:p w14:paraId="65D57CDF" w14:textId="106DB9C9"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$1</w:t>
            </w:r>
            <w:r w:rsidR="00FB264B">
              <w:rPr>
                <w:rFonts w:asciiTheme="minorHAnsi" w:eastAsiaTheme="minorHAnsi" w:hAnsiTheme="minorHAnsi" w:cstheme="minorBidi"/>
                <w:sz w:val="22"/>
                <w:szCs w:val="22"/>
              </w:rPr>
              <w:t>40</w:t>
            </w:r>
            <w:r w:rsidRPr="0028764A">
              <w:rPr>
                <w:rFonts w:asciiTheme="minorHAnsi" w:eastAsiaTheme="minorHAnsi" w:hAnsiTheme="minorHAnsi" w:cstheme="minorBidi"/>
                <w:sz w:val="22"/>
                <w:szCs w:val="22"/>
              </w:rPr>
              <w:t xml:space="preserve"> per semester</w:t>
            </w:r>
          </w:p>
        </w:tc>
      </w:tr>
      <w:tr w:rsidR="004A42BF" w:rsidRPr="0028764A" w14:paraId="27D75994" w14:textId="77777777" w:rsidTr="003E0C23">
        <w:tc>
          <w:tcPr>
            <w:tcW w:w="7195" w:type="dxa"/>
          </w:tcPr>
          <w:p w14:paraId="708BD25A"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Parking</w:t>
            </w:r>
          </w:p>
        </w:tc>
        <w:tc>
          <w:tcPr>
            <w:tcW w:w="2155" w:type="dxa"/>
          </w:tcPr>
          <w:p w14:paraId="3F11C5A0"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$40 per semester</w:t>
            </w:r>
          </w:p>
        </w:tc>
      </w:tr>
      <w:tr w:rsidR="004A42BF" w:rsidRPr="0028764A" w14:paraId="3A888D9B" w14:textId="77777777" w:rsidTr="003E0C23">
        <w:tc>
          <w:tcPr>
            <w:tcW w:w="7195" w:type="dxa"/>
          </w:tcPr>
          <w:p w14:paraId="0B943D10"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 xml:space="preserve">Lab fee </w:t>
            </w:r>
          </w:p>
        </w:tc>
        <w:tc>
          <w:tcPr>
            <w:tcW w:w="2155" w:type="dxa"/>
          </w:tcPr>
          <w:p w14:paraId="50F74E6D"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$35</w:t>
            </w:r>
            <w:r>
              <w:rPr>
                <w:rFonts w:asciiTheme="minorHAnsi" w:eastAsiaTheme="minorHAnsi" w:hAnsiTheme="minorHAnsi" w:cstheme="minorBidi"/>
                <w:sz w:val="22"/>
                <w:szCs w:val="22"/>
              </w:rPr>
              <w:t xml:space="preserve"> (one time)</w:t>
            </w:r>
          </w:p>
        </w:tc>
      </w:tr>
      <w:tr w:rsidR="004A42BF" w:rsidRPr="0028764A" w14:paraId="45E57CE4" w14:textId="77777777" w:rsidTr="003E0C23">
        <w:tc>
          <w:tcPr>
            <w:tcW w:w="7195" w:type="dxa"/>
          </w:tcPr>
          <w:p w14:paraId="23AD3D44" w14:textId="77777777" w:rsidR="004A42BF" w:rsidRPr="0028764A" w:rsidRDefault="004A42BF" w:rsidP="003E0C23">
            <w:pPr>
              <w:rPr>
                <w:rFonts w:asciiTheme="minorHAnsi" w:eastAsiaTheme="minorHAnsi" w:hAnsiTheme="minorHAnsi" w:cstheme="minorBidi"/>
                <w:sz w:val="22"/>
                <w:szCs w:val="22"/>
              </w:rPr>
            </w:pPr>
            <w:r>
              <w:rPr>
                <w:rFonts w:asciiTheme="minorHAnsi" w:eastAsiaTheme="minorHAnsi" w:hAnsiTheme="minorHAnsi" w:cstheme="minorBidi"/>
                <w:sz w:val="22"/>
                <w:szCs w:val="22"/>
              </w:rPr>
              <w:t>Graduation fee</w:t>
            </w:r>
          </w:p>
        </w:tc>
        <w:tc>
          <w:tcPr>
            <w:tcW w:w="2155" w:type="dxa"/>
          </w:tcPr>
          <w:p w14:paraId="481417E5" w14:textId="391A6255" w:rsidR="004A42BF" w:rsidRPr="0028764A" w:rsidRDefault="004A42BF" w:rsidP="003E0C23">
            <w:pPr>
              <w:rPr>
                <w:rFonts w:asciiTheme="minorHAnsi" w:eastAsiaTheme="minorHAnsi" w:hAnsiTheme="minorHAnsi" w:cstheme="minorBidi"/>
                <w:sz w:val="22"/>
                <w:szCs w:val="22"/>
              </w:rPr>
            </w:pPr>
            <w:r>
              <w:rPr>
                <w:rFonts w:asciiTheme="minorHAnsi" w:eastAsiaTheme="minorHAnsi" w:hAnsiTheme="minorHAnsi" w:cstheme="minorBidi"/>
                <w:sz w:val="22"/>
                <w:szCs w:val="22"/>
              </w:rPr>
              <w:t>$</w:t>
            </w:r>
            <w:r w:rsidR="00A34564">
              <w:rPr>
                <w:rFonts w:asciiTheme="minorHAnsi" w:eastAsiaTheme="minorHAnsi" w:hAnsiTheme="minorHAnsi" w:cstheme="minorBidi"/>
                <w:sz w:val="22"/>
                <w:szCs w:val="22"/>
              </w:rPr>
              <w:t>10</w:t>
            </w:r>
            <w:r>
              <w:rPr>
                <w:rFonts w:asciiTheme="minorHAnsi" w:eastAsiaTheme="minorHAnsi" w:hAnsiTheme="minorHAnsi" w:cstheme="minorBidi"/>
                <w:sz w:val="22"/>
                <w:szCs w:val="22"/>
              </w:rPr>
              <w:t>0 (one time)</w:t>
            </w:r>
          </w:p>
        </w:tc>
      </w:tr>
    </w:tbl>
    <w:p w14:paraId="65FD5036" w14:textId="77777777" w:rsidR="004A42BF" w:rsidRPr="0028764A" w:rsidRDefault="004A42BF" w:rsidP="004A42BF">
      <w:pPr>
        <w:spacing w:after="160" w:line="259" w:lineRule="auto"/>
        <w:rPr>
          <w:rFonts w:asciiTheme="minorHAnsi" w:eastAsiaTheme="minorHAnsi" w:hAnsiTheme="minorHAnsi" w:cstheme="minorBidi"/>
          <w:sz w:val="22"/>
          <w:szCs w:val="22"/>
        </w:rPr>
      </w:pPr>
    </w:p>
    <w:tbl>
      <w:tblPr>
        <w:tblStyle w:val="TableGrid7"/>
        <w:tblW w:w="0" w:type="auto"/>
        <w:tblLook w:val="04A0" w:firstRow="1" w:lastRow="0" w:firstColumn="1" w:lastColumn="0" w:noHBand="0" w:noVBand="1"/>
      </w:tblPr>
      <w:tblGrid>
        <w:gridCol w:w="7195"/>
        <w:gridCol w:w="2155"/>
      </w:tblGrid>
      <w:tr w:rsidR="004A42BF" w:rsidRPr="0028764A" w14:paraId="56680C2F" w14:textId="77777777" w:rsidTr="003E0C23">
        <w:tc>
          <w:tcPr>
            <w:tcW w:w="9350" w:type="dxa"/>
            <w:gridSpan w:val="2"/>
            <w:shd w:val="clear" w:color="auto" w:fill="D9D9D9" w:themeFill="background1" w:themeFillShade="D9"/>
          </w:tcPr>
          <w:bookmarkEnd w:id="7"/>
          <w:p w14:paraId="41FB07D3" w14:textId="3C597988" w:rsidR="004A42BF" w:rsidRPr="0028764A" w:rsidRDefault="004A42BF" w:rsidP="003E0C23">
            <w:pPr>
              <w:rPr>
                <w:rFonts w:asciiTheme="minorHAnsi" w:eastAsiaTheme="minorHAnsi" w:hAnsiTheme="minorHAnsi" w:cstheme="minorBidi"/>
                <w:b/>
                <w:sz w:val="22"/>
                <w:szCs w:val="22"/>
              </w:rPr>
            </w:pPr>
            <w:r w:rsidRPr="0028764A">
              <w:rPr>
                <w:rFonts w:asciiTheme="minorHAnsi" w:eastAsiaTheme="minorHAnsi" w:hAnsiTheme="minorHAnsi" w:cstheme="minorBidi"/>
                <w:b/>
                <w:sz w:val="22"/>
                <w:szCs w:val="22"/>
              </w:rPr>
              <w:t xml:space="preserve">Potential Expenses Associated with the </w:t>
            </w:r>
            <w:r w:rsidR="00BE25FB">
              <w:rPr>
                <w:rFonts w:asciiTheme="minorHAnsi" w:eastAsiaTheme="minorHAnsi" w:hAnsiTheme="minorHAnsi" w:cstheme="minorBidi"/>
                <w:b/>
                <w:sz w:val="22"/>
                <w:szCs w:val="22"/>
              </w:rPr>
              <w:t>MS/DI</w:t>
            </w:r>
          </w:p>
        </w:tc>
      </w:tr>
      <w:tr w:rsidR="004A42BF" w:rsidRPr="0028764A" w14:paraId="105E14A9" w14:textId="77777777" w:rsidTr="003E0C23">
        <w:tc>
          <w:tcPr>
            <w:tcW w:w="7195" w:type="dxa"/>
          </w:tcPr>
          <w:p w14:paraId="70A83B71"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Background check and drug screen</w:t>
            </w:r>
          </w:p>
        </w:tc>
        <w:tc>
          <w:tcPr>
            <w:tcW w:w="2155" w:type="dxa"/>
          </w:tcPr>
          <w:p w14:paraId="00FD4C20" w14:textId="734EE564"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w:t>
            </w:r>
            <w:r w:rsidR="009C391C">
              <w:rPr>
                <w:rFonts w:asciiTheme="minorHAnsi" w:eastAsiaTheme="minorHAnsi" w:hAnsiTheme="minorHAnsi" w:cstheme="minorBidi"/>
                <w:sz w:val="22"/>
                <w:szCs w:val="22"/>
              </w:rPr>
              <w:t>50 - 100</w:t>
            </w:r>
          </w:p>
        </w:tc>
      </w:tr>
      <w:tr w:rsidR="004A42BF" w:rsidRPr="0028764A" w14:paraId="21B45DD2" w14:textId="77777777" w:rsidTr="003E0C23">
        <w:tc>
          <w:tcPr>
            <w:tcW w:w="7195" w:type="dxa"/>
          </w:tcPr>
          <w:p w14:paraId="044B513F"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Physical exam</w:t>
            </w:r>
          </w:p>
        </w:tc>
        <w:tc>
          <w:tcPr>
            <w:tcW w:w="2155" w:type="dxa"/>
          </w:tcPr>
          <w:p w14:paraId="58787F31"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 xml:space="preserve">$60 – 100 </w:t>
            </w:r>
          </w:p>
        </w:tc>
      </w:tr>
      <w:tr w:rsidR="004A42BF" w:rsidRPr="0028764A" w14:paraId="70E02EB2" w14:textId="77777777" w:rsidTr="003E0C23">
        <w:tc>
          <w:tcPr>
            <w:tcW w:w="7195" w:type="dxa"/>
          </w:tcPr>
          <w:p w14:paraId="1F80095F" w14:textId="1E66930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Flu shot, TB skin test, and applicable immunizations</w:t>
            </w:r>
          </w:p>
        </w:tc>
        <w:tc>
          <w:tcPr>
            <w:tcW w:w="2155" w:type="dxa"/>
          </w:tcPr>
          <w:p w14:paraId="0DF45150"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$50 – 150</w:t>
            </w:r>
          </w:p>
        </w:tc>
      </w:tr>
      <w:tr w:rsidR="004A42BF" w:rsidRPr="0028764A" w14:paraId="65A63D99" w14:textId="77777777" w:rsidTr="003E0C23">
        <w:tc>
          <w:tcPr>
            <w:tcW w:w="7195" w:type="dxa"/>
          </w:tcPr>
          <w:p w14:paraId="636C4B30" w14:textId="742F4734"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2 sets of scrubs</w:t>
            </w:r>
          </w:p>
        </w:tc>
        <w:tc>
          <w:tcPr>
            <w:tcW w:w="2155" w:type="dxa"/>
          </w:tcPr>
          <w:p w14:paraId="4C8D5943" w14:textId="018997E8"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$1</w:t>
            </w:r>
            <w:r w:rsidR="001413AE">
              <w:rPr>
                <w:rFonts w:asciiTheme="minorHAnsi" w:eastAsiaTheme="minorHAnsi" w:hAnsiTheme="minorHAnsi" w:cstheme="minorBidi"/>
                <w:sz w:val="22"/>
                <w:szCs w:val="22"/>
              </w:rPr>
              <w:t>50</w:t>
            </w:r>
          </w:p>
        </w:tc>
      </w:tr>
      <w:tr w:rsidR="004A42BF" w:rsidRPr="0028764A" w14:paraId="3A98C576" w14:textId="77777777" w:rsidTr="003E0C23">
        <w:tc>
          <w:tcPr>
            <w:tcW w:w="7195" w:type="dxa"/>
          </w:tcPr>
          <w:p w14:paraId="359603C1"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Books and other resources</w:t>
            </w:r>
          </w:p>
        </w:tc>
        <w:tc>
          <w:tcPr>
            <w:tcW w:w="2155" w:type="dxa"/>
          </w:tcPr>
          <w:p w14:paraId="571ACF8A" w14:textId="318420F4"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w:t>
            </w:r>
            <w:r w:rsidR="00951392">
              <w:rPr>
                <w:rFonts w:asciiTheme="minorHAnsi" w:eastAsiaTheme="minorHAnsi" w:hAnsiTheme="minorHAnsi" w:cstheme="minorBidi"/>
                <w:sz w:val="22"/>
                <w:szCs w:val="22"/>
              </w:rPr>
              <w:t>1000</w:t>
            </w:r>
          </w:p>
        </w:tc>
      </w:tr>
      <w:tr w:rsidR="004A42BF" w:rsidRPr="0028764A" w14:paraId="623246D9" w14:textId="77777777" w:rsidTr="003E0C23">
        <w:tc>
          <w:tcPr>
            <w:tcW w:w="7195" w:type="dxa"/>
          </w:tcPr>
          <w:p w14:paraId="11DC2207"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Personal health insurance</w:t>
            </w:r>
          </w:p>
        </w:tc>
        <w:tc>
          <w:tcPr>
            <w:tcW w:w="2155" w:type="dxa"/>
          </w:tcPr>
          <w:p w14:paraId="45121812"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$200/month</w:t>
            </w:r>
          </w:p>
        </w:tc>
      </w:tr>
      <w:tr w:rsidR="00874C77" w:rsidRPr="0028764A" w14:paraId="67855E8A" w14:textId="77777777" w:rsidTr="003E0C23">
        <w:tc>
          <w:tcPr>
            <w:tcW w:w="7195" w:type="dxa"/>
          </w:tcPr>
          <w:p w14:paraId="76C95379" w14:textId="30E4131D" w:rsidR="00874C77" w:rsidRPr="0028764A" w:rsidRDefault="00874C77" w:rsidP="003E0C23">
            <w:pPr>
              <w:rPr>
                <w:rFonts w:asciiTheme="minorHAnsi" w:eastAsiaTheme="minorHAnsi" w:hAnsiTheme="minorHAnsi" w:cstheme="minorBidi"/>
                <w:sz w:val="22"/>
                <w:szCs w:val="22"/>
              </w:rPr>
            </w:pPr>
            <w:r>
              <w:rPr>
                <w:rFonts w:asciiTheme="minorHAnsi" w:eastAsiaTheme="minorHAnsi" w:hAnsiTheme="minorHAnsi" w:cstheme="minorBidi"/>
                <w:sz w:val="22"/>
                <w:szCs w:val="22"/>
              </w:rPr>
              <w:t>Liability insurance</w:t>
            </w:r>
          </w:p>
        </w:tc>
        <w:tc>
          <w:tcPr>
            <w:tcW w:w="2155" w:type="dxa"/>
          </w:tcPr>
          <w:p w14:paraId="24944770" w14:textId="3A47C6B5" w:rsidR="00874C77" w:rsidRPr="0028764A" w:rsidRDefault="00874C77" w:rsidP="003E0C23">
            <w:pPr>
              <w:rPr>
                <w:rFonts w:asciiTheme="minorHAnsi" w:eastAsiaTheme="minorHAnsi" w:hAnsiTheme="minorHAnsi" w:cstheme="minorBidi"/>
                <w:sz w:val="22"/>
                <w:szCs w:val="22"/>
              </w:rPr>
            </w:pPr>
            <w:r>
              <w:rPr>
                <w:rFonts w:asciiTheme="minorHAnsi" w:eastAsiaTheme="minorHAnsi" w:hAnsiTheme="minorHAnsi" w:cstheme="minorBidi"/>
                <w:sz w:val="22"/>
                <w:szCs w:val="22"/>
              </w:rPr>
              <w:t>$13</w:t>
            </w:r>
          </w:p>
        </w:tc>
      </w:tr>
      <w:tr w:rsidR="004A42BF" w:rsidRPr="0028764A" w14:paraId="5B5DB02F" w14:textId="77777777" w:rsidTr="003E0C23">
        <w:tc>
          <w:tcPr>
            <w:tcW w:w="7195" w:type="dxa"/>
          </w:tcPr>
          <w:p w14:paraId="3DD4EAA5"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AND student membership</w:t>
            </w:r>
            <w:r>
              <w:rPr>
                <w:rFonts w:asciiTheme="minorHAnsi" w:eastAsiaTheme="minorHAnsi" w:hAnsiTheme="minorHAnsi" w:cstheme="minorBidi"/>
                <w:sz w:val="22"/>
                <w:szCs w:val="22"/>
              </w:rPr>
              <w:t xml:space="preserve"> </w:t>
            </w:r>
          </w:p>
        </w:tc>
        <w:tc>
          <w:tcPr>
            <w:tcW w:w="2155" w:type="dxa"/>
          </w:tcPr>
          <w:p w14:paraId="2C3A806D"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$58</w:t>
            </w:r>
            <w:r>
              <w:rPr>
                <w:rFonts w:asciiTheme="minorHAnsi" w:eastAsiaTheme="minorHAnsi" w:hAnsiTheme="minorHAnsi" w:cstheme="minorBidi"/>
                <w:sz w:val="22"/>
                <w:szCs w:val="22"/>
              </w:rPr>
              <w:t xml:space="preserve"> (membership)</w:t>
            </w:r>
          </w:p>
        </w:tc>
      </w:tr>
      <w:tr w:rsidR="004A42BF" w:rsidRPr="0028764A" w14:paraId="4A5C4AD1" w14:textId="77777777" w:rsidTr="003E0C23">
        <w:tc>
          <w:tcPr>
            <w:tcW w:w="7195" w:type="dxa"/>
          </w:tcPr>
          <w:p w14:paraId="343CEC11"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Conference/professional meetings</w:t>
            </w:r>
          </w:p>
        </w:tc>
        <w:tc>
          <w:tcPr>
            <w:tcW w:w="2155" w:type="dxa"/>
          </w:tcPr>
          <w:p w14:paraId="20391EB8"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$50</w:t>
            </w:r>
          </w:p>
        </w:tc>
      </w:tr>
      <w:tr w:rsidR="004A42BF" w:rsidRPr="0028764A" w14:paraId="6A83ABBA" w14:textId="77777777" w:rsidTr="003E0C23">
        <w:tc>
          <w:tcPr>
            <w:tcW w:w="7195" w:type="dxa"/>
          </w:tcPr>
          <w:p w14:paraId="51AF02D3"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Private vehicle required/gas and insurance cost</w:t>
            </w:r>
          </w:p>
        </w:tc>
        <w:tc>
          <w:tcPr>
            <w:tcW w:w="2155" w:type="dxa"/>
          </w:tcPr>
          <w:p w14:paraId="420C3CC2"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w:t>
            </w:r>
            <w:r>
              <w:rPr>
                <w:rFonts w:asciiTheme="minorHAnsi" w:eastAsiaTheme="minorHAnsi" w:hAnsiTheme="minorHAnsi" w:cstheme="minorBidi"/>
                <w:sz w:val="22"/>
                <w:szCs w:val="22"/>
              </w:rPr>
              <w:t>100</w:t>
            </w:r>
            <w:r w:rsidRPr="0028764A">
              <w:rPr>
                <w:rFonts w:asciiTheme="minorHAnsi" w:eastAsiaTheme="minorHAnsi" w:hAnsiTheme="minorHAnsi" w:cstheme="minorBidi"/>
                <w:sz w:val="22"/>
                <w:szCs w:val="22"/>
              </w:rPr>
              <w:t xml:space="preserve"> – 2</w:t>
            </w:r>
            <w:r>
              <w:rPr>
                <w:rFonts w:asciiTheme="minorHAnsi" w:eastAsiaTheme="minorHAnsi" w:hAnsiTheme="minorHAnsi" w:cstheme="minorBidi"/>
                <w:sz w:val="22"/>
                <w:szCs w:val="22"/>
              </w:rPr>
              <w:t>5</w:t>
            </w:r>
            <w:r w:rsidRPr="0028764A">
              <w:rPr>
                <w:rFonts w:asciiTheme="minorHAnsi" w:eastAsiaTheme="minorHAnsi" w:hAnsiTheme="minorHAnsi" w:cstheme="minorBidi"/>
                <w:sz w:val="22"/>
                <w:szCs w:val="22"/>
              </w:rPr>
              <w:t>0/month</w:t>
            </w:r>
          </w:p>
        </w:tc>
      </w:tr>
      <w:tr w:rsidR="004A42BF" w:rsidRPr="0028764A" w14:paraId="5F6D7B1E" w14:textId="77777777" w:rsidTr="003E0C23">
        <w:tc>
          <w:tcPr>
            <w:tcW w:w="7195" w:type="dxa"/>
          </w:tcPr>
          <w:p w14:paraId="585FE2D3"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Housing</w:t>
            </w:r>
          </w:p>
        </w:tc>
        <w:tc>
          <w:tcPr>
            <w:tcW w:w="2155" w:type="dxa"/>
          </w:tcPr>
          <w:p w14:paraId="718D93D6"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$400 – 650/month</w:t>
            </w:r>
          </w:p>
        </w:tc>
      </w:tr>
      <w:tr w:rsidR="004A42BF" w:rsidRPr="0028764A" w14:paraId="20E8BE36" w14:textId="77777777" w:rsidTr="003E0C23">
        <w:tc>
          <w:tcPr>
            <w:tcW w:w="7195" w:type="dxa"/>
          </w:tcPr>
          <w:p w14:paraId="061909D7" w14:textId="7CAABF43"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Telephone and computer required</w:t>
            </w:r>
            <w:r w:rsidR="00AE3C7B">
              <w:rPr>
                <w:rFonts w:asciiTheme="minorHAnsi" w:eastAsiaTheme="minorHAnsi" w:hAnsiTheme="minorHAnsi" w:cstheme="minorBidi"/>
                <w:sz w:val="22"/>
                <w:szCs w:val="22"/>
              </w:rPr>
              <w:t>*</w:t>
            </w:r>
          </w:p>
        </w:tc>
        <w:tc>
          <w:tcPr>
            <w:tcW w:w="2155" w:type="dxa"/>
          </w:tcPr>
          <w:p w14:paraId="099B2BB7"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Varies</w:t>
            </w:r>
          </w:p>
        </w:tc>
      </w:tr>
      <w:tr w:rsidR="004A42BF" w:rsidRPr="0028764A" w14:paraId="0EDC3C5C" w14:textId="77777777" w:rsidTr="003E0C23">
        <w:tc>
          <w:tcPr>
            <w:tcW w:w="7195" w:type="dxa"/>
          </w:tcPr>
          <w:p w14:paraId="1BD5CFF9" w14:textId="77777777"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RD exam cost</w:t>
            </w:r>
          </w:p>
        </w:tc>
        <w:tc>
          <w:tcPr>
            <w:tcW w:w="2155" w:type="dxa"/>
          </w:tcPr>
          <w:p w14:paraId="74983954" w14:textId="7F7BB92F"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$2</w:t>
            </w:r>
            <w:r w:rsidR="000D3716">
              <w:rPr>
                <w:rFonts w:asciiTheme="minorHAnsi" w:eastAsiaTheme="minorHAnsi" w:hAnsiTheme="minorHAnsi" w:cstheme="minorBidi"/>
                <w:sz w:val="22"/>
                <w:szCs w:val="22"/>
              </w:rPr>
              <w:t>50</w:t>
            </w:r>
          </w:p>
        </w:tc>
      </w:tr>
      <w:tr w:rsidR="004A42BF" w:rsidRPr="0028764A" w14:paraId="7CBB1068" w14:textId="77777777" w:rsidTr="003E0C23">
        <w:tc>
          <w:tcPr>
            <w:tcW w:w="7195" w:type="dxa"/>
          </w:tcPr>
          <w:p w14:paraId="32045E2E" w14:textId="59A1D04C" w:rsidR="004A42BF" w:rsidRPr="004A3188" w:rsidRDefault="004A42BF" w:rsidP="003E0C23">
            <w:pPr>
              <w:rPr>
                <w:rFonts w:asciiTheme="minorHAnsi" w:eastAsiaTheme="minorHAnsi" w:hAnsiTheme="minorHAnsi" w:cstheme="minorBidi"/>
                <w:color w:val="FF0000"/>
                <w:sz w:val="22"/>
                <w:szCs w:val="22"/>
              </w:rPr>
            </w:pPr>
            <w:r w:rsidRPr="0028764A">
              <w:rPr>
                <w:rFonts w:asciiTheme="minorHAnsi" w:eastAsiaTheme="minorHAnsi" w:hAnsiTheme="minorHAnsi" w:cstheme="minorBidi"/>
                <w:sz w:val="22"/>
                <w:szCs w:val="22"/>
              </w:rPr>
              <w:t>Typhon Group student tracking system</w:t>
            </w:r>
            <w:r w:rsidR="004A3188">
              <w:rPr>
                <w:rFonts w:asciiTheme="minorHAnsi" w:eastAsiaTheme="minorHAnsi" w:hAnsiTheme="minorHAnsi" w:cstheme="minorBidi"/>
                <w:color w:val="FF0000"/>
                <w:sz w:val="22"/>
                <w:szCs w:val="22"/>
              </w:rPr>
              <w:t xml:space="preserve"> </w:t>
            </w:r>
          </w:p>
        </w:tc>
        <w:tc>
          <w:tcPr>
            <w:tcW w:w="2155" w:type="dxa"/>
          </w:tcPr>
          <w:p w14:paraId="6C9DCC7F" w14:textId="0265CBFA" w:rsidR="004A42BF" w:rsidRPr="0028764A" w:rsidRDefault="004A42BF" w:rsidP="003E0C23">
            <w:pPr>
              <w:rPr>
                <w:rFonts w:asciiTheme="minorHAnsi" w:eastAsiaTheme="minorHAnsi" w:hAnsiTheme="minorHAnsi" w:cstheme="minorBidi"/>
                <w:sz w:val="22"/>
                <w:szCs w:val="22"/>
              </w:rPr>
            </w:pPr>
            <w:r w:rsidRPr="0028764A">
              <w:rPr>
                <w:rFonts w:asciiTheme="minorHAnsi" w:eastAsiaTheme="minorHAnsi" w:hAnsiTheme="minorHAnsi" w:cstheme="minorBidi"/>
                <w:sz w:val="22"/>
                <w:szCs w:val="22"/>
              </w:rPr>
              <w:t>$</w:t>
            </w:r>
            <w:r w:rsidR="00E05089">
              <w:rPr>
                <w:rFonts w:asciiTheme="minorHAnsi" w:eastAsiaTheme="minorHAnsi" w:hAnsiTheme="minorHAnsi" w:cstheme="minorBidi"/>
                <w:sz w:val="22"/>
                <w:szCs w:val="22"/>
              </w:rPr>
              <w:t>10</w:t>
            </w:r>
            <w:r w:rsidRPr="0028764A">
              <w:rPr>
                <w:rFonts w:asciiTheme="minorHAnsi" w:eastAsiaTheme="minorHAnsi" w:hAnsiTheme="minorHAnsi" w:cstheme="minorBidi"/>
                <w:sz w:val="22"/>
                <w:szCs w:val="22"/>
              </w:rPr>
              <w:t>0</w:t>
            </w:r>
          </w:p>
        </w:tc>
      </w:tr>
      <w:tr w:rsidR="009C391C" w:rsidRPr="0028764A" w14:paraId="206BE357" w14:textId="77777777" w:rsidTr="003E0C23">
        <w:tc>
          <w:tcPr>
            <w:tcW w:w="7195" w:type="dxa"/>
          </w:tcPr>
          <w:p w14:paraId="629B13D1" w14:textId="71BD8A49" w:rsidR="009C391C" w:rsidRPr="0028764A" w:rsidRDefault="009C391C" w:rsidP="003E0C23">
            <w:pPr>
              <w:rPr>
                <w:rFonts w:asciiTheme="minorHAnsi" w:eastAsiaTheme="minorHAnsi" w:hAnsiTheme="minorHAnsi" w:cstheme="minorBidi"/>
                <w:sz w:val="22"/>
                <w:szCs w:val="22"/>
              </w:rPr>
            </w:pPr>
            <w:r>
              <w:rPr>
                <w:rFonts w:asciiTheme="minorHAnsi" w:eastAsiaTheme="minorHAnsi" w:hAnsiTheme="minorHAnsi" w:cstheme="minorBidi"/>
                <w:sz w:val="22"/>
                <w:szCs w:val="22"/>
              </w:rPr>
              <w:t>RD Exam Review Program</w:t>
            </w:r>
          </w:p>
        </w:tc>
        <w:tc>
          <w:tcPr>
            <w:tcW w:w="2155" w:type="dxa"/>
          </w:tcPr>
          <w:p w14:paraId="72542066" w14:textId="74263395" w:rsidR="009C391C" w:rsidRPr="0028764A" w:rsidRDefault="009C391C" w:rsidP="003E0C23">
            <w:pPr>
              <w:rPr>
                <w:rFonts w:asciiTheme="minorHAnsi" w:eastAsiaTheme="minorHAnsi" w:hAnsiTheme="minorHAnsi" w:cstheme="minorBidi"/>
                <w:sz w:val="22"/>
                <w:szCs w:val="22"/>
              </w:rPr>
            </w:pPr>
            <w:r>
              <w:rPr>
                <w:rFonts w:asciiTheme="minorHAnsi" w:eastAsiaTheme="minorHAnsi" w:hAnsiTheme="minorHAnsi" w:cstheme="minorBidi"/>
                <w:sz w:val="22"/>
                <w:szCs w:val="22"/>
              </w:rPr>
              <w:t>$250</w:t>
            </w:r>
          </w:p>
        </w:tc>
      </w:tr>
    </w:tbl>
    <w:bookmarkEnd w:id="8"/>
    <w:p w14:paraId="2F7151C1" w14:textId="5B9180E4" w:rsidR="004A42BF" w:rsidRDefault="00AE3C7B" w:rsidP="004A42BF">
      <w:pPr>
        <w:ind w:right="29"/>
        <w:contextualSpacing/>
        <w:rPr>
          <w:rFonts w:asciiTheme="minorHAnsi" w:hAnsiTheme="minorHAnsi"/>
          <w:szCs w:val="20"/>
        </w:rPr>
      </w:pPr>
      <w:r>
        <w:rPr>
          <w:rFonts w:asciiTheme="minorHAnsi" w:hAnsiTheme="minorHAnsi"/>
          <w:szCs w:val="20"/>
        </w:rPr>
        <w:t xml:space="preserve">* </w:t>
      </w:r>
      <w:r w:rsidRPr="00AE3C7B">
        <w:rPr>
          <w:rFonts w:asciiTheme="minorHAnsi" w:hAnsiTheme="minorHAnsi"/>
          <w:sz w:val="16"/>
          <w:szCs w:val="16"/>
        </w:rPr>
        <w:t>Technology requirements for distance education components must include a phone and computer with internet access.</w:t>
      </w:r>
    </w:p>
    <w:bookmarkEnd w:id="6"/>
    <w:p w14:paraId="295A2937" w14:textId="77777777" w:rsidR="004A42BF" w:rsidRDefault="004A42BF" w:rsidP="004A42BF">
      <w:pPr>
        <w:ind w:right="29"/>
        <w:contextualSpacing/>
        <w:rPr>
          <w:rFonts w:asciiTheme="minorHAnsi" w:hAnsiTheme="minorHAnsi"/>
          <w:szCs w:val="20"/>
        </w:rPr>
      </w:pPr>
    </w:p>
    <w:p w14:paraId="02EBDD21" w14:textId="77777777" w:rsidR="004A42BF" w:rsidRPr="00287C32" w:rsidRDefault="004A42BF" w:rsidP="004A42BF">
      <w:pPr>
        <w:ind w:right="34"/>
        <w:contextualSpacing/>
        <w:rPr>
          <w:rFonts w:asciiTheme="minorHAnsi" w:hAnsiTheme="minorHAnsi" w:cs="Arial"/>
          <w:b/>
          <w:szCs w:val="20"/>
        </w:rPr>
      </w:pPr>
      <w:r w:rsidRPr="00287C32">
        <w:rPr>
          <w:rFonts w:asciiTheme="minorHAnsi" w:hAnsiTheme="minorHAnsi" w:cs="Arial"/>
          <w:b/>
          <w:szCs w:val="20"/>
        </w:rPr>
        <w:t>Financial Aid</w:t>
      </w:r>
    </w:p>
    <w:p w14:paraId="2D8EECAB" w14:textId="2D2BC188" w:rsidR="004A42BF" w:rsidRDefault="004A42BF" w:rsidP="004A42BF">
      <w:pPr>
        <w:rPr>
          <w:rFonts w:asciiTheme="minorHAnsi" w:hAnsiTheme="minorHAnsi" w:cs="Arial"/>
          <w:szCs w:val="20"/>
          <w:u w:val="single"/>
        </w:rPr>
      </w:pPr>
      <w:r w:rsidRPr="00287C32">
        <w:rPr>
          <w:rFonts w:asciiTheme="minorHAnsi" w:hAnsiTheme="minorHAnsi" w:cs="Arial"/>
          <w:szCs w:val="20"/>
        </w:rPr>
        <w:t xml:space="preserve">Financial aid information is found at </w:t>
      </w:r>
      <w:hyperlink r:id="rId9" w:history="1">
        <w:r w:rsidRPr="00287C32">
          <w:rPr>
            <w:rFonts w:asciiTheme="minorHAnsi" w:hAnsiTheme="minorHAnsi" w:cs="Arial"/>
            <w:szCs w:val="20"/>
            <w:u w:val="single"/>
          </w:rPr>
          <w:t>https://obu.edu/finaid/</w:t>
        </w:r>
      </w:hyperlink>
      <w:r w:rsidR="00C816D1" w:rsidRPr="00C816D1">
        <w:rPr>
          <w:rFonts w:asciiTheme="minorHAnsi" w:hAnsiTheme="minorHAnsi" w:cs="Arial"/>
          <w:szCs w:val="20"/>
        </w:rPr>
        <w:t xml:space="preserve">   </w:t>
      </w:r>
      <w:r w:rsidRPr="00287C32">
        <w:rPr>
          <w:rFonts w:asciiTheme="minorHAnsi" w:hAnsiTheme="minorHAnsi" w:cs="Arial"/>
          <w:szCs w:val="20"/>
        </w:rPr>
        <w:t xml:space="preserve">AND scholarship information is found at </w:t>
      </w:r>
      <w:hyperlink r:id="rId10" w:anchor="Scholarships" w:history="1">
        <w:r w:rsidRPr="00287C32">
          <w:rPr>
            <w:rFonts w:asciiTheme="minorHAnsi" w:hAnsiTheme="minorHAnsi" w:cs="Arial"/>
            <w:szCs w:val="20"/>
            <w:u w:val="single"/>
          </w:rPr>
          <w:t>https://eatrightfoundation.org/why-it-matters/awards/#Scholarships</w:t>
        </w:r>
      </w:hyperlink>
      <w:r w:rsidRPr="00287C32">
        <w:rPr>
          <w:rFonts w:asciiTheme="minorHAnsi" w:hAnsiTheme="minorHAnsi" w:cs="Arial"/>
          <w:szCs w:val="20"/>
          <w:u w:val="single"/>
        </w:rPr>
        <w:t>.</w:t>
      </w:r>
    </w:p>
    <w:p w14:paraId="02AC3DBA" w14:textId="77777777" w:rsidR="00CF0636" w:rsidRPr="00287C32" w:rsidRDefault="00CF0636" w:rsidP="004A42BF">
      <w:pPr>
        <w:rPr>
          <w:rFonts w:asciiTheme="minorHAnsi" w:hAnsiTheme="minorHAnsi" w:cs="Arial"/>
          <w:i/>
          <w:szCs w:val="20"/>
        </w:rPr>
      </w:pPr>
    </w:p>
    <w:p w14:paraId="5F1A2002" w14:textId="77777777" w:rsidR="004A42BF" w:rsidRPr="00287C32" w:rsidRDefault="004A42BF" w:rsidP="004A42BF">
      <w:pPr>
        <w:ind w:right="29"/>
        <w:contextualSpacing/>
        <w:rPr>
          <w:rFonts w:asciiTheme="minorHAnsi" w:hAnsiTheme="minorHAnsi" w:cs="Arial"/>
          <w:b/>
          <w:szCs w:val="20"/>
        </w:rPr>
      </w:pPr>
    </w:p>
    <w:p w14:paraId="084ACCF0" w14:textId="77777777" w:rsidR="004A42BF" w:rsidRPr="00287C32" w:rsidRDefault="004A42BF" w:rsidP="004A42BF">
      <w:pPr>
        <w:ind w:right="29"/>
        <w:contextualSpacing/>
        <w:rPr>
          <w:rFonts w:asciiTheme="minorHAnsi" w:hAnsiTheme="minorHAnsi" w:cs="Arial"/>
          <w:b/>
          <w:szCs w:val="20"/>
        </w:rPr>
      </w:pPr>
      <w:r w:rsidRPr="00287C32">
        <w:rPr>
          <w:rFonts w:asciiTheme="minorHAnsi" w:hAnsiTheme="minorHAnsi" w:cs="Arial"/>
          <w:b/>
          <w:szCs w:val="20"/>
        </w:rPr>
        <w:t>Withdrawal and Refund of Tuition and Fees</w:t>
      </w:r>
    </w:p>
    <w:p w14:paraId="38A4CF5B" w14:textId="488226AB" w:rsidR="004A42BF" w:rsidRPr="00287C32" w:rsidRDefault="004A42BF" w:rsidP="004A42BF">
      <w:pPr>
        <w:ind w:right="29"/>
        <w:contextualSpacing/>
        <w:rPr>
          <w:rFonts w:asciiTheme="minorHAnsi" w:hAnsiTheme="minorHAnsi" w:cs="Arial"/>
          <w:szCs w:val="20"/>
          <w:u w:val="single"/>
        </w:rPr>
      </w:pPr>
      <w:r w:rsidRPr="00287C32">
        <w:rPr>
          <w:rFonts w:asciiTheme="minorHAnsi" w:hAnsiTheme="minorHAnsi" w:cs="Arial"/>
          <w:szCs w:val="20"/>
        </w:rPr>
        <w:t xml:space="preserve">If an intern chooses to withdraw from the </w:t>
      </w:r>
      <w:r w:rsidR="00BE25FB">
        <w:rPr>
          <w:rFonts w:asciiTheme="minorHAnsi" w:hAnsiTheme="minorHAnsi" w:cs="Arial"/>
          <w:szCs w:val="20"/>
        </w:rPr>
        <w:t>MS/DI</w:t>
      </w:r>
      <w:r w:rsidRPr="00287C32">
        <w:rPr>
          <w:rFonts w:asciiTheme="minorHAnsi" w:hAnsiTheme="minorHAnsi" w:cs="Arial"/>
          <w:szCs w:val="20"/>
        </w:rPr>
        <w:t xml:space="preserve"> and from Ouachita, the schedule of refund of tuition and fees </w:t>
      </w:r>
      <w:proofErr w:type="gramStart"/>
      <w:r w:rsidRPr="00287C32">
        <w:rPr>
          <w:rFonts w:asciiTheme="minorHAnsi" w:hAnsiTheme="minorHAnsi" w:cs="Arial"/>
          <w:szCs w:val="20"/>
        </w:rPr>
        <w:t xml:space="preserve">is located </w:t>
      </w:r>
      <w:r w:rsidR="000D3716">
        <w:rPr>
          <w:rFonts w:asciiTheme="minorHAnsi" w:hAnsiTheme="minorHAnsi" w:cs="Arial"/>
          <w:szCs w:val="20"/>
        </w:rPr>
        <w:t>in</w:t>
      </w:r>
      <w:proofErr w:type="gramEnd"/>
      <w:r w:rsidR="000D3716">
        <w:rPr>
          <w:rFonts w:asciiTheme="minorHAnsi" w:hAnsiTheme="minorHAnsi" w:cs="Arial"/>
          <w:szCs w:val="20"/>
        </w:rPr>
        <w:t xml:space="preserve"> th</w:t>
      </w:r>
      <w:r w:rsidRPr="00287C32">
        <w:rPr>
          <w:rFonts w:asciiTheme="minorHAnsi" w:hAnsiTheme="minorHAnsi" w:cs="Arial"/>
          <w:szCs w:val="20"/>
        </w:rPr>
        <w:t xml:space="preserve">e </w:t>
      </w:r>
      <w:r>
        <w:rPr>
          <w:rFonts w:asciiTheme="minorHAnsi" w:hAnsiTheme="minorHAnsi" w:cs="Arial"/>
          <w:szCs w:val="20"/>
        </w:rPr>
        <w:t>Graduate</w:t>
      </w:r>
      <w:r w:rsidRPr="00287C32">
        <w:rPr>
          <w:rFonts w:asciiTheme="minorHAnsi" w:hAnsiTheme="minorHAnsi" w:cs="Arial"/>
          <w:szCs w:val="20"/>
        </w:rPr>
        <w:t xml:space="preserve"> Catalog found at</w:t>
      </w:r>
      <w:r w:rsidR="00902503">
        <w:rPr>
          <w:rFonts w:asciiTheme="minorHAnsi" w:hAnsiTheme="minorHAnsi" w:cs="Arial"/>
          <w:szCs w:val="20"/>
        </w:rPr>
        <w:t xml:space="preserve"> </w:t>
      </w:r>
      <w:hyperlink r:id="rId11" w:history="1">
        <w:r w:rsidR="000D3716" w:rsidRPr="00FE0C63">
          <w:rPr>
            <w:rStyle w:val="Hyperlink"/>
            <w:rFonts w:asciiTheme="minorHAnsi" w:hAnsiTheme="minorHAnsi" w:cs="Arial"/>
            <w:szCs w:val="20"/>
          </w:rPr>
          <w:t>https://obu.edu/academics/__Catalogs/Graduate-Catalog/2026-27GRADUATE_CATALOG.pdf</w:t>
        </w:r>
      </w:hyperlink>
      <w:r w:rsidR="000D3716">
        <w:rPr>
          <w:rFonts w:asciiTheme="minorHAnsi" w:hAnsiTheme="minorHAnsi" w:cs="Arial"/>
          <w:szCs w:val="20"/>
        </w:rPr>
        <w:t xml:space="preserve"> </w:t>
      </w:r>
    </w:p>
    <w:p w14:paraId="25B3AA6E" w14:textId="77777777" w:rsidR="004A42BF" w:rsidRPr="00287C32" w:rsidRDefault="004A42BF" w:rsidP="004A42BF">
      <w:pPr>
        <w:ind w:right="29"/>
        <w:contextualSpacing/>
        <w:rPr>
          <w:rFonts w:asciiTheme="minorHAnsi" w:hAnsiTheme="minorHAnsi" w:cs="Arial"/>
          <w:szCs w:val="20"/>
        </w:rPr>
      </w:pPr>
    </w:p>
    <w:p w14:paraId="789E05AA" w14:textId="09960BE5" w:rsidR="004A42BF" w:rsidRDefault="004A42BF" w:rsidP="004A42BF">
      <w:pPr>
        <w:ind w:right="29"/>
        <w:contextualSpacing/>
        <w:rPr>
          <w:rFonts w:asciiTheme="minorHAnsi" w:hAnsiTheme="minorHAnsi" w:cs="Arial"/>
          <w:szCs w:val="20"/>
        </w:rPr>
      </w:pPr>
      <w:r w:rsidRPr="00287C32">
        <w:rPr>
          <w:rFonts w:asciiTheme="minorHAnsi" w:hAnsiTheme="minorHAnsi" w:cs="Arial"/>
          <w:szCs w:val="20"/>
        </w:rPr>
        <w:t xml:space="preserve">The procedure for withdrawal from the </w:t>
      </w:r>
      <w:r w:rsidR="00BE25FB">
        <w:rPr>
          <w:rFonts w:asciiTheme="minorHAnsi" w:hAnsiTheme="minorHAnsi" w:cs="Arial"/>
          <w:szCs w:val="20"/>
        </w:rPr>
        <w:t>MS/DI</w:t>
      </w:r>
      <w:r w:rsidRPr="00287C32">
        <w:rPr>
          <w:rFonts w:asciiTheme="minorHAnsi" w:hAnsiTheme="minorHAnsi" w:cs="Arial"/>
          <w:szCs w:val="20"/>
        </w:rPr>
        <w:t xml:space="preserve"> will follow the same guidelines as the withdrawal process from Ouachita which is found </w:t>
      </w:r>
      <w:r w:rsidR="000D3716">
        <w:rPr>
          <w:rFonts w:asciiTheme="minorHAnsi" w:hAnsiTheme="minorHAnsi" w:cs="Arial"/>
          <w:szCs w:val="20"/>
        </w:rPr>
        <w:t>in</w:t>
      </w:r>
      <w:r w:rsidRPr="00287C32">
        <w:rPr>
          <w:rFonts w:asciiTheme="minorHAnsi" w:hAnsiTheme="minorHAnsi" w:cs="Arial"/>
          <w:szCs w:val="20"/>
        </w:rPr>
        <w:t xml:space="preserve"> the </w:t>
      </w:r>
      <w:r>
        <w:rPr>
          <w:rFonts w:asciiTheme="minorHAnsi" w:hAnsiTheme="minorHAnsi" w:cs="Arial"/>
          <w:szCs w:val="20"/>
        </w:rPr>
        <w:t>Graduate</w:t>
      </w:r>
      <w:r w:rsidRPr="00287C32">
        <w:rPr>
          <w:rFonts w:asciiTheme="minorHAnsi" w:hAnsiTheme="minorHAnsi" w:cs="Arial"/>
          <w:szCs w:val="20"/>
        </w:rPr>
        <w:t xml:space="preserve"> Catalog at</w:t>
      </w:r>
      <w:r w:rsidR="00902503">
        <w:rPr>
          <w:rFonts w:asciiTheme="minorHAnsi" w:hAnsiTheme="minorHAnsi" w:cs="Arial"/>
          <w:szCs w:val="20"/>
        </w:rPr>
        <w:t xml:space="preserve"> </w:t>
      </w:r>
      <w:hyperlink r:id="rId12" w:history="1">
        <w:r w:rsidR="000D3716" w:rsidRPr="00FE0C63">
          <w:rPr>
            <w:rStyle w:val="Hyperlink"/>
            <w:rFonts w:asciiTheme="minorHAnsi" w:hAnsiTheme="minorHAnsi" w:cs="Arial"/>
            <w:szCs w:val="20"/>
          </w:rPr>
          <w:t>https://obu.edu/academics/__Catalogs/Graduate-Catalog/2026-27GRADUATE_CATALOG.pdf</w:t>
        </w:r>
      </w:hyperlink>
      <w:r w:rsidR="000D3716">
        <w:rPr>
          <w:rFonts w:asciiTheme="minorHAnsi" w:hAnsiTheme="minorHAnsi" w:cs="Arial"/>
          <w:szCs w:val="20"/>
        </w:rPr>
        <w:t xml:space="preserve"> </w:t>
      </w:r>
    </w:p>
    <w:p w14:paraId="20BEDC84" w14:textId="77777777" w:rsidR="000D3716" w:rsidRDefault="000D3716" w:rsidP="004A42BF">
      <w:pPr>
        <w:ind w:right="29"/>
        <w:contextualSpacing/>
        <w:rPr>
          <w:rFonts w:asciiTheme="minorHAnsi" w:hAnsiTheme="minorHAnsi" w:cs="Arial"/>
          <w:szCs w:val="20"/>
        </w:rPr>
      </w:pPr>
    </w:p>
    <w:p w14:paraId="76845704" w14:textId="77777777" w:rsidR="00A61629" w:rsidRDefault="00A61629" w:rsidP="004A42BF">
      <w:pPr>
        <w:ind w:right="29"/>
        <w:contextualSpacing/>
        <w:rPr>
          <w:rFonts w:asciiTheme="minorHAnsi" w:hAnsiTheme="minorHAnsi" w:cs="Arial"/>
          <w:szCs w:val="20"/>
        </w:rPr>
      </w:pPr>
    </w:p>
    <w:p w14:paraId="1DD06FB7" w14:textId="77777777" w:rsidR="00A61629" w:rsidRDefault="00A61629" w:rsidP="004A42BF">
      <w:pPr>
        <w:ind w:right="29"/>
        <w:contextualSpacing/>
        <w:rPr>
          <w:rFonts w:asciiTheme="minorHAnsi" w:hAnsiTheme="minorHAnsi" w:cs="Arial"/>
          <w:szCs w:val="20"/>
        </w:rPr>
      </w:pPr>
    </w:p>
    <w:p w14:paraId="4C529F74" w14:textId="77777777" w:rsidR="000D3716" w:rsidRDefault="000D3716" w:rsidP="004A42BF">
      <w:pPr>
        <w:ind w:right="29"/>
        <w:contextualSpacing/>
        <w:rPr>
          <w:rFonts w:asciiTheme="minorHAnsi" w:hAnsiTheme="minorHAnsi" w:cs="Arial"/>
          <w:szCs w:val="20"/>
        </w:rPr>
      </w:pPr>
    </w:p>
    <w:p w14:paraId="45EA7C4A" w14:textId="59F8D4B3" w:rsidR="004A42BF" w:rsidRPr="00287C32" w:rsidRDefault="004A42BF" w:rsidP="004A42BF">
      <w:pPr>
        <w:rPr>
          <w:rFonts w:asciiTheme="minorHAnsi" w:hAnsiTheme="minorHAnsi" w:cs="Arial"/>
          <w:b/>
          <w:szCs w:val="20"/>
        </w:rPr>
      </w:pPr>
      <w:bookmarkStart w:id="9" w:name="_Hlk102462576"/>
      <w:r w:rsidRPr="00287C32">
        <w:rPr>
          <w:rFonts w:asciiTheme="minorHAnsi" w:hAnsiTheme="minorHAnsi" w:cs="Arial"/>
          <w:b/>
          <w:szCs w:val="20"/>
        </w:rPr>
        <w:lastRenderedPageBreak/>
        <w:t>Verification Statement Requirements and Procedures</w:t>
      </w:r>
    </w:p>
    <w:p w14:paraId="4FAF0989" w14:textId="090D8DEE" w:rsidR="004A42BF" w:rsidRPr="00287C32" w:rsidRDefault="004A42BF" w:rsidP="004A42BF">
      <w:pPr>
        <w:rPr>
          <w:rFonts w:asciiTheme="minorHAnsi" w:hAnsiTheme="minorHAnsi" w:cs="Arial"/>
          <w:szCs w:val="20"/>
        </w:rPr>
      </w:pPr>
      <w:r w:rsidRPr="00287C32">
        <w:rPr>
          <w:rFonts w:asciiTheme="minorHAnsi" w:hAnsiTheme="minorHAnsi" w:cs="Arial"/>
          <w:szCs w:val="20"/>
        </w:rPr>
        <w:t xml:space="preserve">Successful completion of the </w:t>
      </w:r>
      <w:r w:rsidR="00015B05">
        <w:rPr>
          <w:rFonts w:asciiTheme="minorHAnsi" w:hAnsiTheme="minorHAnsi" w:cs="Arial"/>
          <w:szCs w:val="20"/>
        </w:rPr>
        <w:t>MS/DI</w:t>
      </w:r>
      <w:r w:rsidRPr="00287C32">
        <w:rPr>
          <w:rFonts w:asciiTheme="minorHAnsi" w:hAnsiTheme="minorHAnsi" w:cs="Arial"/>
          <w:szCs w:val="20"/>
        </w:rPr>
        <w:t xml:space="preserve"> is required for the </w:t>
      </w:r>
      <w:r w:rsidR="00AE3C7B">
        <w:rPr>
          <w:rFonts w:asciiTheme="minorHAnsi" w:hAnsiTheme="minorHAnsi" w:cs="Arial"/>
          <w:szCs w:val="20"/>
        </w:rPr>
        <w:t>V</w:t>
      </w:r>
      <w:r w:rsidRPr="00287C32">
        <w:rPr>
          <w:rFonts w:asciiTheme="minorHAnsi" w:hAnsiTheme="minorHAnsi" w:cs="Arial"/>
          <w:szCs w:val="20"/>
        </w:rPr>
        <w:t xml:space="preserve">erification </w:t>
      </w:r>
      <w:r w:rsidR="00AE3C7B">
        <w:rPr>
          <w:rFonts w:asciiTheme="minorHAnsi" w:hAnsiTheme="minorHAnsi" w:cs="Arial"/>
          <w:szCs w:val="20"/>
        </w:rPr>
        <w:t>S</w:t>
      </w:r>
      <w:r w:rsidRPr="00287C32">
        <w:rPr>
          <w:rFonts w:asciiTheme="minorHAnsi" w:hAnsiTheme="minorHAnsi" w:cs="Arial"/>
          <w:szCs w:val="20"/>
        </w:rPr>
        <w:t xml:space="preserve">tatement to be issued. Copies of the </w:t>
      </w:r>
      <w:r w:rsidR="00AE3C7B">
        <w:rPr>
          <w:rFonts w:asciiTheme="minorHAnsi" w:hAnsiTheme="minorHAnsi" w:cs="Arial"/>
          <w:szCs w:val="20"/>
        </w:rPr>
        <w:t>V</w:t>
      </w:r>
      <w:r w:rsidRPr="00287C32">
        <w:rPr>
          <w:rFonts w:asciiTheme="minorHAnsi" w:hAnsiTheme="minorHAnsi" w:cs="Arial"/>
          <w:szCs w:val="20"/>
        </w:rPr>
        <w:t xml:space="preserve">erification </w:t>
      </w:r>
      <w:r w:rsidR="00AE3C7B">
        <w:rPr>
          <w:rFonts w:asciiTheme="minorHAnsi" w:hAnsiTheme="minorHAnsi" w:cs="Arial"/>
          <w:szCs w:val="20"/>
        </w:rPr>
        <w:t>S</w:t>
      </w:r>
      <w:r w:rsidRPr="00287C32">
        <w:rPr>
          <w:rFonts w:asciiTheme="minorHAnsi" w:hAnsiTheme="minorHAnsi" w:cs="Arial"/>
          <w:szCs w:val="20"/>
        </w:rPr>
        <w:t xml:space="preserve">tatements will be kept in the </w:t>
      </w:r>
      <w:r w:rsidR="00015B05">
        <w:rPr>
          <w:rFonts w:asciiTheme="minorHAnsi" w:hAnsiTheme="minorHAnsi" w:cs="Arial"/>
          <w:szCs w:val="20"/>
        </w:rPr>
        <w:t>MS/</w:t>
      </w:r>
      <w:r w:rsidRPr="00287C32">
        <w:rPr>
          <w:rFonts w:asciiTheme="minorHAnsi" w:hAnsiTheme="minorHAnsi" w:cs="Arial"/>
          <w:szCs w:val="20"/>
        </w:rPr>
        <w:t>DI Director’s office indefinitely.</w:t>
      </w:r>
    </w:p>
    <w:bookmarkEnd w:id="9"/>
    <w:p w14:paraId="090DA0C5" w14:textId="77777777" w:rsidR="004A42BF" w:rsidRPr="00287C32" w:rsidRDefault="004A42BF" w:rsidP="004A42BF">
      <w:pPr>
        <w:rPr>
          <w:rFonts w:asciiTheme="minorHAnsi" w:hAnsiTheme="minorHAnsi" w:cs="Arial"/>
          <w:sz w:val="22"/>
          <w:szCs w:val="22"/>
        </w:rPr>
      </w:pPr>
    </w:p>
    <w:p w14:paraId="40C2FEDC" w14:textId="77777777" w:rsidR="00E05089" w:rsidRDefault="004A42BF" w:rsidP="00E05089">
      <w:pPr>
        <w:rPr>
          <w:rFonts w:asciiTheme="minorHAnsi" w:hAnsiTheme="minorHAnsi" w:cstheme="minorHAnsi"/>
          <w:b/>
          <w:sz w:val="22"/>
          <w:szCs w:val="20"/>
        </w:rPr>
      </w:pPr>
      <w:r>
        <w:rPr>
          <w:rFonts w:asciiTheme="minorHAnsi" w:hAnsiTheme="minorHAnsi" w:cstheme="minorHAnsi"/>
          <w:b/>
          <w:sz w:val="22"/>
          <w:szCs w:val="20"/>
        </w:rPr>
        <w:t xml:space="preserve">Student </w:t>
      </w:r>
      <w:r w:rsidRPr="00287C32">
        <w:rPr>
          <w:rFonts w:asciiTheme="minorHAnsi" w:hAnsiTheme="minorHAnsi" w:cstheme="minorHAnsi"/>
          <w:b/>
          <w:sz w:val="22"/>
          <w:szCs w:val="20"/>
        </w:rPr>
        <w:t>Services</w:t>
      </w:r>
    </w:p>
    <w:p w14:paraId="1A3D70F4" w14:textId="77777777" w:rsidR="00E05089" w:rsidRDefault="00E05089" w:rsidP="00E05089">
      <w:pPr>
        <w:rPr>
          <w:rFonts w:asciiTheme="minorHAnsi" w:hAnsiTheme="minorHAnsi" w:cstheme="minorHAnsi"/>
          <w:b/>
          <w:szCs w:val="20"/>
        </w:rPr>
      </w:pPr>
    </w:p>
    <w:p w14:paraId="60FA3590" w14:textId="77777777" w:rsidR="00A61629" w:rsidRPr="00A15146" w:rsidRDefault="00A61629" w:rsidP="00A61629">
      <w:pPr>
        <w:pStyle w:val="GuidelineText"/>
        <w:widowControl w:val="0"/>
        <w:ind w:left="0"/>
        <w:contextualSpacing/>
        <w:rPr>
          <w:rFonts w:asciiTheme="minorHAnsi" w:hAnsiTheme="minorHAnsi" w:cstheme="minorHAnsi"/>
          <w:bCs/>
          <w:szCs w:val="20"/>
        </w:rPr>
      </w:pPr>
      <w:bookmarkStart w:id="10" w:name="_Hlk116993110"/>
      <w:r w:rsidRPr="00A15146">
        <w:rPr>
          <w:rFonts w:asciiTheme="minorHAnsi" w:hAnsiTheme="minorHAnsi" w:cstheme="minorHAnsi"/>
          <w:bCs/>
          <w:szCs w:val="20"/>
        </w:rPr>
        <w:t xml:space="preserve">Academic Advising </w:t>
      </w:r>
    </w:p>
    <w:p w14:paraId="79E5B5BE" w14:textId="77777777" w:rsidR="00A61629" w:rsidRDefault="00A61629" w:rsidP="00A61629">
      <w:pPr>
        <w:pStyle w:val="GuidelineText"/>
        <w:widowControl w:val="0"/>
        <w:ind w:left="0"/>
        <w:contextualSpacing/>
        <w:rPr>
          <w:rFonts w:asciiTheme="minorHAnsi" w:hAnsiTheme="minorHAnsi" w:cstheme="minorHAnsi"/>
          <w:szCs w:val="20"/>
        </w:rPr>
      </w:pPr>
      <w:r>
        <w:rPr>
          <w:rFonts w:asciiTheme="minorHAnsi" w:hAnsiTheme="minorHAnsi" w:cstheme="minorHAnsi"/>
          <w:szCs w:val="20"/>
        </w:rPr>
        <w:t>The Coordinated Program Director</w:t>
      </w:r>
      <w:r w:rsidRPr="00853638">
        <w:rPr>
          <w:rFonts w:asciiTheme="minorHAnsi" w:hAnsiTheme="minorHAnsi" w:cstheme="minorHAnsi"/>
          <w:szCs w:val="20"/>
        </w:rPr>
        <w:t xml:space="preserve"> serve</w:t>
      </w:r>
      <w:r>
        <w:rPr>
          <w:rFonts w:asciiTheme="minorHAnsi" w:hAnsiTheme="minorHAnsi" w:cstheme="minorHAnsi"/>
          <w:szCs w:val="20"/>
        </w:rPr>
        <w:t>s</w:t>
      </w:r>
      <w:r w:rsidRPr="00853638">
        <w:rPr>
          <w:rFonts w:asciiTheme="minorHAnsi" w:hAnsiTheme="minorHAnsi" w:cstheme="minorHAnsi"/>
          <w:szCs w:val="20"/>
        </w:rPr>
        <w:t xml:space="preserve"> as </w:t>
      </w:r>
      <w:r>
        <w:rPr>
          <w:rFonts w:asciiTheme="minorHAnsi" w:hAnsiTheme="minorHAnsi" w:cstheme="minorHAnsi"/>
          <w:szCs w:val="20"/>
        </w:rPr>
        <w:t xml:space="preserve">the </w:t>
      </w:r>
      <w:r w:rsidRPr="00853638">
        <w:rPr>
          <w:rFonts w:asciiTheme="minorHAnsi" w:hAnsiTheme="minorHAnsi" w:cstheme="minorHAnsi"/>
          <w:szCs w:val="20"/>
        </w:rPr>
        <w:t xml:space="preserve">academic advisor for students in </w:t>
      </w:r>
      <w:r>
        <w:rPr>
          <w:rFonts w:asciiTheme="minorHAnsi" w:hAnsiTheme="minorHAnsi" w:cstheme="minorHAnsi"/>
          <w:szCs w:val="20"/>
        </w:rPr>
        <w:t>the CP. The Registrar’s office and the CP Director provide</w:t>
      </w:r>
      <w:r w:rsidRPr="00853638">
        <w:rPr>
          <w:rFonts w:asciiTheme="minorHAnsi" w:hAnsiTheme="minorHAnsi" w:cstheme="minorHAnsi"/>
          <w:szCs w:val="20"/>
        </w:rPr>
        <w:t xml:space="preserve"> guidance for students in registering for courses each semester, as well as assisting students with other academic needs.</w:t>
      </w:r>
    </w:p>
    <w:p w14:paraId="7C7A3175" w14:textId="77777777" w:rsidR="00A61629" w:rsidRDefault="00A61629" w:rsidP="00A61629">
      <w:pPr>
        <w:pStyle w:val="GuidelineText"/>
        <w:widowControl w:val="0"/>
        <w:contextualSpacing/>
        <w:rPr>
          <w:rFonts w:asciiTheme="minorHAnsi" w:hAnsiTheme="minorHAnsi" w:cstheme="minorHAnsi"/>
          <w:szCs w:val="20"/>
        </w:rPr>
      </w:pPr>
    </w:p>
    <w:p w14:paraId="76C84405" w14:textId="77777777" w:rsidR="00A61629" w:rsidRDefault="00A61629" w:rsidP="00A61629">
      <w:pPr>
        <w:pStyle w:val="GuidelineText"/>
        <w:widowControl w:val="0"/>
        <w:ind w:left="0"/>
        <w:contextualSpacing/>
        <w:rPr>
          <w:rFonts w:asciiTheme="minorHAnsi" w:hAnsiTheme="minorHAnsi" w:cstheme="minorHAnsi"/>
        </w:rPr>
      </w:pPr>
      <w:r w:rsidRPr="00CB37C8">
        <w:rPr>
          <w:rFonts w:asciiTheme="minorHAnsi" w:hAnsiTheme="minorHAnsi" w:cstheme="minorHAnsi"/>
        </w:rPr>
        <w:t xml:space="preserve">University Counseling Services </w:t>
      </w:r>
    </w:p>
    <w:p w14:paraId="7BE67105" w14:textId="77777777" w:rsidR="00A61629" w:rsidRDefault="00A61629" w:rsidP="00A61629">
      <w:pPr>
        <w:pStyle w:val="GuidelineText"/>
        <w:widowControl w:val="0"/>
        <w:ind w:left="0"/>
        <w:contextualSpacing/>
        <w:rPr>
          <w:rFonts w:asciiTheme="minorHAnsi" w:hAnsiTheme="minorHAnsi" w:cstheme="minorHAnsi"/>
        </w:rPr>
      </w:pPr>
      <w:r w:rsidRPr="00CB37C8">
        <w:rPr>
          <w:rFonts w:asciiTheme="minorHAnsi" w:hAnsiTheme="minorHAnsi" w:cstheme="minorHAnsi"/>
        </w:rPr>
        <w:t xml:space="preserve">Counseling services are provided by the University Counselor at no cost to currently enrolled students, faculty, staff, and their families. These services are available to students, faculty, and staff who are experiencing any of a broad range of personal or interpersonal difficulties. We have three staff counselors in the Counseling Center, and two graduate student interns trained to assist students. The Counseling Center is located on the lower level of the Evans Student Center. Appointments may be requested by contacting Vickie Davis in the Student Development Office, at 870-245-5220 or </w:t>
      </w:r>
      <w:hyperlink r:id="rId13" w:history="1">
        <w:r w:rsidRPr="00DF52A0">
          <w:rPr>
            <w:rStyle w:val="Hyperlink"/>
            <w:rFonts w:asciiTheme="minorHAnsi" w:hAnsiTheme="minorHAnsi" w:cstheme="minorHAnsi"/>
          </w:rPr>
          <w:t>davisv@obu.edu</w:t>
        </w:r>
      </w:hyperlink>
      <w:r w:rsidRPr="00CB37C8">
        <w:rPr>
          <w:rFonts w:asciiTheme="minorHAnsi" w:hAnsiTheme="minorHAnsi" w:cstheme="minorHAnsi"/>
        </w:rPr>
        <w:t>.</w:t>
      </w:r>
      <w:r>
        <w:rPr>
          <w:rFonts w:asciiTheme="minorHAnsi" w:hAnsiTheme="minorHAnsi" w:cstheme="minorHAnsi"/>
        </w:rPr>
        <w:t xml:space="preserve"> </w:t>
      </w:r>
      <w:r w:rsidRPr="00CB37C8">
        <w:rPr>
          <w:rFonts w:asciiTheme="minorHAnsi" w:hAnsiTheme="minorHAnsi" w:cstheme="minorHAnsi"/>
        </w:rPr>
        <w:t xml:space="preserve">The University Counseling Center Director, Dan Jarboe, also serves as the ADA/504 Coordinator </w:t>
      </w:r>
      <w:proofErr w:type="gramStart"/>
      <w:r w:rsidRPr="00CB37C8">
        <w:rPr>
          <w:rFonts w:asciiTheme="minorHAnsi" w:hAnsiTheme="minorHAnsi" w:cstheme="minorHAnsi"/>
        </w:rPr>
        <w:t>to assist</w:t>
      </w:r>
      <w:proofErr w:type="gramEnd"/>
      <w:r w:rsidRPr="00CB37C8">
        <w:rPr>
          <w:rFonts w:asciiTheme="minorHAnsi" w:hAnsiTheme="minorHAnsi" w:cstheme="minorHAnsi"/>
        </w:rPr>
        <w:t xml:space="preserve"> students requesting </w:t>
      </w:r>
      <w:proofErr w:type="gramStart"/>
      <w:r w:rsidRPr="00CB37C8">
        <w:rPr>
          <w:rFonts w:asciiTheme="minorHAnsi" w:hAnsiTheme="minorHAnsi" w:cstheme="minorHAnsi"/>
        </w:rPr>
        <w:t>accommodations</w:t>
      </w:r>
      <w:proofErr w:type="gramEnd"/>
      <w:r w:rsidRPr="00CB37C8">
        <w:rPr>
          <w:rFonts w:asciiTheme="minorHAnsi" w:hAnsiTheme="minorHAnsi" w:cstheme="minorHAnsi"/>
        </w:rPr>
        <w:t xml:space="preserve">. Students who require assistance beyond the scope of the University Counseling Services will be given a referral to a community-based resource. </w:t>
      </w:r>
    </w:p>
    <w:p w14:paraId="528ABABC" w14:textId="77777777" w:rsidR="00A61629" w:rsidRDefault="00A61629" w:rsidP="00A61629">
      <w:pPr>
        <w:pStyle w:val="GuidelineText"/>
        <w:widowControl w:val="0"/>
        <w:contextualSpacing/>
        <w:rPr>
          <w:rFonts w:asciiTheme="minorHAnsi" w:hAnsiTheme="minorHAnsi" w:cstheme="minorHAnsi"/>
        </w:rPr>
      </w:pPr>
    </w:p>
    <w:p w14:paraId="2F2AAA1F" w14:textId="77777777" w:rsidR="00A61629" w:rsidRDefault="00A61629" w:rsidP="00A61629">
      <w:pPr>
        <w:pStyle w:val="GuidelineText"/>
        <w:widowControl w:val="0"/>
        <w:ind w:left="0"/>
        <w:contextualSpacing/>
        <w:rPr>
          <w:rFonts w:asciiTheme="minorHAnsi" w:hAnsiTheme="minorHAnsi" w:cstheme="minorHAnsi"/>
        </w:rPr>
      </w:pPr>
      <w:r w:rsidRPr="00CB37C8">
        <w:rPr>
          <w:rFonts w:asciiTheme="minorHAnsi" w:hAnsiTheme="minorHAnsi" w:cstheme="minorHAnsi"/>
        </w:rPr>
        <w:t xml:space="preserve">Religious Life at Ouachita </w:t>
      </w:r>
    </w:p>
    <w:p w14:paraId="12CD295A" w14:textId="77777777" w:rsidR="00A61629" w:rsidRDefault="00A61629" w:rsidP="00A61629">
      <w:pPr>
        <w:pStyle w:val="GuidelineText"/>
        <w:widowControl w:val="0"/>
        <w:ind w:left="0"/>
        <w:contextualSpacing/>
        <w:rPr>
          <w:rFonts w:asciiTheme="minorHAnsi" w:hAnsiTheme="minorHAnsi" w:cstheme="minorHAnsi"/>
        </w:rPr>
      </w:pPr>
      <w:r w:rsidRPr="00CB37C8">
        <w:rPr>
          <w:rFonts w:asciiTheme="minorHAnsi" w:hAnsiTheme="minorHAnsi" w:cstheme="minorHAnsi"/>
        </w:rPr>
        <w:t xml:space="preserve">In accordance with the university’s vision, mission, and values, Ouachita seeks to foster in our students a love of God and a love of learning. Ouachita believes the local church is central to the spiritual life of Christians and does not consider chapel or other university programs to be replacements for church involvement. </w:t>
      </w:r>
    </w:p>
    <w:p w14:paraId="63B81D1D" w14:textId="77777777" w:rsidR="00A61629" w:rsidRDefault="00A61629" w:rsidP="00A61629">
      <w:pPr>
        <w:pStyle w:val="GuidelineText"/>
        <w:widowControl w:val="0"/>
        <w:ind w:left="0"/>
        <w:contextualSpacing/>
        <w:rPr>
          <w:rFonts w:asciiTheme="minorHAnsi" w:hAnsiTheme="minorHAnsi" w:cstheme="minorHAnsi"/>
        </w:rPr>
      </w:pPr>
      <w:r w:rsidRPr="00CB37C8">
        <w:rPr>
          <w:rFonts w:asciiTheme="minorHAnsi" w:hAnsiTheme="minorHAnsi" w:cstheme="minorHAnsi"/>
        </w:rPr>
        <w:t xml:space="preserve">As a public expression of Ouachita’s identity and purpose as a Christ-centered learning community, the university’s chapel program is designed to deepen students’ spiritual lives, to broaden their cultural appreciation, and to realize their role as a part of the Ouachita community. While many programs include worship and teaching from scripture, others promote student participation in university programs or allow Christians from diverse walks of life to share about their faith. </w:t>
      </w:r>
    </w:p>
    <w:p w14:paraId="2941BCF3" w14:textId="77777777" w:rsidR="00A61629" w:rsidRDefault="00A61629" w:rsidP="00A61629">
      <w:pPr>
        <w:pStyle w:val="GuidelineText"/>
        <w:widowControl w:val="0"/>
        <w:ind w:left="0"/>
        <w:contextualSpacing/>
        <w:rPr>
          <w:rFonts w:asciiTheme="minorHAnsi" w:hAnsiTheme="minorHAnsi" w:cstheme="minorHAnsi"/>
        </w:rPr>
      </w:pPr>
      <w:r w:rsidRPr="00CB37C8">
        <w:rPr>
          <w:rFonts w:asciiTheme="minorHAnsi" w:hAnsiTheme="minorHAnsi" w:cstheme="minorHAnsi"/>
        </w:rPr>
        <w:t xml:space="preserve">The office of Campus Ministries coordinates the university’s spiritual life programs, activities, and resources. Its primary goals are to foster meaningful relationships with Christ among students; to guide them in fruitful ministry, discipleship and fellowship; and to train leaders who will continue to engage the world and serve the church. The office coordinates ministry teams, mission trips, discipleship groups, and student-led gatherings, including Refuge and Noonday. Campus Ministries cooperates with Arkansas Baptist Collegiate Ministries and other Southern Baptist entities, such as the International Mission Board. The organization is led by the Director and Assistant Director of Campus Ministries. </w:t>
      </w:r>
    </w:p>
    <w:p w14:paraId="59FA80D4" w14:textId="77777777" w:rsidR="00A61629" w:rsidRDefault="00A61629" w:rsidP="00A61629">
      <w:pPr>
        <w:pStyle w:val="GuidelineText"/>
        <w:widowControl w:val="0"/>
        <w:contextualSpacing/>
        <w:rPr>
          <w:rFonts w:asciiTheme="minorHAnsi" w:hAnsiTheme="minorHAnsi" w:cstheme="minorHAnsi"/>
        </w:rPr>
      </w:pPr>
    </w:p>
    <w:p w14:paraId="7A2D3AF3" w14:textId="77777777" w:rsidR="00A61629" w:rsidRDefault="00A61629" w:rsidP="00A61629">
      <w:pPr>
        <w:pStyle w:val="GuidelineText"/>
        <w:widowControl w:val="0"/>
        <w:ind w:left="0"/>
        <w:contextualSpacing/>
        <w:rPr>
          <w:rFonts w:asciiTheme="minorHAnsi" w:hAnsiTheme="minorHAnsi" w:cstheme="minorHAnsi"/>
        </w:rPr>
      </w:pPr>
      <w:r w:rsidRPr="00CB37C8">
        <w:rPr>
          <w:rFonts w:asciiTheme="minorHAnsi" w:hAnsiTheme="minorHAnsi" w:cstheme="minorHAnsi"/>
        </w:rPr>
        <w:t xml:space="preserve">Career Services </w:t>
      </w:r>
    </w:p>
    <w:p w14:paraId="343B78BC" w14:textId="77777777" w:rsidR="00A61629" w:rsidRPr="00CB37C8" w:rsidRDefault="00A61629" w:rsidP="00A61629">
      <w:pPr>
        <w:pStyle w:val="GuidelineText"/>
        <w:widowControl w:val="0"/>
        <w:ind w:left="0"/>
        <w:contextualSpacing/>
        <w:rPr>
          <w:rFonts w:asciiTheme="minorHAnsi" w:hAnsiTheme="minorHAnsi" w:cstheme="minorHAnsi"/>
          <w:szCs w:val="20"/>
        </w:rPr>
      </w:pPr>
      <w:r w:rsidRPr="00CB37C8">
        <w:rPr>
          <w:rFonts w:asciiTheme="minorHAnsi" w:hAnsiTheme="minorHAnsi" w:cstheme="minorHAnsi"/>
        </w:rPr>
        <w:t xml:space="preserve">The Career and Calling staff </w:t>
      </w:r>
      <w:proofErr w:type="gramStart"/>
      <w:r w:rsidRPr="00CB37C8">
        <w:rPr>
          <w:rFonts w:asciiTheme="minorHAnsi" w:hAnsiTheme="minorHAnsi" w:cstheme="minorHAnsi"/>
        </w:rPr>
        <w:t>assists</w:t>
      </w:r>
      <w:proofErr w:type="gramEnd"/>
      <w:r w:rsidRPr="00CB37C8">
        <w:rPr>
          <w:rFonts w:asciiTheme="minorHAnsi" w:hAnsiTheme="minorHAnsi" w:cstheme="minorHAnsi"/>
        </w:rPr>
        <w:t xml:space="preserve"> graduate students by defining goals and preparing for successful internship or employment search. Career and Calling </w:t>
      </w:r>
      <w:proofErr w:type="gramStart"/>
      <w:r w:rsidRPr="00CB37C8">
        <w:rPr>
          <w:rFonts w:asciiTheme="minorHAnsi" w:hAnsiTheme="minorHAnsi" w:cstheme="minorHAnsi"/>
        </w:rPr>
        <w:t>works</w:t>
      </w:r>
      <w:proofErr w:type="gramEnd"/>
      <w:r w:rsidRPr="00CB37C8">
        <w:rPr>
          <w:rFonts w:asciiTheme="minorHAnsi" w:hAnsiTheme="minorHAnsi" w:cstheme="minorHAnsi"/>
        </w:rPr>
        <w:t xml:space="preserve"> with individuals throughout their time at Ouachita and as alumni. Career and Calling offers resources providing extensive information about occupations, values, interests, skills, education programs, and more. Handshake, Ouachita’s exclusive online job posting site for students and alumni, offers access to information about internships and employment opportunities. The annual Career &amp; Networking Expo connects organizations and employers with students, faculty, and recent graduates. Each fall, a Graduate School Fair introduces students to opportunities for graduate studies. Additional services include coordinating employment interviews, assisting with resumes and applications, and offering educational events designed to help individuals prepare for lives of meaningful work. Career and Calling </w:t>
      </w:r>
      <w:proofErr w:type="gramStart"/>
      <w:r w:rsidRPr="00CB37C8">
        <w:rPr>
          <w:rFonts w:asciiTheme="minorHAnsi" w:hAnsiTheme="minorHAnsi" w:cstheme="minorHAnsi"/>
        </w:rPr>
        <w:t>is located in</w:t>
      </w:r>
      <w:proofErr w:type="gramEnd"/>
      <w:r w:rsidRPr="00CB37C8">
        <w:rPr>
          <w:rFonts w:asciiTheme="minorHAnsi" w:hAnsiTheme="minorHAnsi" w:cstheme="minorHAnsi"/>
        </w:rPr>
        <w:t xml:space="preserve"> Cone-Bottoms Hall, Suite 125, and may be contacted at careerandcalling@obu.edu or 870.245.5593.</w:t>
      </w:r>
    </w:p>
    <w:p w14:paraId="689392E5" w14:textId="77777777" w:rsidR="00A61629" w:rsidRPr="00CB37C8" w:rsidRDefault="00A61629" w:rsidP="00A61629">
      <w:pPr>
        <w:pStyle w:val="GuidelineText"/>
        <w:widowControl w:val="0"/>
        <w:contextualSpacing/>
        <w:rPr>
          <w:rFonts w:asciiTheme="minorHAnsi" w:hAnsiTheme="minorHAnsi" w:cstheme="minorHAnsi"/>
          <w:szCs w:val="20"/>
        </w:rPr>
      </w:pPr>
    </w:p>
    <w:p w14:paraId="007749CA" w14:textId="77777777" w:rsidR="00A61629" w:rsidRDefault="00A61629" w:rsidP="00A61629">
      <w:pPr>
        <w:pStyle w:val="GuidelineText"/>
        <w:widowControl w:val="0"/>
        <w:ind w:left="0"/>
        <w:contextualSpacing/>
        <w:rPr>
          <w:rFonts w:ascii="Calibri" w:hAnsi="Calibri" w:cs="Calibri"/>
        </w:rPr>
      </w:pPr>
      <w:r>
        <w:rPr>
          <w:rFonts w:ascii="Calibri" w:hAnsi="Calibri" w:cs="Calibri"/>
        </w:rPr>
        <w:t>Riley-Hickingbotham Library</w:t>
      </w:r>
    </w:p>
    <w:p w14:paraId="7B5681C0" w14:textId="77777777" w:rsidR="00A61629" w:rsidRDefault="00A61629" w:rsidP="00A61629">
      <w:pPr>
        <w:pStyle w:val="GuidelineText"/>
        <w:widowControl w:val="0"/>
        <w:ind w:left="0"/>
        <w:contextualSpacing/>
        <w:rPr>
          <w:rFonts w:ascii="Calibri" w:hAnsi="Calibri" w:cs="Calibri"/>
        </w:rPr>
      </w:pPr>
      <w:r w:rsidRPr="00CB37C8">
        <w:rPr>
          <w:rFonts w:ascii="Calibri" w:hAnsi="Calibri" w:cs="Calibri"/>
        </w:rPr>
        <w:t xml:space="preserve">In keeping with the University's nature as a church-related, liberal arts institution, Riley-Hickingbotham Library's mission is to be an integral part of the academic program by providing excellent service through bibliographical, physical, and intellectual access to recorded knowledge and information and, insofar as possible, sharing resources with individuals and institutions in the larger scholarly community. </w:t>
      </w:r>
    </w:p>
    <w:p w14:paraId="40BCABDF" w14:textId="77777777" w:rsidR="00A61629" w:rsidRDefault="00A61629" w:rsidP="00A61629">
      <w:pPr>
        <w:pStyle w:val="GuidelineText"/>
        <w:widowControl w:val="0"/>
        <w:ind w:left="0"/>
        <w:contextualSpacing/>
        <w:rPr>
          <w:rFonts w:ascii="Calibri" w:hAnsi="Calibri" w:cs="Calibri"/>
        </w:rPr>
      </w:pPr>
      <w:r w:rsidRPr="00CB37C8">
        <w:rPr>
          <w:rFonts w:ascii="Calibri" w:hAnsi="Calibri" w:cs="Calibri"/>
        </w:rPr>
        <w:t xml:space="preserve">Riley-Hickingbotham Library serves Ouachita and the community as a learning center, supporting the educational process with a wide range of resources. It accomplishes that task through the main library – which offers a Technology Enhanced Collaborative (TEC) study room, group study rooms, individual study space, PCs, and Wi-Fi – and through the music library in Mabee Fine Arts Center. </w:t>
      </w:r>
    </w:p>
    <w:p w14:paraId="211A5877" w14:textId="77777777" w:rsidR="00A61629" w:rsidRDefault="00A61629" w:rsidP="00A61629">
      <w:pPr>
        <w:pStyle w:val="GuidelineText"/>
        <w:widowControl w:val="0"/>
        <w:ind w:left="0"/>
        <w:contextualSpacing/>
        <w:rPr>
          <w:rFonts w:ascii="Calibri" w:hAnsi="Calibri" w:cs="Calibri"/>
        </w:rPr>
      </w:pPr>
      <w:r w:rsidRPr="00CB37C8">
        <w:rPr>
          <w:rFonts w:ascii="Calibri" w:hAnsi="Calibri" w:cs="Calibri"/>
        </w:rPr>
        <w:t xml:space="preserve">The library’s book collection has approximately 170,000 volumes and thousands of </w:t>
      </w:r>
      <w:proofErr w:type="spellStart"/>
      <w:r w:rsidRPr="00CB37C8">
        <w:rPr>
          <w:rFonts w:ascii="Calibri" w:hAnsi="Calibri" w:cs="Calibri"/>
        </w:rPr>
        <w:t>ebook</w:t>
      </w:r>
      <w:proofErr w:type="spellEnd"/>
      <w:r w:rsidRPr="00CB37C8">
        <w:rPr>
          <w:rFonts w:ascii="Calibri" w:hAnsi="Calibri" w:cs="Calibri"/>
        </w:rPr>
        <w:t xml:space="preserve"> titles among its holdings. As a selective depository of government resources, the library curates a variety of federal publications, most of which are accessible online. </w:t>
      </w:r>
    </w:p>
    <w:p w14:paraId="0AC08787" w14:textId="77777777" w:rsidR="00A61629" w:rsidRPr="00CB37C8" w:rsidRDefault="00A61629" w:rsidP="00A61629">
      <w:pPr>
        <w:pStyle w:val="GuidelineText"/>
        <w:widowControl w:val="0"/>
        <w:ind w:left="0"/>
        <w:contextualSpacing/>
        <w:rPr>
          <w:rFonts w:ascii="Calibri" w:hAnsi="Calibri" w:cs="Calibri"/>
          <w:szCs w:val="20"/>
        </w:rPr>
      </w:pPr>
      <w:r w:rsidRPr="00CB37C8">
        <w:rPr>
          <w:rFonts w:ascii="Calibri" w:hAnsi="Calibri" w:cs="Calibri"/>
        </w:rPr>
        <w:lastRenderedPageBreak/>
        <w:t xml:space="preserve">The periodicals collection provides digital and print access to numerous journals, magazines, and newspapers. Many titles are accessible in the </w:t>
      </w:r>
      <w:proofErr w:type="spellStart"/>
      <w:r w:rsidRPr="00CB37C8">
        <w:rPr>
          <w:rFonts w:ascii="Calibri" w:hAnsi="Calibri" w:cs="Calibri"/>
        </w:rPr>
        <w:t>EbscoHost</w:t>
      </w:r>
      <w:proofErr w:type="spellEnd"/>
      <w:r w:rsidRPr="00CB37C8">
        <w:rPr>
          <w:rFonts w:ascii="Calibri" w:hAnsi="Calibri" w:cs="Calibri"/>
        </w:rPr>
        <w:t>, ProQuest, and JSTOR databases. The library also subscribes to general and subject-specific reference databases. Among the microform collections are the complete Educational Resource Information Center (ERIC) File</w:t>
      </w:r>
      <w:r>
        <w:rPr>
          <w:rFonts w:ascii="Calibri" w:hAnsi="Calibri" w:cs="Calibri"/>
        </w:rPr>
        <w:t xml:space="preserve">.    </w:t>
      </w:r>
    </w:p>
    <w:p w14:paraId="171C05A9" w14:textId="77777777" w:rsidR="00A61629" w:rsidRDefault="00A61629" w:rsidP="00A61629">
      <w:pPr>
        <w:pStyle w:val="GuidelineText"/>
        <w:widowControl w:val="0"/>
        <w:ind w:left="0"/>
        <w:contextualSpacing/>
        <w:rPr>
          <w:rFonts w:asciiTheme="minorHAnsi" w:hAnsiTheme="minorHAnsi" w:cstheme="minorHAnsi"/>
        </w:rPr>
      </w:pPr>
      <w:r w:rsidRPr="00CB37C8">
        <w:rPr>
          <w:rFonts w:asciiTheme="minorHAnsi" w:hAnsiTheme="minorHAnsi" w:cstheme="minorHAnsi"/>
        </w:rPr>
        <w:t xml:space="preserve">The library’s discovery catalog facilitates searching </w:t>
      </w:r>
      <w:proofErr w:type="gramStart"/>
      <w:r w:rsidRPr="00CB37C8">
        <w:rPr>
          <w:rFonts w:asciiTheme="minorHAnsi" w:hAnsiTheme="minorHAnsi" w:cstheme="minorHAnsi"/>
        </w:rPr>
        <w:t>all of</w:t>
      </w:r>
      <w:proofErr w:type="gramEnd"/>
      <w:r w:rsidRPr="00CB37C8">
        <w:rPr>
          <w:rFonts w:asciiTheme="minorHAnsi" w:hAnsiTheme="minorHAnsi" w:cstheme="minorHAnsi"/>
        </w:rPr>
        <w:t xml:space="preserve"> the library’s holdings simultaneously and expanding searches to include neighboring libraries and libraries worldwide.</w:t>
      </w:r>
    </w:p>
    <w:p w14:paraId="2911E00A" w14:textId="77777777" w:rsidR="00A61629" w:rsidRDefault="00A61629" w:rsidP="00A61629">
      <w:pPr>
        <w:pStyle w:val="GuidelineText"/>
        <w:widowControl w:val="0"/>
        <w:contextualSpacing/>
        <w:rPr>
          <w:rFonts w:asciiTheme="minorHAnsi" w:hAnsiTheme="minorHAnsi" w:cstheme="minorHAnsi"/>
        </w:rPr>
      </w:pPr>
    </w:p>
    <w:p w14:paraId="2DCCA997" w14:textId="77777777" w:rsidR="00A61629" w:rsidRPr="003D716B" w:rsidRDefault="00A61629" w:rsidP="00A61629">
      <w:pPr>
        <w:pStyle w:val="GuidelineText"/>
        <w:widowControl w:val="0"/>
        <w:ind w:left="0"/>
        <w:contextualSpacing/>
        <w:rPr>
          <w:rFonts w:asciiTheme="minorHAnsi" w:hAnsiTheme="minorHAnsi" w:cstheme="minorHAnsi"/>
        </w:rPr>
      </w:pPr>
      <w:r w:rsidRPr="003D716B">
        <w:rPr>
          <w:rFonts w:asciiTheme="minorHAnsi" w:hAnsiTheme="minorHAnsi" w:cstheme="minorHAnsi"/>
        </w:rPr>
        <w:t xml:space="preserve">Ben M. Elrod Center for Family and Community </w:t>
      </w:r>
    </w:p>
    <w:p w14:paraId="1F92C40C" w14:textId="77777777" w:rsidR="00A61629" w:rsidRDefault="00A61629" w:rsidP="00A61629">
      <w:pPr>
        <w:pStyle w:val="GuidelineText"/>
        <w:widowControl w:val="0"/>
        <w:ind w:left="0"/>
        <w:contextualSpacing/>
        <w:rPr>
          <w:rFonts w:asciiTheme="minorHAnsi" w:hAnsiTheme="minorHAnsi" w:cstheme="minorHAnsi"/>
        </w:rPr>
      </w:pPr>
      <w:r w:rsidRPr="003D716B">
        <w:rPr>
          <w:rFonts w:asciiTheme="minorHAnsi" w:hAnsiTheme="minorHAnsi" w:cstheme="minorHAnsi"/>
        </w:rPr>
        <w:t xml:space="preserve">The Ben M. Elrod Center for Family and Community at Ouachita Baptist University is dedicated to serving humankind through the educational experience. Ouachita’s faculty, staff, and students are committed to providing leadership that will result in the strengthening of the family and the community. </w:t>
      </w:r>
      <w:proofErr w:type="gramStart"/>
      <w:r w:rsidRPr="003D716B">
        <w:rPr>
          <w:rFonts w:asciiTheme="minorHAnsi" w:hAnsiTheme="minorHAnsi" w:cstheme="minorHAnsi"/>
        </w:rPr>
        <w:t>In particular, concepts</w:t>
      </w:r>
      <w:proofErr w:type="gramEnd"/>
      <w:r w:rsidRPr="003D716B">
        <w:rPr>
          <w:rFonts w:asciiTheme="minorHAnsi" w:hAnsiTheme="minorHAnsi" w:cstheme="minorHAnsi"/>
        </w:rPr>
        <w:t xml:space="preserve"> such as volunteerism, service-learning, applied research, outreach, and instruction are promoted. </w:t>
      </w:r>
    </w:p>
    <w:p w14:paraId="5C77D10E" w14:textId="77777777" w:rsidR="00A61629" w:rsidRDefault="00A61629" w:rsidP="00A61629">
      <w:pPr>
        <w:pStyle w:val="GuidelineText"/>
        <w:widowControl w:val="0"/>
        <w:ind w:left="0"/>
        <w:contextualSpacing/>
        <w:rPr>
          <w:rFonts w:asciiTheme="minorHAnsi" w:hAnsiTheme="minorHAnsi" w:cstheme="minorHAnsi"/>
        </w:rPr>
      </w:pPr>
      <w:r w:rsidRPr="003D716B">
        <w:rPr>
          <w:rFonts w:asciiTheme="minorHAnsi" w:hAnsiTheme="minorHAnsi" w:cstheme="minorHAnsi"/>
        </w:rPr>
        <w:t xml:space="preserve">The goals of the Elrod Center for Family and Community are to: </w:t>
      </w:r>
    </w:p>
    <w:p w14:paraId="7B9BF7F9" w14:textId="77777777" w:rsidR="00A61629" w:rsidRDefault="00A61629" w:rsidP="00A61629">
      <w:pPr>
        <w:pStyle w:val="GuidelineText"/>
        <w:widowControl w:val="0"/>
        <w:ind w:left="0"/>
        <w:contextualSpacing/>
        <w:rPr>
          <w:rFonts w:asciiTheme="minorHAnsi" w:hAnsiTheme="minorHAnsi" w:cstheme="minorHAnsi"/>
        </w:rPr>
      </w:pPr>
      <w:r w:rsidRPr="003D716B">
        <w:rPr>
          <w:rFonts w:asciiTheme="minorHAnsi" w:hAnsiTheme="minorHAnsi" w:cstheme="minorHAnsi"/>
        </w:rPr>
        <w:t xml:space="preserve">• support public service initiatives in the public and church arenas </w:t>
      </w:r>
    </w:p>
    <w:p w14:paraId="29850F42" w14:textId="77777777" w:rsidR="00A61629" w:rsidRDefault="00A61629" w:rsidP="00A61629">
      <w:pPr>
        <w:pStyle w:val="GuidelineText"/>
        <w:widowControl w:val="0"/>
        <w:ind w:left="0"/>
        <w:contextualSpacing/>
        <w:rPr>
          <w:rFonts w:asciiTheme="minorHAnsi" w:hAnsiTheme="minorHAnsi" w:cstheme="minorHAnsi"/>
        </w:rPr>
      </w:pPr>
      <w:r w:rsidRPr="003D716B">
        <w:rPr>
          <w:rFonts w:asciiTheme="minorHAnsi" w:hAnsiTheme="minorHAnsi" w:cstheme="minorHAnsi"/>
        </w:rPr>
        <w:t xml:space="preserve">• equip students, faculty, and staff to become community leaders </w:t>
      </w:r>
    </w:p>
    <w:p w14:paraId="70A71DEE" w14:textId="77777777" w:rsidR="00A61629" w:rsidRDefault="00A61629" w:rsidP="00A61629">
      <w:pPr>
        <w:pStyle w:val="GuidelineText"/>
        <w:widowControl w:val="0"/>
        <w:ind w:left="0"/>
        <w:contextualSpacing/>
        <w:rPr>
          <w:rFonts w:asciiTheme="minorHAnsi" w:hAnsiTheme="minorHAnsi" w:cstheme="minorHAnsi"/>
        </w:rPr>
      </w:pPr>
      <w:r w:rsidRPr="003D716B">
        <w:rPr>
          <w:rFonts w:asciiTheme="minorHAnsi" w:hAnsiTheme="minorHAnsi" w:cstheme="minorHAnsi"/>
        </w:rPr>
        <w:t xml:space="preserve">• support and coordinate resources </w:t>
      </w:r>
    </w:p>
    <w:p w14:paraId="56343430" w14:textId="77777777" w:rsidR="00A61629" w:rsidRDefault="00A61629" w:rsidP="00A61629">
      <w:pPr>
        <w:pStyle w:val="GuidelineText"/>
        <w:widowControl w:val="0"/>
        <w:ind w:left="0"/>
        <w:contextualSpacing/>
        <w:rPr>
          <w:rFonts w:asciiTheme="minorHAnsi" w:hAnsiTheme="minorHAnsi" w:cstheme="minorHAnsi"/>
        </w:rPr>
      </w:pPr>
      <w:r w:rsidRPr="003D716B">
        <w:rPr>
          <w:rFonts w:asciiTheme="minorHAnsi" w:hAnsiTheme="minorHAnsi" w:cstheme="minorHAnsi"/>
        </w:rPr>
        <w:t xml:space="preserve">• publicize public service efforts </w:t>
      </w:r>
    </w:p>
    <w:p w14:paraId="2BC2F1AD" w14:textId="77777777" w:rsidR="00A61629" w:rsidRDefault="00A61629" w:rsidP="00A61629">
      <w:pPr>
        <w:pStyle w:val="GuidelineText"/>
        <w:widowControl w:val="0"/>
        <w:ind w:left="0"/>
        <w:contextualSpacing/>
        <w:rPr>
          <w:rFonts w:asciiTheme="minorHAnsi" w:hAnsiTheme="minorHAnsi" w:cstheme="minorHAnsi"/>
        </w:rPr>
      </w:pPr>
      <w:r w:rsidRPr="003D716B">
        <w:rPr>
          <w:rFonts w:asciiTheme="minorHAnsi" w:hAnsiTheme="minorHAnsi" w:cstheme="minorHAnsi"/>
        </w:rPr>
        <w:t xml:space="preserve">• promote volunteerism as vital to active citizenship </w:t>
      </w:r>
    </w:p>
    <w:p w14:paraId="70BE4453" w14:textId="77777777" w:rsidR="00A61629" w:rsidRDefault="00A61629" w:rsidP="00A61629">
      <w:pPr>
        <w:pStyle w:val="GuidelineText"/>
        <w:widowControl w:val="0"/>
        <w:ind w:left="0"/>
        <w:contextualSpacing/>
        <w:rPr>
          <w:rFonts w:asciiTheme="minorHAnsi" w:hAnsiTheme="minorHAnsi" w:cstheme="minorHAnsi"/>
        </w:rPr>
      </w:pPr>
      <w:r w:rsidRPr="003D716B">
        <w:rPr>
          <w:rFonts w:asciiTheme="minorHAnsi" w:hAnsiTheme="minorHAnsi" w:cstheme="minorHAnsi"/>
        </w:rPr>
        <w:t xml:space="preserve">• promote interdisciplinary studies that benefit the family and community </w:t>
      </w:r>
    </w:p>
    <w:p w14:paraId="4E50131F" w14:textId="77777777" w:rsidR="00A61629" w:rsidRDefault="00A61629" w:rsidP="00A61629">
      <w:pPr>
        <w:pStyle w:val="GuidelineText"/>
        <w:widowControl w:val="0"/>
        <w:ind w:left="0"/>
        <w:contextualSpacing/>
        <w:rPr>
          <w:rFonts w:asciiTheme="minorHAnsi" w:hAnsiTheme="minorHAnsi" w:cstheme="minorHAnsi"/>
        </w:rPr>
      </w:pPr>
      <w:r w:rsidRPr="003D716B">
        <w:rPr>
          <w:rFonts w:asciiTheme="minorHAnsi" w:hAnsiTheme="minorHAnsi" w:cstheme="minorHAnsi"/>
        </w:rPr>
        <w:t xml:space="preserve">• provide an institutional door for the community to relate to the university </w:t>
      </w:r>
    </w:p>
    <w:p w14:paraId="70FA668C" w14:textId="77777777" w:rsidR="00A61629" w:rsidRDefault="00A61629" w:rsidP="00A61629">
      <w:pPr>
        <w:pStyle w:val="GuidelineText"/>
        <w:widowControl w:val="0"/>
        <w:ind w:left="0"/>
        <w:contextualSpacing/>
        <w:rPr>
          <w:rFonts w:asciiTheme="minorHAnsi" w:hAnsiTheme="minorHAnsi" w:cstheme="minorHAnsi"/>
        </w:rPr>
      </w:pPr>
      <w:r w:rsidRPr="003D716B">
        <w:rPr>
          <w:rFonts w:asciiTheme="minorHAnsi" w:hAnsiTheme="minorHAnsi" w:cstheme="minorHAnsi"/>
        </w:rPr>
        <w:t xml:space="preserve">• promote non-credit courses that will benefit the community </w:t>
      </w:r>
    </w:p>
    <w:p w14:paraId="513D0457" w14:textId="77777777" w:rsidR="00A61629" w:rsidRDefault="00A61629" w:rsidP="00A61629">
      <w:pPr>
        <w:pStyle w:val="GuidelineText"/>
        <w:widowControl w:val="0"/>
        <w:ind w:left="0"/>
        <w:contextualSpacing/>
        <w:rPr>
          <w:rFonts w:asciiTheme="minorHAnsi" w:hAnsiTheme="minorHAnsi" w:cstheme="minorHAnsi"/>
        </w:rPr>
      </w:pPr>
      <w:r w:rsidRPr="003D716B">
        <w:rPr>
          <w:rFonts w:asciiTheme="minorHAnsi" w:hAnsiTheme="minorHAnsi" w:cstheme="minorHAnsi"/>
        </w:rPr>
        <w:t xml:space="preserve">• strengthen families through education, instruction, and outreach </w:t>
      </w:r>
    </w:p>
    <w:p w14:paraId="2CDC64A2" w14:textId="77777777" w:rsidR="00A61629" w:rsidRPr="003D716B" w:rsidRDefault="00A61629" w:rsidP="00A61629">
      <w:pPr>
        <w:pStyle w:val="GuidelineText"/>
        <w:widowControl w:val="0"/>
        <w:ind w:left="0"/>
        <w:contextualSpacing/>
        <w:rPr>
          <w:rFonts w:asciiTheme="minorHAnsi" w:hAnsiTheme="minorHAnsi" w:cstheme="minorHAnsi"/>
          <w:szCs w:val="20"/>
        </w:rPr>
      </w:pPr>
      <w:r w:rsidRPr="003D716B">
        <w:rPr>
          <w:rFonts w:asciiTheme="minorHAnsi" w:hAnsiTheme="minorHAnsi" w:cstheme="minorHAnsi"/>
        </w:rPr>
        <w:t>• recognize and reward outstanding service efforts</w:t>
      </w:r>
    </w:p>
    <w:p w14:paraId="1E0D6B54" w14:textId="77777777" w:rsidR="00A61629" w:rsidRDefault="00A61629" w:rsidP="00A61629">
      <w:pPr>
        <w:pStyle w:val="GuidelineText"/>
        <w:widowControl w:val="0"/>
        <w:contextualSpacing/>
        <w:rPr>
          <w:rFonts w:asciiTheme="minorHAnsi" w:hAnsiTheme="minorHAnsi" w:cstheme="minorHAnsi"/>
          <w:szCs w:val="20"/>
        </w:rPr>
      </w:pPr>
    </w:p>
    <w:p w14:paraId="03DB2C24" w14:textId="77777777" w:rsidR="00A61629" w:rsidRDefault="00A61629" w:rsidP="00A61629">
      <w:pPr>
        <w:pStyle w:val="GuidelineText"/>
        <w:widowControl w:val="0"/>
        <w:ind w:left="0"/>
        <w:contextualSpacing/>
        <w:rPr>
          <w:rFonts w:asciiTheme="minorHAnsi" w:hAnsiTheme="minorHAnsi" w:cstheme="minorHAnsi"/>
          <w:szCs w:val="20"/>
        </w:rPr>
      </w:pPr>
      <w:r>
        <w:rPr>
          <w:rFonts w:asciiTheme="minorHAnsi" w:hAnsiTheme="minorHAnsi" w:cstheme="minorHAnsi"/>
          <w:szCs w:val="20"/>
        </w:rPr>
        <w:t>Other Student Services</w:t>
      </w:r>
    </w:p>
    <w:p w14:paraId="0A392484" w14:textId="77777777" w:rsidR="00A61629" w:rsidRDefault="00A61629" w:rsidP="00A61629">
      <w:pPr>
        <w:pStyle w:val="GuidelineText"/>
        <w:widowControl w:val="0"/>
        <w:contextualSpacing/>
        <w:rPr>
          <w:rFonts w:asciiTheme="minorHAnsi" w:hAnsiTheme="minorHAnsi" w:cstheme="minorHAnsi"/>
          <w:szCs w:val="20"/>
        </w:rPr>
      </w:pPr>
    </w:p>
    <w:bookmarkEnd w:id="10"/>
    <w:p w14:paraId="4D3AA1B6" w14:textId="77777777" w:rsidR="00A61629" w:rsidRDefault="00A61629" w:rsidP="00A61629">
      <w:pPr>
        <w:pStyle w:val="GuidelineText"/>
        <w:widowControl w:val="0"/>
        <w:spacing w:after="0"/>
        <w:ind w:left="0"/>
        <w:rPr>
          <w:rFonts w:asciiTheme="minorHAnsi" w:hAnsiTheme="minorHAnsi" w:cstheme="minorHAnsi"/>
          <w:szCs w:val="20"/>
        </w:rPr>
      </w:pPr>
      <w:r w:rsidRPr="00A15146">
        <w:rPr>
          <w:rFonts w:asciiTheme="minorHAnsi" w:hAnsiTheme="minorHAnsi" w:cstheme="minorHAnsi"/>
          <w:szCs w:val="20"/>
        </w:rPr>
        <w:t xml:space="preserve">DINING SERVICES: obu.sodexomyway.com </w:t>
      </w:r>
    </w:p>
    <w:p w14:paraId="5D5AA113" w14:textId="77777777" w:rsidR="00A61629" w:rsidRDefault="00A61629" w:rsidP="00A61629">
      <w:pPr>
        <w:pStyle w:val="GuidelineText"/>
        <w:widowControl w:val="0"/>
        <w:spacing w:after="0"/>
        <w:ind w:left="0"/>
        <w:rPr>
          <w:rFonts w:asciiTheme="minorHAnsi" w:hAnsiTheme="minorHAnsi" w:cstheme="minorHAnsi"/>
          <w:szCs w:val="20"/>
        </w:rPr>
      </w:pPr>
      <w:r w:rsidRPr="00A15146">
        <w:rPr>
          <w:rFonts w:asciiTheme="minorHAnsi" w:hAnsiTheme="minorHAnsi" w:cstheme="minorHAnsi"/>
          <w:szCs w:val="20"/>
        </w:rPr>
        <w:t xml:space="preserve">Sodexo USA, a leading food services company, manages all on-campus dining facilities at Ouachita. All students living in university residence halls must purchase a meal plan, which is included in the total cost of “housing and food.” To eat in the Ouachita Commons cafeteria or Tiger Express (a meal-to-go option down the stairs in the Commons entrance area), the student must either (1) present his/her programmed ID card or (2) pay for the meal. ID cards may not be used by anyone other than the individual whose name appears on the card; unauthorized use of the card will result in a $20 fine and/or disciplinary action. Ouachita ID cards can also be used on a limited basis at dining locations in the Evans Student Center food court: the Tiger </w:t>
      </w:r>
      <w:proofErr w:type="spellStart"/>
      <w:r w:rsidRPr="00A15146">
        <w:rPr>
          <w:rFonts w:asciiTheme="minorHAnsi" w:hAnsiTheme="minorHAnsi" w:cstheme="minorHAnsi"/>
          <w:szCs w:val="20"/>
        </w:rPr>
        <w:t>Grrrill</w:t>
      </w:r>
      <w:proofErr w:type="spellEnd"/>
      <w:r w:rsidRPr="00A15146">
        <w:rPr>
          <w:rFonts w:asciiTheme="minorHAnsi" w:hAnsiTheme="minorHAnsi" w:cstheme="minorHAnsi"/>
          <w:szCs w:val="20"/>
        </w:rPr>
        <w:t xml:space="preserve">, Chick-fil-A, and Tacos 4 Life, as well as Dr. Jack’s Coffeehouse. See obu.sodexomyway.com for location hours, menus, nutrition information, and more. </w:t>
      </w:r>
    </w:p>
    <w:p w14:paraId="78E24D8F" w14:textId="77777777" w:rsidR="00A61629" w:rsidRDefault="00A61629" w:rsidP="00A61629">
      <w:pPr>
        <w:pStyle w:val="GuidelineText"/>
        <w:widowControl w:val="0"/>
        <w:spacing w:after="0"/>
        <w:rPr>
          <w:rFonts w:asciiTheme="minorHAnsi" w:hAnsiTheme="minorHAnsi" w:cstheme="minorHAnsi"/>
          <w:szCs w:val="20"/>
        </w:rPr>
      </w:pPr>
    </w:p>
    <w:p w14:paraId="1CC66A3A" w14:textId="77777777" w:rsidR="00A61629" w:rsidRDefault="00A61629" w:rsidP="00A61629">
      <w:pPr>
        <w:pStyle w:val="GuidelineText"/>
        <w:widowControl w:val="0"/>
        <w:spacing w:after="0"/>
        <w:ind w:left="0"/>
        <w:rPr>
          <w:rFonts w:asciiTheme="minorHAnsi" w:hAnsiTheme="minorHAnsi" w:cstheme="minorHAnsi"/>
          <w:szCs w:val="20"/>
        </w:rPr>
      </w:pPr>
      <w:r w:rsidRPr="00A15146">
        <w:rPr>
          <w:rFonts w:asciiTheme="minorHAnsi" w:hAnsiTheme="minorHAnsi" w:cstheme="minorHAnsi"/>
          <w:szCs w:val="20"/>
        </w:rPr>
        <w:t>HEALTH SERVICES: obu.edu/</w:t>
      </w:r>
      <w:proofErr w:type="spellStart"/>
      <w:r w:rsidRPr="00A15146">
        <w:rPr>
          <w:rFonts w:asciiTheme="minorHAnsi" w:hAnsiTheme="minorHAnsi" w:cstheme="minorHAnsi"/>
          <w:szCs w:val="20"/>
        </w:rPr>
        <w:t>healthservices</w:t>
      </w:r>
      <w:proofErr w:type="spellEnd"/>
      <w:r w:rsidRPr="00A15146">
        <w:rPr>
          <w:rFonts w:asciiTheme="minorHAnsi" w:hAnsiTheme="minorHAnsi" w:cstheme="minorHAnsi"/>
          <w:szCs w:val="20"/>
        </w:rPr>
        <w:t xml:space="preserve"> </w:t>
      </w:r>
    </w:p>
    <w:p w14:paraId="02E5EF8B" w14:textId="77777777" w:rsidR="00A61629" w:rsidRDefault="00A61629" w:rsidP="00A61629">
      <w:pPr>
        <w:pStyle w:val="GuidelineText"/>
        <w:widowControl w:val="0"/>
        <w:spacing w:after="0"/>
        <w:ind w:left="0"/>
        <w:rPr>
          <w:rFonts w:asciiTheme="minorHAnsi" w:hAnsiTheme="minorHAnsi" w:cstheme="minorHAnsi"/>
          <w:szCs w:val="20"/>
        </w:rPr>
      </w:pPr>
      <w:r w:rsidRPr="00A15146">
        <w:rPr>
          <w:rFonts w:asciiTheme="minorHAnsi" w:hAnsiTheme="minorHAnsi" w:cstheme="minorHAnsi"/>
          <w:szCs w:val="20"/>
        </w:rPr>
        <w:t>Ouachita’s Office of Health Services offers on-campus first aid, health education, simple diagnoses, and treatments for minor illnesses by a registered nurse at little or no cost. An on-campus physician from the Arkadelphia Clinic for Children &amp; Young Adults is available for more serious needs, or students may be referred to Baptist Medical Center Arkadelphia or other local physicians. It is recommended that every student be covered by some form of health insurance; Ouachita does not provide a group policy for students. International students, however, are required to enroll in a medical insurance policy with a third party identified by the Grant Center for International Education before registering. All students must complete health records consistent with state and university requirements. See current immunization requirements at obu.edu/</w:t>
      </w:r>
      <w:proofErr w:type="spellStart"/>
      <w:proofErr w:type="gramStart"/>
      <w:r w:rsidRPr="00A15146">
        <w:rPr>
          <w:rFonts w:asciiTheme="minorHAnsi" w:hAnsiTheme="minorHAnsi" w:cstheme="minorHAnsi"/>
          <w:szCs w:val="20"/>
        </w:rPr>
        <w:t>healthservices</w:t>
      </w:r>
      <w:proofErr w:type="spellEnd"/>
      <w:proofErr w:type="gramEnd"/>
      <w:r w:rsidRPr="00A15146">
        <w:rPr>
          <w:rFonts w:asciiTheme="minorHAnsi" w:hAnsiTheme="minorHAnsi" w:cstheme="minorHAnsi"/>
          <w:szCs w:val="20"/>
        </w:rPr>
        <w:t xml:space="preserve">. Arkansas Act 1233 of 1999 requires all universities to notify both students and parent(s) of an increased risk of meningococcal disease among individuals who live in close quarters, such as students in college residence halls. A vaccine is available and should be discussed with your local health provider. The Arkadelphia Clinic for Children &amp; Young Adults provides the services of </w:t>
      </w:r>
      <w:proofErr w:type="gramStart"/>
      <w:r w:rsidRPr="00A15146">
        <w:rPr>
          <w:rFonts w:asciiTheme="minorHAnsi" w:hAnsiTheme="minorHAnsi" w:cstheme="minorHAnsi"/>
          <w:szCs w:val="20"/>
        </w:rPr>
        <w:t>a physician</w:t>
      </w:r>
      <w:proofErr w:type="gramEnd"/>
      <w:r w:rsidRPr="00A15146">
        <w:rPr>
          <w:rFonts w:asciiTheme="minorHAnsi" w:hAnsiTheme="minorHAnsi" w:cstheme="minorHAnsi"/>
          <w:szCs w:val="20"/>
        </w:rPr>
        <w:t xml:space="preserve"> and other health professionals on campus. The Arkadelphia Clinic for Children &amp; Young Adults is a private clinic, and the university does not assume responsibility for the actions of the clinic. Students seeking care through this clinic will be billed by the Arkadelphia Clinic for Children &amp; Young Adults for their services. </w:t>
      </w:r>
    </w:p>
    <w:p w14:paraId="4A234B03" w14:textId="77777777" w:rsidR="00A61629" w:rsidRDefault="00A61629" w:rsidP="00A61629">
      <w:pPr>
        <w:pStyle w:val="GuidelineText"/>
        <w:widowControl w:val="0"/>
        <w:spacing w:after="0"/>
        <w:rPr>
          <w:rFonts w:asciiTheme="minorHAnsi" w:hAnsiTheme="minorHAnsi" w:cstheme="minorHAnsi"/>
          <w:szCs w:val="20"/>
        </w:rPr>
      </w:pPr>
    </w:p>
    <w:p w14:paraId="47018FAD" w14:textId="77777777" w:rsidR="00A61629" w:rsidRDefault="00A61629" w:rsidP="00A61629">
      <w:pPr>
        <w:pStyle w:val="GuidelineText"/>
        <w:widowControl w:val="0"/>
        <w:spacing w:after="0"/>
        <w:ind w:left="0"/>
        <w:rPr>
          <w:rFonts w:asciiTheme="minorHAnsi" w:hAnsiTheme="minorHAnsi" w:cstheme="minorHAnsi"/>
          <w:szCs w:val="20"/>
        </w:rPr>
      </w:pPr>
      <w:r w:rsidRPr="00A15146">
        <w:rPr>
          <w:rFonts w:asciiTheme="minorHAnsi" w:hAnsiTheme="minorHAnsi" w:cstheme="minorHAnsi"/>
          <w:szCs w:val="20"/>
        </w:rPr>
        <w:t xml:space="preserve">OUACHITA CAMPUS STORE: obu.edu/bookstore </w:t>
      </w:r>
    </w:p>
    <w:p w14:paraId="21F1CBAC" w14:textId="77777777" w:rsidR="00A61629" w:rsidRDefault="00A61629" w:rsidP="00A61629">
      <w:pPr>
        <w:pStyle w:val="GuidelineText"/>
        <w:widowControl w:val="0"/>
        <w:spacing w:after="0"/>
        <w:ind w:left="0"/>
        <w:rPr>
          <w:rFonts w:asciiTheme="minorHAnsi" w:hAnsiTheme="minorHAnsi" w:cstheme="minorHAnsi"/>
          <w:szCs w:val="20"/>
        </w:rPr>
      </w:pPr>
      <w:r w:rsidRPr="00A15146">
        <w:rPr>
          <w:rFonts w:asciiTheme="minorHAnsi" w:hAnsiTheme="minorHAnsi" w:cstheme="minorHAnsi"/>
          <w:szCs w:val="20"/>
        </w:rPr>
        <w:t xml:space="preserve">The Ouachita Campus Store, located on the lower floor of Evans Student Center, is the center for textbooks, supplies that are requirements for classes, everyday supplies, and Ouachita-branded merchandise. Graduation announcements and senior rings are also available through the Campus Store. Students have the option of charging books to their student account and paying for them over the course of the semester via a payment plan with the Office of Student Financial Services. </w:t>
      </w:r>
    </w:p>
    <w:p w14:paraId="714FB52E" w14:textId="77777777" w:rsidR="00B94A80" w:rsidRDefault="00B94A80" w:rsidP="00A61629">
      <w:pPr>
        <w:pStyle w:val="GuidelineText"/>
        <w:widowControl w:val="0"/>
        <w:spacing w:after="0"/>
        <w:ind w:left="0"/>
        <w:rPr>
          <w:rFonts w:asciiTheme="minorHAnsi" w:hAnsiTheme="minorHAnsi" w:cstheme="minorHAnsi"/>
          <w:szCs w:val="20"/>
        </w:rPr>
      </w:pPr>
    </w:p>
    <w:p w14:paraId="3242654A" w14:textId="77777777" w:rsidR="00595C2C" w:rsidRDefault="00595C2C" w:rsidP="00A61629">
      <w:pPr>
        <w:pStyle w:val="GuidelineText"/>
        <w:widowControl w:val="0"/>
        <w:spacing w:after="0"/>
        <w:ind w:left="0"/>
        <w:rPr>
          <w:rFonts w:asciiTheme="minorHAnsi" w:hAnsiTheme="minorHAnsi" w:cstheme="minorHAnsi"/>
          <w:szCs w:val="20"/>
        </w:rPr>
      </w:pPr>
    </w:p>
    <w:p w14:paraId="541F4792" w14:textId="77777777" w:rsidR="00A61629" w:rsidRDefault="00A61629" w:rsidP="00A61629">
      <w:pPr>
        <w:pStyle w:val="GuidelineText"/>
        <w:widowControl w:val="0"/>
        <w:spacing w:after="0"/>
        <w:rPr>
          <w:rFonts w:asciiTheme="minorHAnsi" w:hAnsiTheme="minorHAnsi" w:cstheme="minorHAnsi"/>
          <w:szCs w:val="20"/>
        </w:rPr>
      </w:pPr>
    </w:p>
    <w:p w14:paraId="4F098DD2" w14:textId="77777777" w:rsidR="00A61629" w:rsidRDefault="00A61629" w:rsidP="00A61629">
      <w:pPr>
        <w:pStyle w:val="GuidelineText"/>
        <w:widowControl w:val="0"/>
        <w:spacing w:after="0"/>
        <w:ind w:left="0"/>
        <w:rPr>
          <w:rFonts w:asciiTheme="minorHAnsi" w:hAnsiTheme="minorHAnsi" w:cstheme="minorHAnsi"/>
          <w:szCs w:val="20"/>
        </w:rPr>
      </w:pPr>
      <w:r w:rsidRPr="00A15146">
        <w:rPr>
          <w:rFonts w:asciiTheme="minorHAnsi" w:hAnsiTheme="minorHAnsi" w:cstheme="minorHAnsi"/>
          <w:szCs w:val="20"/>
        </w:rPr>
        <w:lastRenderedPageBreak/>
        <w:t>STUDENT FINANCIAL SERVICES: obu.edu/</w:t>
      </w:r>
      <w:proofErr w:type="spellStart"/>
      <w:r w:rsidRPr="00A15146">
        <w:rPr>
          <w:rFonts w:asciiTheme="minorHAnsi" w:hAnsiTheme="minorHAnsi" w:cstheme="minorHAnsi"/>
          <w:szCs w:val="20"/>
        </w:rPr>
        <w:t>finaid</w:t>
      </w:r>
      <w:proofErr w:type="spellEnd"/>
      <w:r w:rsidRPr="00A15146">
        <w:rPr>
          <w:rFonts w:asciiTheme="minorHAnsi" w:hAnsiTheme="minorHAnsi" w:cstheme="minorHAnsi"/>
          <w:szCs w:val="20"/>
        </w:rPr>
        <w:t xml:space="preserve"> </w:t>
      </w:r>
    </w:p>
    <w:p w14:paraId="3C928CB4" w14:textId="77777777" w:rsidR="00A61629" w:rsidRDefault="00A61629" w:rsidP="00A61629">
      <w:pPr>
        <w:pStyle w:val="GuidelineText"/>
        <w:widowControl w:val="0"/>
        <w:spacing w:after="0"/>
        <w:ind w:left="0"/>
        <w:rPr>
          <w:rFonts w:asciiTheme="minorHAnsi" w:hAnsiTheme="minorHAnsi" w:cstheme="minorHAnsi"/>
          <w:szCs w:val="20"/>
        </w:rPr>
      </w:pPr>
      <w:r w:rsidRPr="00A15146">
        <w:rPr>
          <w:rFonts w:asciiTheme="minorHAnsi" w:hAnsiTheme="minorHAnsi" w:cstheme="minorHAnsi"/>
          <w:szCs w:val="20"/>
        </w:rPr>
        <w:t xml:space="preserve">The Office of Student Financial Services, on the first floor of Cone-Bottoms Hall, provides </w:t>
      </w:r>
      <w:proofErr w:type="gramStart"/>
      <w:r w:rsidRPr="00A15146">
        <w:rPr>
          <w:rFonts w:asciiTheme="minorHAnsi" w:hAnsiTheme="minorHAnsi" w:cstheme="minorHAnsi"/>
          <w:szCs w:val="20"/>
        </w:rPr>
        <w:t>a number of</w:t>
      </w:r>
      <w:proofErr w:type="gramEnd"/>
      <w:r w:rsidRPr="00A15146">
        <w:rPr>
          <w:rFonts w:asciiTheme="minorHAnsi" w:hAnsiTheme="minorHAnsi" w:cstheme="minorHAnsi"/>
          <w:szCs w:val="20"/>
        </w:rPr>
        <w:t xml:space="preserve"> services. It receives payments for all university expenses and maintains records of all scholarship funds. It will cash checks for students in amounts up to $50; </w:t>
      </w:r>
      <w:proofErr w:type="gramStart"/>
      <w:r w:rsidRPr="00A15146">
        <w:rPr>
          <w:rFonts w:asciiTheme="minorHAnsi" w:hAnsiTheme="minorHAnsi" w:cstheme="minorHAnsi"/>
          <w:szCs w:val="20"/>
        </w:rPr>
        <w:t>a</w:t>
      </w:r>
      <w:proofErr w:type="gramEnd"/>
      <w:r w:rsidRPr="00A15146">
        <w:rPr>
          <w:rFonts w:asciiTheme="minorHAnsi" w:hAnsiTheme="minorHAnsi" w:cstheme="minorHAnsi"/>
          <w:szCs w:val="20"/>
        </w:rPr>
        <w:t xml:space="preserve"> Ouachita ID card is required for this service. </w:t>
      </w:r>
    </w:p>
    <w:p w14:paraId="5D2C9FF1" w14:textId="77777777" w:rsidR="00A61629" w:rsidRDefault="00A61629" w:rsidP="00A61629">
      <w:pPr>
        <w:pStyle w:val="GuidelineText"/>
        <w:widowControl w:val="0"/>
        <w:spacing w:after="0"/>
        <w:rPr>
          <w:rFonts w:asciiTheme="minorHAnsi" w:hAnsiTheme="minorHAnsi" w:cstheme="minorHAnsi"/>
          <w:szCs w:val="20"/>
        </w:rPr>
      </w:pPr>
    </w:p>
    <w:p w14:paraId="1400D67E" w14:textId="77777777" w:rsidR="00A61629" w:rsidRDefault="00A61629" w:rsidP="00A61629">
      <w:pPr>
        <w:pStyle w:val="GuidelineText"/>
        <w:widowControl w:val="0"/>
        <w:spacing w:after="0"/>
        <w:ind w:left="0"/>
        <w:rPr>
          <w:rFonts w:asciiTheme="minorHAnsi" w:hAnsiTheme="minorHAnsi" w:cstheme="minorHAnsi"/>
          <w:szCs w:val="20"/>
        </w:rPr>
      </w:pPr>
      <w:r w:rsidRPr="00A15146">
        <w:rPr>
          <w:rFonts w:asciiTheme="minorHAnsi" w:hAnsiTheme="minorHAnsi" w:cstheme="minorHAnsi"/>
          <w:szCs w:val="20"/>
        </w:rPr>
        <w:t xml:space="preserve">OUACHITA POST OFFICE </w:t>
      </w:r>
    </w:p>
    <w:p w14:paraId="7F314F80" w14:textId="77777777" w:rsidR="00A61629" w:rsidRDefault="00A61629" w:rsidP="00A61629">
      <w:pPr>
        <w:pStyle w:val="GuidelineText"/>
        <w:widowControl w:val="0"/>
        <w:spacing w:after="0"/>
        <w:ind w:left="0"/>
        <w:rPr>
          <w:rFonts w:asciiTheme="minorHAnsi" w:hAnsiTheme="minorHAnsi" w:cstheme="minorHAnsi"/>
          <w:szCs w:val="20"/>
        </w:rPr>
      </w:pPr>
      <w:r w:rsidRPr="00A15146">
        <w:rPr>
          <w:rFonts w:asciiTheme="minorHAnsi" w:hAnsiTheme="minorHAnsi" w:cstheme="minorHAnsi"/>
          <w:szCs w:val="20"/>
        </w:rPr>
        <w:t xml:space="preserve">The Ouachita Post Office, located on the lower floor of Evans Student Center, is a branch of the U.S. Postal Service; therefore, U.S. mail guidelines apply. Official mail can be delivered </w:t>
      </w:r>
      <w:proofErr w:type="gramStart"/>
      <w:r w:rsidRPr="00A15146">
        <w:rPr>
          <w:rFonts w:asciiTheme="minorHAnsi" w:hAnsiTheme="minorHAnsi" w:cstheme="minorHAnsi"/>
          <w:szCs w:val="20"/>
        </w:rPr>
        <w:t>on-campus</w:t>
      </w:r>
      <w:proofErr w:type="gramEnd"/>
      <w:r w:rsidRPr="00A15146">
        <w:rPr>
          <w:rFonts w:asciiTheme="minorHAnsi" w:hAnsiTheme="minorHAnsi" w:cstheme="minorHAnsi"/>
          <w:szCs w:val="20"/>
        </w:rPr>
        <w:t xml:space="preserve"> without postage. Other mail placed in the “</w:t>
      </w:r>
      <w:proofErr w:type="gramStart"/>
      <w:r w:rsidRPr="00A15146">
        <w:rPr>
          <w:rFonts w:asciiTheme="minorHAnsi" w:hAnsiTheme="minorHAnsi" w:cstheme="minorHAnsi"/>
          <w:szCs w:val="20"/>
        </w:rPr>
        <w:t>off-campus</w:t>
      </w:r>
      <w:proofErr w:type="gramEnd"/>
      <w:r w:rsidRPr="00A15146">
        <w:rPr>
          <w:rFonts w:asciiTheme="minorHAnsi" w:hAnsiTheme="minorHAnsi" w:cstheme="minorHAnsi"/>
          <w:szCs w:val="20"/>
        </w:rPr>
        <w:t xml:space="preserve">” bin must meet all USPS regulations to be delivered. All students are assigned a combination lock mailbox at no cost. Students should check their mailboxes daily because some official university communications are sent via campus mail. Hours of operation for window service are posted at the post office counter. </w:t>
      </w:r>
    </w:p>
    <w:p w14:paraId="21C3D664" w14:textId="77777777" w:rsidR="00A61629" w:rsidRDefault="00A61629" w:rsidP="00A61629">
      <w:pPr>
        <w:pStyle w:val="GuidelineText"/>
        <w:widowControl w:val="0"/>
        <w:spacing w:after="0"/>
        <w:rPr>
          <w:rFonts w:asciiTheme="minorHAnsi" w:hAnsiTheme="minorHAnsi" w:cstheme="minorHAnsi"/>
          <w:szCs w:val="20"/>
        </w:rPr>
      </w:pPr>
    </w:p>
    <w:p w14:paraId="71047B97" w14:textId="77777777" w:rsidR="00A61629" w:rsidRDefault="00A61629" w:rsidP="00A61629">
      <w:pPr>
        <w:pStyle w:val="GuidelineText"/>
        <w:widowControl w:val="0"/>
        <w:spacing w:after="0"/>
        <w:ind w:left="0"/>
        <w:rPr>
          <w:rFonts w:asciiTheme="minorHAnsi" w:hAnsiTheme="minorHAnsi" w:cstheme="minorHAnsi"/>
          <w:szCs w:val="20"/>
        </w:rPr>
      </w:pPr>
      <w:r w:rsidRPr="00A15146">
        <w:rPr>
          <w:rFonts w:asciiTheme="minorHAnsi" w:hAnsiTheme="minorHAnsi" w:cstheme="minorHAnsi"/>
          <w:szCs w:val="20"/>
        </w:rPr>
        <w:t>FITNESS FACILITIES: obu.edu/</w:t>
      </w:r>
      <w:proofErr w:type="spellStart"/>
      <w:r w:rsidRPr="00A15146">
        <w:rPr>
          <w:rFonts w:asciiTheme="minorHAnsi" w:hAnsiTheme="minorHAnsi" w:cstheme="minorHAnsi"/>
          <w:szCs w:val="20"/>
        </w:rPr>
        <w:t>reclife</w:t>
      </w:r>
      <w:proofErr w:type="spellEnd"/>
      <w:r w:rsidRPr="00A15146">
        <w:rPr>
          <w:rFonts w:asciiTheme="minorHAnsi" w:hAnsiTheme="minorHAnsi" w:cstheme="minorHAnsi"/>
          <w:szCs w:val="20"/>
        </w:rPr>
        <w:t>/fitness</w:t>
      </w:r>
      <w:r>
        <w:rPr>
          <w:rFonts w:asciiTheme="minorHAnsi" w:hAnsiTheme="minorHAnsi" w:cstheme="minorHAnsi"/>
          <w:szCs w:val="20"/>
        </w:rPr>
        <w:t xml:space="preserve"> </w:t>
      </w:r>
      <w:r w:rsidRPr="00A15146">
        <w:rPr>
          <w:rFonts w:asciiTheme="minorHAnsi" w:hAnsiTheme="minorHAnsi" w:cstheme="minorHAnsi"/>
          <w:szCs w:val="20"/>
        </w:rPr>
        <w:t xml:space="preserve"> </w:t>
      </w:r>
    </w:p>
    <w:p w14:paraId="540631B6" w14:textId="77777777" w:rsidR="00A61629" w:rsidRDefault="00A61629" w:rsidP="00A61629">
      <w:pPr>
        <w:pStyle w:val="GuidelineText"/>
        <w:widowControl w:val="0"/>
        <w:spacing w:after="0"/>
        <w:ind w:left="0"/>
        <w:rPr>
          <w:rFonts w:asciiTheme="minorHAnsi" w:hAnsiTheme="minorHAnsi" w:cstheme="minorHAnsi"/>
          <w:szCs w:val="20"/>
        </w:rPr>
      </w:pPr>
      <w:r w:rsidRPr="00A15146">
        <w:rPr>
          <w:rFonts w:asciiTheme="minorHAnsi" w:hAnsiTheme="minorHAnsi" w:cstheme="minorHAnsi"/>
          <w:szCs w:val="20"/>
        </w:rPr>
        <w:t xml:space="preserve">Fitness facilities are available in Sturgis Physical Education Center, Evans Student Center, and select residence halls. </w:t>
      </w:r>
    </w:p>
    <w:p w14:paraId="0CADF5A7" w14:textId="77777777" w:rsidR="00A61629" w:rsidRDefault="00A61629" w:rsidP="00A61629">
      <w:pPr>
        <w:pStyle w:val="GuidelineText"/>
        <w:widowControl w:val="0"/>
        <w:spacing w:after="0"/>
        <w:rPr>
          <w:rFonts w:asciiTheme="minorHAnsi" w:hAnsiTheme="minorHAnsi" w:cstheme="minorHAnsi"/>
          <w:szCs w:val="20"/>
        </w:rPr>
      </w:pPr>
    </w:p>
    <w:p w14:paraId="08B5B5AD" w14:textId="77777777" w:rsidR="00A61629" w:rsidRDefault="00A61629" w:rsidP="00A61629">
      <w:pPr>
        <w:pStyle w:val="GuidelineText"/>
        <w:widowControl w:val="0"/>
        <w:spacing w:after="0"/>
        <w:ind w:left="0"/>
        <w:rPr>
          <w:rFonts w:asciiTheme="minorHAnsi" w:hAnsiTheme="minorHAnsi" w:cstheme="minorHAnsi"/>
          <w:szCs w:val="20"/>
        </w:rPr>
      </w:pPr>
      <w:r w:rsidRPr="00A15146">
        <w:rPr>
          <w:rFonts w:asciiTheme="minorHAnsi" w:hAnsiTheme="minorHAnsi" w:cstheme="minorHAnsi"/>
          <w:szCs w:val="20"/>
        </w:rPr>
        <w:t>EMAIL</w:t>
      </w:r>
    </w:p>
    <w:p w14:paraId="3E07758E" w14:textId="77777777" w:rsidR="00A61629" w:rsidRDefault="00A61629" w:rsidP="00A61629">
      <w:pPr>
        <w:pStyle w:val="GuidelineText"/>
        <w:widowControl w:val="0"/>
        <w:spacing w:after="0"/>
        <w:ind w:left="0"/>
        <w:rPr>
          <w:rFonts w:asciiTheme="minorHAnsi" w:hAnsiTheme="minorHAnsi" w:cstheme="minorHAnsi"/>
          <w:szCs w:val="20"/>
        </w:rPr>
      </w:pPr>
      <w:r w:rsidRPr="00A15146">
        <w:rPr>
          <w:rFonts w:asciiTheme="minorHAnsi" w:hAnsiTheme="minorHAnsi" w:cstheme="minorHAnsi"/>
          <w:szCs w:val="20"/>
        </w:rPr>
        <w:t xml:space="preserve">Each student is assigned </w:t>
      </w:r>
      <w:proofErr w:type="gramStart"/>
      <w:r w:rsidRPr="00A15146">
        <w:rPr>
          <w:rFonts w:asciiTheme="minorHAnsi" w:hAnsiTheme="minorHAnsi" w:cstheme="minorHAnsi"/>
          <w:szCs w:val="20"/>
        </w:rPr>
        <w:t>a</w:t>
      </w:r>
      <w:proofErr w:type="gramEnd"/>
      <w:r w:rsidRPr="00A15146">
        <w:rPr>
          <w:rFonts w:asciiTheme="minorHAnsi" w:hAnsiTheme="minorHAnsi" w:cstheme="minorHAnsi"/>
          <w:szCs w:val="20"/>
        </w:rPr>
        <w:t xml:space="preserve"> Ouachita email address upon acceptance to the university. The address is [the first three letters of the student’s last name] [the student’s ID </w:t>
      </w:r>
      <w:proofErr w:type="gramStart"/>
      <w:r w:rsidRPr="00A15146">
        <w:rPr>
          <w:rFonts w:asciiTheme="minorHAnsi" w:hAnsiTheme="minorHAnsi" w:cstheme="minorHAnsi"/>
          <w:szCs w:val="20"/>
        </w:rPr>
        <w:t>number]@</w:t>
      </w:r>
      <w:proofErr w:type="gramEnd"/>
      <w:r w:rsidRPr="00A15146">
        <w:rPr>
          <w:rFonts w:asciiTheme="minorHAnsi" w:hAnsiTheme="minorHAnsi" w:cstheme="minorHAnsi"/>
          <w:szCs w:val="20"/>
        </w:rPr>
        <w:t xml:space="preserve">obu.edu (e.g. John Smith, ID#12345 = smi12345@obu.edu). Email accounts provided by the university are considered an official means of communication between each student and the university’s employees. Ouachita students are responsible for reading email messages sent to their Ouachita email account and for responding to these emails if requested. </w:t>
      </w:r>
    </w:p>
    <w:p w14:paraId="3F359BE8" w14:textId="77777777" w:rsidR="00A61629" w:rsidRDefault="00A61629" w:rsidP="00A61629">
      <w:pPr>
        <w:pStyle w:val="GuidelineText"/>
        <w:widowControl w:val="0"/>
        <w:spacing w:after="0"/>
        <w:rPr>
          <w:rFonts w:asciiTheme="minorHAnsi" w:hAnsiTheme="minorHAnsi" w:cstheme="minorHAnsi"/>
          <w:szCs w:val="20"/>
        </w:rPr>
      </w:pPr>
    </w:p>
    <w:p w14:paraId="06AAEC86" w14:textId="77777777" w:rsidR="00A61629" w:rsidRDefault="00A61629" w:rsidP="00A61629">
      <w:pPr>
        <w:pStyle w:val="GuidelineText"/>
        <w:widowControl w:val="0"/>
        <w:spacing w:after="0"/>
        <w:ind w:left="0"/>
        <w:rPr>
          <w:rFonts w:asciiTheme="minorHAnsi" w:hAnsiTheme="minorHAnsi" w:cstheme="minorHAnsi"/>
          <w:szCs w:val="20"/>
        </w:rPr>
      </w:pPr>
      <w:r w:rsidRPr="00A15146">
        <w:rPr>
          <w:rFonts w:asciiTheme="minorHAnsi" w:hAnsiTheme="minorHAnsi" w:cstheme="minorHAnsi"/>
          <w:szCs w:val="20"/>
        </w:rPr>
        <w:t>STUDENT WEB PORTAL: info.obu.edu</w:t>
      </w:r>
      <w:r>
        <w:rPr>
          <w:rFonts w:asciiTheme="minorHAnsi" w:hAnsiTheme="minorHAnsi" w:cstheme="minorHAnsi"/>
          <w:szCs w:val="20"/>
        </w:rPr>
        <w:t xml:space="preserve">  </w:t>
      </w:r>
      <w:r w:rsidRPr="00A15146">
        <w:rPr>
          <w:rFonts w:asciiTheme="minorHAnsi" w:hAnsiTheme="minorHAnsi" w:cstheme="minorHAnsi"/>
          <w:szCs w:val="20"/>
        </w:rPr>
        <w:t xml:space="preserve"> </w:t>
      </w:r>
    </w:p>
    <w:p w14:paraId="664090F7" w14:textId="77777777" w:rsidR="00A61629" w:rsidRDefault="00A61629" w:rsidP="00A61629">
      <w:pPr>
        <w:pStyle w:val="GuidelineText"/>
        <w:widowControl w:val="0"/>
        <w:spacing w:after="0"/>
        <w:ind w:left="0"/>
        <w:rPr>
          <w:rFonts w:asciiTheme="minorHAnsi" w:hAnsiTheme="minorHAnsi" w:cstheme="minorHAnsi"/>
          <w:szCs w:val="20"/>
        </w:rPr>
      </w:pPr>
      <w:r w:rsidRPr="00A15146">
        <w:rPr>
          <w:rFonts w:asciiTheme="minorHAnsi" w:hAnsiTheme="minorHAnsi" w:cstheme="minorHAnsi"/>
          <w:szCs w:val="20"/>
        </w:rPr>
        <w:t>Ouachita maintains a web-based information portal for each student; accounts are created upon application to the university. This portal is designed for a student to log in and access personal information, such as current major/minor, cumulative hours, grade point average, transcripts, current and pre-registered course enrollment, chapel attendance records, financial aid, current financial balance, and pending transactions.</w:t>
      </w:r>
    </w:p>
    <w:p w14:paraId="56064E16" w14:textId="77777777" w:rsidR="00A61629" w:rsidRDefault="00A61629" w:rsidP="00A61629">
      <w:pPr>
        <w:pStyle w:val="GuidelineText"/>
        <w:widowControl w:val="0"/>
        <w:spacing w:after="0"/>
        <w:rPr>
          <w:rFonts w:asciiTheme="minorHAnsi" w:hAnsiTheme="minorHAnsi" w:cstheme="minorHAnsi"/>
          <w:szCs w:val="20"/>
        </w:rPr>
      </w:pPr>
    </w:p>
    <w:p w14:paraId="4AEE9395" w14:textId="77777777" w:rsidR="00A61629" w:rsidRPr="00ED13AD" w:rsidRDefault="00A61629" w:rsidP="00A61629">
      <w:pPr>
        <w:pStyle w:val="GuidelineText"/>
        <w:widowControl w:val="0"/>
        <w:spacing w:after="0"/>
        <w:ind w:left="0"/>
        <w:rPr>
          <w:rFonts w:asciiTheme="minorHAnsi" w:hAnsiTheme="minorHAnsi" w:cstheme="minorHAnsi"/>
          <w:color w:val="000000" w:themeColor="text1"/>
          <w:shd w:val="clear" w:color="auto" w:fill="FFFFFF"/>
        </w:rPr>
      </w:pPr>
      <w:r>
        <w:rPr>
          <w:rFonts w:asciiTheme="minorHAnsi" w:hAnsiTheme="minorHAnsi" w:cstheme="minorHAnsi"/>
          <w:color w:val="000000" w:themeColor="text1"/>
          <w:shd w:val="clear" w:color="auto" w:fill="FFFFFF"/>
        </w:rPr>
        <w:t xml:space="preserve">ACADEMIC SUCCESS CENTER: </w:t>
      </w:r>
      <w:hyperlink r:id="rId14" w:history="1">
        <w:r w:rsidRPr="00906C6C">
          <w:rPr>
            <w:rStyle w:val="Hyperlink"/>
            <w:rFonts w:asciiTheme="minorHAnsi" w:hAnsiTheme="minorHAnsi" w:cstheme="minorHAnsi"/>
            <w:shd w:val="clear" w:color="auto" w:fill="FFFFFF"/>
          </w:rPr>
          <w:t>obu.edu/success/</w:t>
        </w:r>
      </w:hyperlink>
      <w:r>
        <w:rPr>
          <w:rFonts w:asciiTheme="minorHAnsi" w:hAnsiTheme="minorHAnsi" w:cstheme="minorHAnsi"/>
          <w:color w:val="000000" w:themeColor="text1"/>
          <w:shd w:val="clear" w:color="auto" w:fill="FFFFFF"/>
        </w:rPr>
        <w:t xml:space="preserve">      </w:t>
      </w:r>
    </w:p>
    <w:p w14:paraId="3DA0A30E" w14:textId="77777777" w:rsidR="00A61629" w:rsidRDefault="00A61629" w:rsidP="00A61629">
      <w:pPr>
        <w:pStyle w:val="GuidelineText"/>
        <w:widowControl w:val="0"/>
        <w:spacing w:after="0"/>
        <w:ind w:left="0"/>
        <w:rPr>
          <w:rFonts w:asciiTheme="minorHAnsi" w:hAnsiTheme="minorHAnsi" w:cstheme="minorHAnsi"/>
          <w:color w:val="000000" w:themeColor="text1"/>
          <w:shd w:val="clear" w:color="auto" w:fill="FFFFFF"/>
        </w:rPr>
      </w:pPr>
      <w:r w:rsidRPr="00ED13AD">
        <w:rPr>
          <w:rFonts w:asciiTheme="minorHAnsi" w:hAnsiTheme="minorHAnsi" w:cstheme="minorHAnsi"/>
          <w:color w:val="000000" w:themeColor="text1"/>
          <w:shd w:val="clear" w:color="auto" w:fill="FFFFFF"/>
        </w:rPr>
        <w:t>Our Center offers a variety of services such as tutoring, success courses teaching better study skills, workshops, and the Tiger Success Program. The Academic Success Center staff is committed to helping underprepared students prepare; prepared students advance; and advanced students excel. </w:t>
      </w:r>
    </w:p>
    <w:p w14:paraId="569C2774" w14:textId="77777777" w:rsidR="00A61629" w:rsidRDefault="00A61629" w:rsidP="00A61629">
      <w:pPr>
        <w:pStyle w:val="GuidelineText"/>
        <w:widowControl w:val="0"/>
        <w:spacing w:after="0"/>
        <w:rPr>
          <w:rFonts w:asciiTheme="minorHAnsi" w:hAnsiTheme="minorHAnsi" w:cstheme="minorHAnsi"/>
          <w:color w:val="000000" w:themeColor="text1"/>
          <w:shd w:val="clear" w:color="auto" w:fill="FFFFFF"/>
        </w:rPr>
      </w:pPr>
    </w:p>
    <w:p w14:paraId="3FA25F0A" w14:textId="77777777" w:rsidR="00A61629" w:rsidRDefault="00A61629" w:rsidP="00A61629">
      <w:pPr>
        <w:pStyle w:val="GuidelineText"/>
        <w:widowControl w:val="0"/>
        <w:spacing w:after="0"/>
        <w:ind w:left="0"/>
        <w:rPr>
          <w:rFonts w:asciiTheme="minorHAnsi" w:hAnsiTheme="minorHAnsi" w:cstheme="minorHAnsi"/>
          <w:color w:val="000000" w:themeColor="text1"/>
          <w:shd w:val="clear" w:color="auto" w:fill="FFFFFF"/>
        </w:rPr>
      </w:pPr>
      <w:r>
        <w:rPr>
          <w:rFonts w:asciiTheme="minorHAnsi" w:hAnsiTheme="minorHAnsi" w:cstheme="minorHAnsi"/>
          <w:color w:val="000000" w:themeColor="text1"/>
          <w:shd w:val="clear" w:color="auto" w:fill="FFFFFF"/>
        </w:rPr>
        <w:t xml:space="preserve">SPEER WRITING CENTER: </w:t>
      </w:r>
      <w:hyperlink r:id="rId15" w:history="1">
        <w:r w:rsidRPr="00906C6C">
          <w:rPr>
            <w:rStyle w:val="Hyperlink"/>
            <w:rFonts w:asciiTheme="minorHAnsi" w:hAnsiTheme="minorHAnsi" w:cstheme="minorHAnsi"/>
            <w:shd w:val="clear" w:color="auto" w:fill="FFFFFF"/>
          </w:rPr>
          <w:t>obu.edu/</w:t>
        </w:r>
        <w:proofErr w:type="spellStart"/>
        <w:r w:rsidRPr="00906C6C">
          <w:rPr>
            <w:rStyle w:val="Hyperlink"/>
            <w:rFonts w:asciiTheme="minorHAnsi" w:hAnsiTheme="minorHAnsi" w:cstheme="minorHAnsi"/>
            <w:shd w:val="clear" w:color="auto" w:fill="FFFFFF"/>
          </w:rPr>
          <w:t>speerwritingcenter</w:t>
        </w:r>
        <w:proofErr w:type="spellEnd"/>
        <w:r w:rsidRPr="00906C6C">
          <w:rPr>
            <w:rStyle w:val="Hyperlink"/>
            <w:rFonts w:asciiTheme="minorHAnsi" w:hAnsiTheme="minorHAnsi" w:cstheme="minorHAnsi"/>
            <w:shd w:val="clear" w:color="auto" w:fill="FFFFFF"/>
          </w:rPr>
          <w:t>/</w:t>
        </w:r>
        <w:proofErr w:type="spellStart"/>
        <w:r w:rsidRPr="00906C6C">
          <w:rPr>
            <w:rStyle w:val="Hyperlink"/>
            <w:rFonts w:asciiTheme="minorHAnsi" w:hAnsiTheme="minorHAnsi" w:cstheme="minorHAnsi"/>
            <w:shd w:val="clear" w:color="auto" w:fill="FFFFFF"/>
          </w:rPr>
          <w:t>index.php</w:t>
        </w:r>
        <w:proofErr w:type="spellEnd"/>
      </w:hyperlink>
      <w:r>
        <w:rPr>
          <w:rFonts w:asciiTheme="minorHAnsi" w:hAnsiTheme="minorHAnsi" w:cstheme="minorHAnsi"/>
          <w:color w:val="000000" w:themeColor="text1"/>
          <w:shd w:val="clear" w:color="auto" w:fill="FFFFFF"/>
        </w:rPr>
        <w:t xml:space="preserve"> </w:t>
      </w:r>
    </w:p>
    <w:p w14:paraId="5324CA90" w14:textId="77777777" w:rsidR="00A61629" w:rsidRPr="00A47C72" w:rsidRDefault="00A61629" w:rsidP="00A61629">
      <w:pPr>
        <w:pStyle w:val="GuidelineText"/>
        <w:widowControl w:val="0"/>
        <w:spacing w:after="0"/>
        <w:ind w:left="0"/>
        <w:rPr>
          <w:rFonts w:asciiTheme="minorHAnsi" w:hAnsiTheme="minorHAnsi" w:cstheme="minorHAnsi"/>
          <w:color w:val="000000" w:themeColor="text1"/>
          <w:szCs w:val="20"/>
        </w:rPr>
      </w:pPr>
      <w:r w:rsidRPr="00A47C72">
        <w:rPr>
          <w:rFonts w:asciiTheme="minorHAnsi" w:hAnsiTheme="minorHAnsi" w:cstheme="minorHAnsi"/>
          <w:color w:val="000000" w:themeColor="text1"/>
          <w:shd w:val="clear" w:color="auto" w:fill="FFFFFF"/>
        </w:rPr>
        <w:t xml:space="preserve">We </w:t>
      </w:r>
      <w:proofErr w:type="gramStart"/>
      <w:r w:rsidRPr="00A47C72">
        <w:rPr>
          <w:rFonts w:asciiTheme="minorHAnsi" w:hAnsiTheme="minorHAnsi" w:cstheme="minorHAnsi"/>
          <w:color w:val="000000" w:themeColor="text1"/>
          <w:shd w:val="clear" w:color="auto" w:fill="FFFFFF"/>
        </w:rPr>
        <w:t>offer assistance</w:t>
      </w:r>
      <w:proofErr w:type="gramEnd"/>
      <w:r w:rsidRPr="00A47C72">
        <w:rPr>
          <w:rFonts w:asciiTheme="minorHAnsi" w:hAnsiTheme="minorHAnsi" w:cstheme="minorHAnsi"/>
          <w:color w:val="000000" w:themeColor="text1"/>
          <w:shd w:val="clear" w:color="auto" w:fill="FFFFFF"/>
        </w:rPr>
        <w:t xml:space="preserve"> with every step in the writing process from brainstorming to drafting and revising.</w:t>
      </w:r>
    </w:p>
    <w:p w14:paraId="113EF22F" w14:textId="36DDA926" w:rsidR="008C4133" w:rsidRDefault="008C4133" w:rsidP="004A42BF">
      <w:pPr>
        <w:rPr>
          <w:rFonts w:asciiTheme="minorHAnsi" w:eastAsiaTheme="minorHAnsi" w:hAnsiTheme="minorHAnsi" w:cstheme="minorHAnsi"/>
          <w:szCs w:val="20"/>
        </w:rPr>
      </w:pPr>
    </w:p>
    <w:p w14:paraId="70AEF9DB" w14:textId="2E8CB3D6" w:rsidR="008C4133" w:rsidRDefault="008C4133" w:rsidP="004A42BF">
      <w:pPr>
        <w:rPr>
          <w:rFonts w:asciiTheme="minorHAnsi" w:eastAsiaTheme="minorHAnsi" w:hAnsiTheme="minorHAnsi" w:cstheme="minorHAnsi"/>
          <w:szCs w:val="20"/>
        </w:rPr>
      </w:pPr>
    </w:p>
    <w:p w14:paraId="47FEAA74" w14:textId="77777777" w:rsidR="00A61629" w:rsidRDefault="00A61629" w:rsidP="004A42BF">
      <w:pPr>
        <w:rPr>
          <w:rFonts w:asciiTheme="minorHAnsi" w:eastAsiaTheme="minorHAnsi" w:hAnsiTheme="minorHAnsi" w:cstheme="minorHAnsi"/>
          <w:szCs w:val="20"/>
        </w:rPr>
      </w:pPr>
    </w:p>
    <w:p w14:paraId="70348D69" w14:textId="77777777" w:rsidR="004F554B" w:rsidRDefault="004F554B" w:rsidP="004A42BF">
      <w:pPr>
        <w:rPr>
          <w:rFonts w:asciiTheme="minorHAnsi" w:eastAsiaTheme="minorHAnsi" w:hAnsiTheme="minorHAnsi" w:cstheme="minorHAnsi"/>
          <w:szCs w:val="20"/>
        </w:rPr>
      </w:pPr>
    </w:p>
    <w:p w14:paraId="2D8EDBAC" w14:textId="77777777" w:rsidR="004A42BF" w:rsidRPr="00287C32" w:rsidRDefault="004A42BF" w:rsidP="004A42BF">
      <w:pPr>
        <w:rPr>
          <w:rFonts w:asciiTheme="minorHAnsi" w:eastAsiaTheme="minorHAnsi" w:hAnsiTheme="minorHAnsi" w:cs="Arial"/>
          <w:sz w:val="22"/>
          <w:szCs w:val="22"/>
        </w:rPr>
      </w:pPr>
      <w:r w:rsidRPr="00287C32">
        <w:rPr>
          <w:rFonts w:asciiTheme="minorHAnsi" w:hAnsiTheme="minorHAnsi" w:cs="Arial"/>
          <w:b/>
          <w:sz w:val="22"/>
          <w:szCs w:val="22"/>
        </w:rPr>
        <w:t>Application and Admission</w:t>
      </w:r>
    </w:p>
    <w:p w14:paraId="5C8E1326" w14:textId="77777777" w:rsidR="004A42BF" w:rsidRPr="00287C32" w:rsidRDefault="004A42BF" w:rsidP="004A42BF">
      <w:pPr>
        <w:ind w:right="29"/>
        <w:contextualSpacing/>
        <w:rPr>
          <w:rFonts w:asciiTheme="minorHAnsi" w:hAnsiTheme="minorHAnsi"/>
          <w:b/>
          <w:szCs w:val="20"/>
        </w:rPr>
      </w:pPr>
    </w:p>
    <w:p w14:paraId="51818573" w14:textId="77777777" w:rsidR="004A42BF" w:rsidRDefault="004A42BF" w:rsidP="004A42BF">
      <w:pPr>
        <w:ind w:right="29"/>
        <w:contextualSpacing/>
        <w:rPr>
          <w:rFonts w:asciiTheme="minorHAnsi" w:hAnsiTheme="minorHAnsi" w:cs="Arial"/>
          <w:b/>
          <w:szCs w:val="20"/>
        </w:rPr>
      </w:pPr>
      <w:bookmarkStart w:id="11" w:name="_Hlk100668633"/>
      <w:r w:rsidRPr="00287C32">
        <w:rPr>
          <w:rFonts w:asciiTheme="minorHAnsi" w:hAnsiTheme="minorHAnsi" w:cs="Arial"/>
          <w:b/>
          <w:szCs w:val="20"/>
        </w:rPr>
        <w:t>Admission Criteria</w:t>
      </w:r>
    </w:p>
    <w:p w14:paraId="70E97526" w14:textId="77777777" w:rsidR="004A42BF" w:rsidRPr="00206EED" w:rsidRDefault="004A42BF" w:rsidP="004A42BF">
      <w:pPr>
        <w:ind w:right="29"/>
        <w:contextualSpacing/>
        <w:rPr>
          <w:rFonts w:asciiTheme="minorHAnsi" w:hAnsiTheme="minorHAnsi" w:cstheme="minorHAnsi"/>
          <w:b/>
          <w:szCs w:val="20"/>
        </w:rPr>
      </w:pPr>
      <w:r w:rsidRPr="00206EED">
        <w:rPr>
          <w:rFonts w:asciiTheme="minorHAnsi" w:hAnsiTheme="minorHAnsi" w:cstheme="minorHAnsi"/>
          <w:b/>
          <w:szCs w:val="20"/>
        </w:rPr>
        <w:t>Graduate Admission Requirements</w:t>
      </w:r>
    </w:p>
    <w:p w14:paraId="474033FB" w14:textId="5EF46D62" w:rsidR="004A42BF" w:rsidRPr="00850EC4" w:rsidRDefault="004A42BF" w:rsidP="004A42BF">
      <w:pPr>
        <w:ind w:right="29"/>
        <w:contextualSpacing/>
        <w:rPr>
          <w:rFonts w:asciiTheme="minorHAnsi" w:hAnsiTheme="minorHAnsi" w:cstheme="minorHAnsi"/>
          <w:szCs w:val="20"/>
        </w:rPr>
      </w:pPr>
      <w:r w:rsidRPr="00207A78">
        <w:rPr>
          <w:rFonts w:asciiTheme="minorHAnsi" w:hAnsiTheme="minorHAnsi" w:cstheme="minorHAnsi"/>
        </w:rPr>
        <w:t xml:space="preserve">Prospective students may apply online at </w:t>
      </w:r>
      <w:hyperlink r:id="rId16" w:history="1">
        <w:r w:rsidR="0040411B" w:rsidRPr="0075168E">
          <w:rPr>
            <w:rStyle w:val="Hyperlink"/>
            <w:rFonts w:asciiTheme="minorHAnsi" w:hAnsiTheme="minorHAnsi" w:cstheme="minorHAnsi"/>
          </w:rPr>
          <w:t>www.obu.edu/apply</w:t>
        </w:r>
      </w:hyperlink>
      <w:r w:rsidRPr="00207A78">
        <w:rPr>
          <w:rFonts w:asciiTheme="minorHAnsi" w:hAnsiTheme="minorHAnsi" w:cstheme="minorHAnsi"/>
        </w:rPr>
        <w:t>.</w:t>
      </w:r>
      <w:r w:rsidR="0040411B">
        <w:rPr>
          <w:rFonts w:asciiTheme="minorHAnsi" w:hAnsiTheme="minorHAnsi" w:cstheme="minorHAnsi"/>
        </w:rPr>
        <w:t xml:space="preserve"> </w:t>
      </w:r>
      <w:r w:rsidRPr="00207A78">
        <w:rPr>
          <w:rFonts w:asciiTheme="minorHAnsi" w:hAnsiTheme="minorHAnsi" w:cstheme="minorHAnsi"/>
        </w:rPr>
        <w:t xml:space="preserve"> Specific admission requirements are listed below.</w:t>
      </w:r>
      <w:r w:rsidR="008C4133">
        <w:rPr>
          <w:rFonts w:asciiTheme="minorHAnsi" w:hAnsiTheme="minorHAnsi" w:cstheme="minorHAnsi"/>
        </w:rPr>
        <w:t xml:space="preserve">  </w:t>
      </w:r>
      <w:r w:rsidR="008C4133" w:rsidRPr="00850EC4">
        <w:rPr>
          <w:rFonts w:asciiTheme="minorHAnsi" w:hAnsiTheme="minorHAnsi" w:cstheme="minorHAnsi"/>
        </w:rPr>
        <w:t xml:space="preserve">Any exception to </w:t>
      </w:r>
      <w:proofErr w:type="gramStart"/>
      <w:r w:rsidR="008C4133" w:rsidRPr="00850EC4">
        <w:rPr>
          <w:rFonts w:asciiTheme="minorHAnsi" w:hAnsiTheme="minorHAnsi" w:cstheme="minorHAnsi"/>
        </w:rPr>
        <w:t>University</w:t>
      </w:r>
      <w:proofErr w:type="gramEnd"/>
      <w:r w:rsidR="008C4133" w:rsidRPr="00850EC4">
        <w:rPr>
          <w:rFonts w:asciiTheme="minorHAnsi" w:hAnsiTheme="minorHAnsi" w:cstheme="minorHAnsi"/>
        </w:rPr>
        <w:t xml:space="preserve"> graduate admissions requirements must be approved by the Graduate Council.</w:t>
      </w:r>
    </w:p>
    <w:p w14:paraId="051703B9" w14:textId="77777777" w:rsidR="004A42BF" w:rsidRPr="00207A78" w:rsidRDefault="004A42BF" w:rsidP="004A42BF">
      <w:pPr>
        <w:ind w:right="29"/>
        <w:contextualSpacing/>
        <w:rPr>
          <w:rFonts w:asciiTheme="minorHAnsi" w:hAnsiTheme="minorHAnsi" w:cstheme="minorHAnsi"/>
        </w:rPr>
      </w:pPr>
      <w:r w:rsidRPr="00207A78">
        <w:rPr>
          <w:rFonts w:asciiTheme="minorHAnsi" w:hAnsiTheme="minorHAnsi" w:cstheme="minorHAnsi"/>
        </w:rPr>
        <w:t xml:space="preserve">The University will consider for regular admission a student who satisfies the following General Graduate Admissions Requirements: </w:t>
      </w:r>
    </w:p>
    <w:p w14:paraId="5EF67405" w14:textId="77777777" w:rsidR="004A42BF" w:rsidRPr="00207A78" w:rsidRDefault="004A42BF" w:rsidP="004A42BF">
      <w:pPr>
        <w:ind w:right="29"/>
        <w:contextualSpacing/>
        <w:rPr>
          <w:rFonts w:asciiTheme="minorHAnsi" w:hAnsiTheme="minorHAnsi" w:cstheme="minorHAnsi"/>
        </w:rPr>
      </w:pPr>
      <w:r w:rsidRPr="00207A78">
        <w:rPr>
          <w:rFonts w:asciiTheme="minorHAnsi" w:hAnsiTheme="minorHAnsi" w:cstheme="minorHAnsi"/>
        </w:rPr>
        <w:t xml:space="preserve">1. Conferred bachelor’s degree from a </w:t>
      </w:r>
      <w:proofErr w:type="gramStart"/>
      <w:r w:rsidRPr="00207A78">
        <w:rPr>
          <w:rFonts w:asciiTheme="minorHAnsi" w:hAnsiTheme="minorHAnsi" w:cstheme="minorHAnsi"/>
        </w:rPr>
        <w:t>regionally-accredited</w:t>
      </w:r>
      <w:proofErr w:type="gramEnd"/>
      <w:r w:rsidRPr="00207A78">
        <w:rPr>
          <w:rFonts w:asciiTheme="minorHAnsi" w:hAnsiTheme="minorHAnsi" w:cstheme="minorHAnsi"/>
        </w:rPr>
        <w:t xml:space="preserve"> institution </w:t>
      </w:r>
    </w:p>
    <w:p w14:paraId="2FCDDD47" w14:textId="003009B0" w:rsidR="004A42BF" w:rsidRPr="00207A78" w:rsidRDefault="004A42BF" w:rsidP="004A42BF">
      <w:pPr>
        <w:ind w:right="29"/>
        <w:contextualSpacing/>
        <w:rPr>
          <w:rFonts w:asciiTheme="minorHAnsi" w:hAnsiTheme="minorHAnsi" w:cstheme="minorHAnsi"/>
        </w:rPr>
      </w:pPr>
      <w:r w:rsidRPr="00207A78">
        <w:rPr>
          <w:rFonts w:asciiTheme="minorHAnsi" w:hAnsiTheme="minorHAnsi" w:cstheme="minorHAnsi"/>
        </w:rPr>
        <w:t>2. 2.5</w:t>
      </w:r>
      <w:r w:rsidR="00DE2A4A">
        <w:rPr>
          <w:rFonts w:asciiTheme="minorHAnsi" w:hAnsiTheme="minorHAnsi" w:cstheme="minorHAnsi"/>
        </w:rPr>
        <w:t>00</w:t>
      </w:r>
      <w:r w:rsidRPr="00207A78">
        <w:rPr>
          <w:rFonts w:asciiTheme="minorHAnsi" w:hAnsiTheme="minorHAnsi" w:cstheme="minorHAnsi"/>
        </w:rPr>
        <w:t xml:space="preserve"> minimum GPA on a 4.0</w:t>
      </w:r>
      <w:r w:rsidR="00DE2A4A">
        <w:rPr>
          <w:rFonts w:asciiTheme="minorHAnsi" w:hAnsiTheme="minorHAnsi" w:cstheme="minorHAnsi"/>
        </w:rPr>
        <w:t>00</w:t>
      </w:r>
      <w:r w:rsidRPr="00207A78">
        <w:rPr>
          <w:rFonts w:asciiTheme="minorHAnsi" w:hAnsiTheme="minorHAnsi" w:cstheme="minorHAnsi"/>
        </w:rPr>
        <w:t xml:space="preserve"> scale (individual programs may require a higher GPA) </w:t>
      </w:r>
    </w:p>
    <w:p w14:paraId="07AEB122" w14:textId="77777777" w:rsidR="004A42BF" w:rsidRPr="00207A78" w:rsidRDefault="004A42BF" w:rsidP="004A42BF">
      <w:pPr>
        <w:ind w:right="29"/>
        <w:contextualSpacing/>
        <w:rPr>
          <w:rFonts w:asciiTheme="minorHAnsi" w:hAnsiTheme="minorHAnsi" w:cstheme="minorHAnsi"/>
        </w:rPr>
      </w:pPr>
      <w:r w:rsidRPr="00207A78">
        <w:rPr>
          <w:rFonts w:asciiTheme="minorHAnsi" w:hAnsiTheme="minorHAnsi" w:cstheme="minorHAnsi"/>
        </w:rPr>
        <w:t xml:space="preserve">3. A completed application for admission, which includes a personal statement </w:t>
      </w:r>
    </w:p>
    <w:p w14:paraId="53AF77FA" w14:textId="77777777" w:rsidR="00337239" w:rsidRDefault="004A42BF" w:rsidP="004A42BF">
      <w:pPr>
        <w:ind w:right="29"/>
        <w:contextualSpacing/>
        <w:rPr>
          <w:rFonts w:asciiTheme="minorHAnsi" w:hAnsiTheme="minorHAnsi" w:cstheme="minorHAnsi"/>
        </w:rPr>
      </w:pPr>
      <w:r w:rsidRPr="00207A78">
        <w:rPr>
          <w:rFonts w:asciiTheme="minorHAnsi" w:hAnsiTheme="minorHAnsi" w:cstheme="minorHAnsi"/>
        </w:rPr>
        <w:t xml:space="preserve">4. Three references </w:t>
      </w:r>
    </w:p>
    <w:p w14:paraId="53CE0BA4" w14:textId="0E9DB82E" w:rsidR="004A42BF" w:rsidRDefault="004A42BF" w:rsidP="004A42BF">
      <w:pPr>
        <w:ind w:right="29"/>
        <w:contextualSpacing/>
        <w:rPr>
          <w:rFonts w:asciiTheme="minorHAnsi" w:hAnsiTheme="minorHAnsi" w:cstheme="minorHAnsi"/>
        </w:rPr>
      </w:pPr>
      <w:r w:rsidRPr="00207A78">
        <w:rPr>
          <w:rFonts w:asciiTheme="minorHAnsi" w:hAnsiTheme="minorHAnsi" w:cstheme="minorHAnsi"/>
        </w:rPr>
        <w:t xml:space="preserve">5. Minimum English proficiency requirements for international students are as follows: </w:t>
      </w:r>
    </w:p>
    <w:p w14:paraId="29231B1E" w14:textId="77777777" w:rsidR="00AE3C7B" w:rsidRDefault="004A42BF" w:rsidP="004A42BF">
      <w:pPr>
        <w:ind w:right="29"/>
        <w:contextualSpacing/>
        <w:rPr>
          <w:rFonts w:asciiTheme="minorHAnsi" w:hAnsiTheme="minorHAnsi" w:cstheme="minorHAnsi"/>
        </w:rPr>
      </w:pPr>
      <w:r>
        <w:rPr>
          <w:rFonts w:asciiTheme="minorHAnsi" w:hAnsiTheme="minorHAnsi" w:cstheme="minorHAnsi"/>
        </w:rPr>
        <w:tab/>
      </w:r>
      <w:r w:rsidRPr="00207A78">
        <w:rPr>
          <w:rFonts w:asciiTheme="minorHAnsi" w:hAnsiTheme="minorHAnsi" w:cstheme="minorHAnsi"/>
        </w:rPr>
        <w:t xml:space="preserve">a. Test of English as a Foreign Language (TOEFL): At least 79 on the Internet-based TOEFL (iBT) </w:t>
      </w:r>
      <w:r w:rsidR="00265729">
        <w:rPr>
          <w:rFonts w:asciiTheme="minorHAnsi" w:hAnsiTheme="minorHAnsi" w:cstheme="minorHAnsi"/>
        </w:rPr>
        <w:t>a</w:t>
      </w:r>
      <w:r w:rsidRPr="00207A78">
        <w:rPr>
          <w:rFonts w:asciiTheme="minorHAnsi" w:hAnsiTheme="minorHAnsi" w:cstheme="minorHAnsi"/>
        </w:rPr>
        <w:t>t least 550 on the paper-</w:t>
      </w:r>
      <w:r w:rsidR="00AE3C7B">
        <w:rPr>
          <w:rFonts w:asciiTheme="minorHAnsi" w:hAnsiTheme="minorHAnsi" w:cstheme="minorHAnsi"/>
        </w:rPr>
        <w:t xml:space="preserve">  </w:t>
      </w:r>
    </w:p>
    <w:p w14:paraId="22A16573" w14:textId="571D3C4B" w:rsidR="004A42BF" w:rsidRDefault="00AE3C7B" w:rsidP="004A42BF">
      <w:pPr>
        <w:ind w:right="29"/>
        <w:contextualSpacing/>
        <w:rPr>
          <w:rFonts w:asciiTheme="minorHAnsi" w:hAnsiTheme="minorHAnsi" w:cstheme="minorHAnsi"/>
        </w:rPr>
      </w:pPr>
      <w:r>
        <w:rPr>
          <w:rFonts w:asciiTheme="minorHAnsi" w:hAnsiTheme="minorHAnsi" w:cstheme="minorHAnsi"/>
        </w:rPr>
        <w:t xml:space="preserve">                     </w:t>
      </w:r>
      <w:r w:rsidR="004A42BF" w:rsidRPr="00207A78">
        <w:rPr>
          <w:rFonts w:asciiTheme="minorHAnsi" w:hAnsiTheme="minorHAnsi" w:cstheme="minorHAnsi"/>
        </w:rPr>
        <w:t xml:space="preserve">based TOEFL </w:t>
      </w:r>
    </w:p>
    <w:p w14:paraId="24BDC292" w14:textId="77777777" w:rsidR="004A42BF" w:rsidRPr="00207A78" w:rsidRDefault="004A42BF" w:rsidP="004A42BF">
      <w:pPr>
        <w:ind w:right="29"/>
        <w:contextualSpacing/>
        <w:rPr>
          <w:rFonts w:asciiTheme="minorHAnsi" w:hAnsiTheme="minorHAnsi" w:cstheme="minorHAnsi"/>
        </w:rPr>
      </w:pPr>
      <w:r>
        <w:rPr>
          <w:rFonts w:asciiTheme="minorHAnsi" w:hAnsiTheme="minorHAnsi" w:cstheme="minorHAnsi"/>
        </w:rPr>
        <w:tab/>
      </w:r>
      <w:r w:rsidRPr="00207A78">
        <w:rPr>
          <w:rFonts w:asciiTheme="minorHAnsi" w:hAnsiTheme="minorHAnsi" w:cstheme="minorHAnsi"/>
        </w:rPr>
        <w:t>b. International English Language Testing System (IELTS): At least a 6.5 on the IELTS exam</w:t>
      </w:r>
    </w:p>
    <w:p w14:paraId="1EDE340E" w14:textId="77777777" w:rsidR="004A42BF" w:rsidRPr="00207A78" w:rsidRDefault="004A42BF" w:rsidP="004A42BF">
      <w:pPr>
        <w:ind w:right="29"/>
        <w:contextualSpacing/>
        <w:rPr>
          <w:rFonts w:asciiTheme="minorHAnsi" w:hAnsiTheme="minorHAnsi" w:cstheme="minorHAnsi"/>
        </w:rPr>
      </w:pPr>
    </w:p>
    <w:p w14:paraId="4D7FCED5" w14:textId="77777777" w:rsidR="004A42BF" w:rsidRDefault="004A42BF" w:rsidP="004A42BF">
      <w:pPr>
        <w:ind w:right="29"/>
        <w:contextualSpacing/>
        <w:rPr>
          <w:rFonts w:asciiTheme="minorHAnsi" w:hAnsiTheme="minorHAnsi" w:cstheme="minorHAnsi"/>
        </w:rPr>
      </w:pPr>
      <w:r w:rsidRPr="00207A78">
        <w:rPr>
          <w:rFonts w:asciiTheme="minorHAnsi" w:hAnsiTheme="minorHAnsi" w:cstheme="minorHAnsi"/>
        </w:rPr>
        <w:t>Please consult specific admissions requirements for individual programs.</w:t>
      </w:r>
      <w:r>
        <w:rPr>
          <w:rFonts w:asciiTheme="minorHAnsi" w:hAnsiTheme="minorHAnsi" w:cstheme="minorHAnsi"/>
        </w:rPr>
        <w:t xml:space="preserve">   </w:t>
      </w:r>
    </w:p>
    <w:p w14:paraId="3B2EA1BD" w14:textId="77777777" w:rsidR="004A42BF" w:rsidRDefault="004A42BF" w:rsidP="004A42BF">
      <w:pPr>
        <w:ind w:right="29"/>
        <w:contextualSpacing/>
        <w:rPr>
          <w:rFonts w:asciiTheme="minorHAnsi" w:hAnsiTheme="minorHAnsi" w:cstheme="minorHAnsi"/>
        </w:rPr>
      </w:pPr>
    </w:p>
    <w:p w14:paraId="06FF99C5" w14:textId="77777777" w:rsidR="004A42BF" w:rsidRPr="00206EED" w:rsidRDefault="004A42BF" w:rsidP="004A42BF">
      <w:pPr>
        <w:ind w:right="29"/>
        <w:contextualSpacing/>
        <w:rPr>
          <w:rFonts w:asciiTheme="minorHAnsi" w:hAnsiTheme="minorHAnsi" w:cstheme="minorHAnsi"/>
          <w:b/>
        </w:rPr>
      </w:pPr>
      <w:r w:rsidRPr="00206EED">
        <w:rPr>
          <w:rFonts w:asciiTheme="minorHAnsi" w:hAnsiTheme="minorHAnsi" w:cstheme="minorHAnsi"/>
          <w:b/>
        </w:rPr>
        <w:lastRenderedPageBreak/>
        <w:t>Graduate Admission Categories</w:t>
      </w:r>
    </w:p>
    <w:p w14:paraId="2FDF309D" w14:textId="38BA729E" w:rsidR="00685AC4" w:rsidRPr="00206EED" w:rsidRDefault="004A42BF" w:rsidP="004A42BF">
      <w:pPr>
        <w:ind w:right="29"/>
        <w:contextualSpacing/>
        <w:rPr>
          <w:rFonts w:asciiTheme="minorHAnsi" w:hAnsiTheme="minorHAnsi" w:cstheme="minorHAnsi"/>
        </w:rPr>
      </w:pPr>
      <w:r w:rsidRPr="00206EED">
        <w:rPr>
          <w:rFonts w:asciiTheme="minorHAnsi" w:hAnsiTheme="minorHAnsi" w:cstheme="minorHAnsi"/>
        </w:rPr>
        <w:t>Regular Status - Regular graduate student admissions status may be granted to applicants who meet general graduate admissions requirements and program-specific admissions requirements.</w:t>
      </w:r>
    </w:p>
    <w:p w14:paraId="073E567C" w14:textId="7D8896B4" w:rsidR="00685AC4" w:rsidRPr="00206EED" w:rsidRDefault="004A42BF" w:rsidP="004A42BF">
      <w:pPr>
        <w:ind w:right="29"/>
        <w:contextualSpacing/>
        <w:rPr>
          <w:rFonts w:asciiTheme="minorHAnsi" w:hAnsiTheme="minorHAnsi" w:cstheme="minorHAnsi"/>
        </w:rPr>
      </w:pPr>
      <w:r w:rsidRPr="00206EED">
        <w:rPr>
          <w:rFonts w:asciiTheme="minorHAnsi" w:hAnsiTheme="minorHAnsi" w:cstheme="minorHAnsi"/>
        </w:rPr>
        <w:t xml:space="preserve">Provisional Status - Applicants may be granted Provisional admission status if they meet graduate and program-specific admissions requirements but have not yet submitted all required documents. Provisional status will be changed to Regular status once the applicant submits satisfactory documentation. </w:t>
      </w:r>
    </w:p>
    <w:p w14:paraId="357DC085" w14:textId="0EDB7359" w:rsidR="004A42BF" w:rsidRPr="00206EED" w:rsidRDefault="004A42BF" w:rsidP="004A42BF">
      <w:pPr>
        <w:ind w:right="29"/>
        <w:contextualSpacing/>
        <w:rPr>
          <w:rFonts w:asciiTheme="minorHAnsi" w:hAnsiTheme="minorHAnsi" w:cstheme="minorHAnsi"/>
        </w:rPr>
      </w:pPr>
      <w:r w:rsidRPr="00206EED">
        <w:rPr>
          <w:rFonts w:asciiTheme="minorHAnsi" w:hAnsiTheme="minorHAnsi" w:cstheme="minorHAnsi"/>
        </w:rPr>
        <w:t xml:space="preserve">Conditional Status - Conditional graduate admission status may be granted to applicants who have completed a bachelor’s degree but otherwise fail to meet fully the general and specific degree admission requirements. Students admitted conditionally are on probation and must complete satisfactory coursework to demonstrate that they </w:t>
      </w:r>
      <w:r w:rsidR="009443DF">
        <w:rPr>
          <w:rFonts w:asciiTheme="minorHAnsi" w:hAnsiTheme="minorHAnsi" w:cstheme="minorHAnsi"/>
        </w:rPr>
        <w:t>can</w:t>
      </w:r>
      <w:r w:rsidRPr="00206EED">
        <w:rPr>
          <w:rFonts w:asciiTheme="minorHAnsi" w:hAnsiTheme="minorHAnsi" w:cstheme="minorHAnsi"/>
        </w:rPr>
        <w:t xml:space="preserve"> succeed in graduate study. A student on conditional admission may meet the requirements for regular graduate status by completing nine semester hours of graduate study with a minimum GPA of 3.000. Students admitted conditionally must attain regular graduate status by the time they have completed 12 hours. Credits earned as a conditionally</w:t>
      </w:r>
      <w:r w:rsidR="007F2A76">
        <w:rPr>
          <w:rFonts w:asciiTheme="minorHAnsi" w:hAnsiTheme="minorHAnsi" w:cstheme="minorHAnsi"/>
        </w:rPr>
        <w:t xml:space="preserve"> </w:t>
      </w:r>
      <w:r w:rsidRPr="00206EED">
        <w:rPr>
          <w:rFonts w:asciiTheme="minorHAnsi" w:hAnsiTheme="minorHAnsi" w:cstheme="minorHAnsi"/>
        </w:rPr>
        <w:t xml:space="preserve">admitted student may apply toward the degree sought. </w:t>
      </w:r>
    </w:p>
    <w:p w14:paraId="344F84B6" w14:textId="13E4DE5F" w:rsidR="004A42BF" w:rsidRDefault="004A42BF" w:rsidP="004A42BF">
      <w:pPr>
        <w:ind w:right="29"/>
        <w:contextualSpacing/>
        <w:rPr>
          <w:rFonts w:asciiTheme="minorHAnsi" w:hAnsiTheme="minorHAnsi" w:cstheme="minorHAnsi"/>
        </w:rPr>
      </w:pPr>
      <w:r w:rsidRPr="00206EED">
        <w:rPr>
          <w:rFonts w:asciiTheme="minorHAnsi" w:hAnsiTheme="minorHAnsi" w:cstheme="minorHAnsi"/>
        </w:rPr>
        <w:t xml:space="preserve">Special Status - Special graduate admission status may be assigned to a student who does not plan to meet </w:t>
      </w:r>
      <w:r w:rsidR="009443DF">
        <w:rPr>
          <w:rFonts w:asciiTheme="minorHAnsi" w:hAnsiTheme="minorHAnsi" w:cstheme="minorHAnsi"/>
        </w:rPr>
        <w:t xml:space="preserve">the </w:t>
      </w:r>
      <w:r w:rsidRPr="00206EED">
        <w:rPr>
          <w:rFonts w:asciiTheme="minorHAnsi" w:hAnsiTheme="minorHAnsi" w:cstheme="minorHAnsi"/>
        </w:rPr>
        <w:t>requirements for a degree but wishes to earn additional credits.</w:t>
      </w:r>
    </w:p>
    <w:p w14:paraId="69A2FE26" w14:textId="77777777" w:rsidR="004A42BF" w:rsidRDefault="004A42BF" w:rsidP="004A42BF">
      <w:pPr>
        <w:ind w:right="29"/>
        <w:contextualSpacing/>
        <w:rPr>
          <w:rFonts w:asciiTheme="minorHAnsi" w:hAnsiTheme="minorHAnsi" w:cstheme="minorHAnsi"/>
        </w:rPr>
      </w:pPr>
    </w:p>
    <w:p w14:paraId="2CFCF550" w14:textId="77777777" w:rsidR="004A42BF" w:rsidRPr="00206EED" w:rsidRDefault="004A42BF" w:rsidP="004A42BF">
      <w:pPr>
        <w:ind w:right="29"/>
        <w:contextualSpacing/>
        <w:rPr>
          <w:rFonts w:asciiTheme="minorHAnsi" w:hAnsiTheme="minorHAnsi" w:cstheme="minorHAnsi"/>
          <w:b/>
        </w:rPr>
      </w:pPr>
      <w:r w:rsidRPr="00206EED">
        <w:rPr>
          <w:rFonts w:asciiTheme="minorHAnsi" w:hAnsiTheme="minorHAnsi" w:cstheme="minorHAnsi"/>
          <w:b/>
        </w:rPr>
        <w:t>Requirements for Graduate Transfer Students</w:t>
      </w:r>
    </w:p>
    <w:p w14:paraId="7F5BBB0D" w14:textId="6088740F" w:rsidR="004A42BF" w:rsidRDefault="004A42BF" w:rsidP="004A42BF">
      <w:pPr>
        <w:ind w:right="29"/>
        <w:contextualSpacing/>
        <w:rPr>
          <w:rFonts w:asciiTheme="minorHAnsi" w:hAnsiTheme="minorHAnsi" w:cstheme="minorHAnsi"/>
        </w:rPr>
      </w:pPr>
      <w:r w:rsidRPr="00206EED">
        <w:rPr>
          <w:rFonts w:asciiTheme="minorHAnsi" w:hAnsiTheme="minorHAnsi" w:cstheme="minorHAnsi"/>
        </w:rPr>
        <w:t xml:space="preserve">Up to twelve hours of completed relevant coursework may be transferred in, at the discretion of the program director. Specific program requirements vary. Courses must have been completed within the last five years </w:t>
      </w:r>
      <w:r w:rsidR="008F61E4">
        <w:rPr>
          <w:rFonts w:asciiTheme="minorHAnsi" w:hAnsiTheme="minorHAnsi" w:cstheme="minorHAnsi"/>
        </w:rPr>
        <w:t>with a minimum GPA of 3.0 on any graduate coursework previously taken at another accredited institution.</w:t>
      </w:r>
      <w:r w:rsidRPr="00F56E09">
        <w:rPr>
          <w:rFonts w:asciiTheme="minorHAnsi" w:hAnsiTheme="minorHAnsi" w:cstheme="minorHAnsi"/>
        </w:rPr>
        <w:t xml:space="preserve"> Dietetic Internship – No transfer credits will be accepted for the Dietetic Internship.</w:t>
      </w:r>
    </w:p>
    <w:p w14:paraId="6DD93B7D" w14:textId="41CC14A9" w:rsidR="008F61E4" w:rsidRDefault="008F61E4" w:rsidP="004A42BF">
      <w:pPr>
        <w:ind w:right="29"/>
        <w:contextualSpacing/>
        <w:rPr>
          <w:rFonts w:asciiTheme="minorHAnsi" w:hAnsiTheme="minorHAnsi" w:cstheme="minorHAnsi"/>
        </w:rPr>
      </w:pPr>
    </w:p>
    <w:p w14:paraId="4D4160C0" w14:textId="6DC6FF81" w:rsidR="008F61E4" w:rsidRPr="00206EED" w:rsidRDefault="008F61E4" w:rsidP="004A42BF">
      <w:pPr>
        <w:ind w:right="29"/>
        <w:contextualSpacing/>
        <w:rPr>
          <w:rFonts w:asciiTheme="minorHAnsi" w:hAnsiTheme="minorHAnsi" w:cstheme="minorHAnsi"/>
        </w:rPr>
      </w:pPr>
      <w:bookmarkStart w:id="12" w:name="_Hlk120709282"/>
      <w:r w:rsidRPr="00E01B6D">
        <w:rPr>
          <w:rFonts w:asciiTheme="minorHAnsi" w:hAnsiTheme="minorHAnsi" w:cstheme="minorHAnsi"/>
        </w:rPr>
        <w:t>Students who have completed an ACEND-accredited Dietetic Internship program and passed the Commission on Dietetic Registration (CDR) Exam in the last five years may receive up to 18 hours of graduate credit toward the 36 required hours (subject to approval by program director, must provide current CDR ID card).</w:t>
      </w:r>
    </w:p>
    <w:bookmarkEnd w:id="12"/>
    <w:p w14:paraId="7D23DC60" w14:textId="77777777" w:rsidR="004A42BF" w:rsidRPr="00207A78" w:rsidRDefault="004A42BF" w:rsidP="004A42BF">
      <w:pPr>
        <w:ind w:right="29"/>
        <w:contextualSpacing/>
        <w:rPr>
          <w:rFonts w:asciiTheme="minorHAnsi" w:hAnsiTheme="minorHAnsi" w:cstheme="minorHAnsi"/>
          <w:b/>
          <w:szCs w:val="20"/>
        </w:rPr>
      </w:pPr>
    </w:p>
    <w:p w14:paraId="63CA5C6A" w14:textId="119A524E" w:rsidR="004A42BF" w:rsidRDefault="00015B05" w:rsidP="004A42BF">
      <w:pPr>
        <w:spacing w:before="100" w:beforeAutospacing="1" w:after="100" w:afterAutospacing="1"/>
        <w:ind w:right="29"/>
        <w:contextualSpacing/>
        <w:rPr>
          <w:rFonts w:asciiTheme="minorHAnsi" w:hAnsiTheme="minorHAnsi" w:cs="Arial"/>
          <w:b/>
          <w:szCs w:val="20"/>
        </w:rPr>
      </w:pPr>
      <w:r>
        <w:rPr>
          <w:rFonts w:asciiTheme="minorHAnsi" w:hAnsiTheme="minorHAnsi" w:cs="Arial"/>
          <w:b/>
          <w:szCs w:val="20"/>
        </w:rPr>
        <w:t>MS/</w:t>
      </w:r>
      <w:r w:rsidR="004A42BF" w:rsidRPr="00206EED">
        <w:rPr>
          <w:rFonts w:asciiTheme="minorHAnsi" w:hAnsiTheme="minorHAnsi" w:cs="Arial"/>
          <w:b/>
          <w:szCs w:val="20"/>
        </w:rPr>
        <w:t xml:space="preserve">DI Application and </w:t>
      </w:r>
      <w:r w:rsidR="004A42BF">
        <w:rPr>
          <w:rFonts w:asciiTheme="minorHAnsi" w:hAnsiTheme="minorHAnsi" w:cs="Arial"/>
          <w:b/>
          <w:szCs w:val="20"/>
        </w:rPr>
        <w:t>A</w:t>
      </w:r>
      <w:r w:rsidR="004A42BF" w:rsidRPr="00206EED">
        <w:rPr>
          <w:rFonts w:asciiTheme="minorHAnsi" w:hAnsiTheme="minorHAnsi" w:cs="Arial"/>
          <w:b/>
          <w:szCs w:val="20"/>
        </w:rPr>
        <w:t xml:space="preserve">dmission </w:t>
      </w:r>
      <w:r w:rsidR="004A42BF">
        <w:rPr>
          <w:rFonts w:asciiTheme="minorHAnsi" w:hAnsiTheme="minorHAnsi" w:cs="Arial"/>
          <w:b/>
          <w:szCs w:val="20"/>
        </w:rPr>
        <w:t>R</w:t>
      </w:r>
      <w:r w:rsidR="004A42BF" w:rsidRPr="00206EED">
        <w:rPr>
          <w:rFonts w:asciiTheme="minorHAnsi" w:hAnsiTheme="minorHAnsi" w:cs="Arial"/>
          <w:b/>
          <w:szCs w:val="20"/>
        </w:rPr>
        <w:t>equirements:</w:t>
      </w:r>
    </w:p>
    <w:p w14:paraId="26A09BA4" w14:textId="6586532F" w:rsidR="00015B05" w:rsidRPr="00F64AB8" w:rsidRDefault="00015B05" w:rsidP="00E64EC4">
      <w:pPr>
        <w:numPr>
          <w:ilvl w:val="0"/>
          <w:numId w:val="34"/>
        </w:numPr>
        <w:shd w:val="clear" w:color="auto" w:fill="FFFFFF"/>
        <w:tabs>
          <w:tab w:val="left" w:pos="720"/>
        </w:tabs>
        <w:spacing w:after="100" w:afterAutospacing="1"/>
        <w:rPr>
          <w:rFonts w:asciiTheme="minorHAnsi" w:hAnsiTheme="minorHAnsi" w:cstheme="minorHAnsi"/>
          <w:color w:val="0D0D0D"/>
          <w:szCs w:val="20"/>
        </w:rPr>
      </w:pPr>
      <w:r w:rsidRPr="00F64AB8">
        <w:rPr>
          <w:rFonts w:asciiTheme="minorHAnsi" w:hAnsiTheme="minorHAnsi" w:cstheme="minorHAnsi"/>
          <w:color w:val="0D0D0D"/>
          <w:szCs w:val="20"/>
        </w:rPr>
        <w:t xml:space="preserve">Baccalaureate degree in nutrition or </w:t>
      </w:r>
      <w:r w:rsidR="009443DF">
        <w:rPr>
          <w:rFonts w:asciiTheme="minorHAnsi" w:hAnsiTheme="minorHAnsi" w:cstheme="minorHAnsi"/>
          <w:color w:val="0D0D0D"/>
          <w:szCs w:val="20"/>
        </w:rPr>
        <w:t xml:space="preserve">a </w:t>
      </w:r>
      <w:r w:rsidRPr="00F64AB8">
        <w:rPr>
          <w:rFonts w:asciiTheme="minorHAnsi" w:hAnsiTheme="minorHAnsi" w:cstheme="minorHAnsi"/>
          <w:color w:val="0D0D0D"/>
          <w:szCs w:val="20"/>
        </w:rPr>
        <w:t>related field from an accredited university.  All official transcripts m</w:t>
      </w:r>
      <w:r>
        <w:rPr>
          <w:rFonts w:asciiTheme="minorHAnsi" w:hAnsiTheme="minorHAnsi" w:cstheme="minorHAnsi"/>
          <w:color w:val="0D0D0D"/>
          <w:szCs w:val="20"/>
        </w:rPr>
        <w:t>u</w:t>
      </w:r>
      <w:r w:rsidRPr="00F64AB8">
        <w:rPr>
          <w:rFonts w:asciiTheme="minorHAnsi" w:hAnsiTheme="minorHAnsi" w:cstheme="minorHAnsi"/>
          <w:color w:val="0D0D0D"/>
          <w:szCs w:val="20"/>
        </w:rPr>
        <w:t>st be provided.</w:t>
      </w:r>
    </w:p>
    <w:p w14:paraId="7A7FABB4" w14:textId="309C30BD" w:rsidR="00015B05" w:rsidRPr="00F64AB8" w:rsidRDefault="00015B05" w:rsidP="00E64EC4">
      <w:pPr>
        <w:numPr>
          <w:ilvl w:val="0"/>
          <w:numId w:val="34"/>
        </w:numPr>
        <w:shd w:val="clear" w:color="auto" w:fill="FFFFFF"/>
        <w:tabs>
          <w:tab w:val="left" w:pos="720"/>
        </w:tabs>
        <w:spacing w:after="100" w:afterAutospacing="1"/>
        <w:rPr>
          <w:rFonts w:asciiTheme="minorHAnsi" w:hAnsiTheme="minorHAnsi" w:cstheme="minorHAnsi"/>
          <w:color w:val="0D0D0D"/>
          <w:szCs w:val="20"/>
        </w:rPr>
      </w:pPr>
      <w:r w:rsidRPr="00F64AB8">
        <w:rPr>
          <w:rFonts w:asciiTheme="minorHAnsi" w:hAnsiTheme="minorHAnsi" w:cstheme="minorHAnsi"/>
          <w:color w:val="0D0D0D"/>
          <w:szCs w:val="20"/>
        </w:rPr>
        <w:t xml:space="preserve">Verification Statement from an ACEND-accredited Nutrition and Dietetics Didactic Program (DPD) or Foreign Dietitian Education program (FDE) obtained from the DPD director within the last five years. If the </w:t>
      </w:r>
      <w:r w:rsidR="008F61E4">
        <w:rPr>
          <w:rFonts w:asciiTheme="minorHAnsi" w:hAnsiTheme="minorHAnsi" w:cstheme="minorHAnsi"/>
          <w:color w:val="0D0D0D"/>
          <w:szCs w:val="20"/>
        </w:rPr>
        <w:t>V</w:t>
      </w:r>
      <w:r w:rsidRPr="00F64AB8">
        <w:rPr>
          <w:rFonts w:asciiTheme="minorHAnsi" w:hAnsiTheme="minorHAnsi" w:cstheme="minorHAnsi"/>
          <w:color w:val="0D0D0D"/>
          <w:szCs w:val="20"/>
        </w:rPr>
        <w:t xml:space="preserve">erification </w:t>
      </w:r>
      <w:r w:rsidR="008F61E4">
        <w:rPr>
          <w:rFonts w:asciiTheme="minorHAnsi" w:hAnsiTheme="minorHAnsi" w:cstheme="minorHAnsi"/>
          <w:color w:val="0D0D0D"/>
          <w:szCs w:val="20"/>
        </w:rPr>
        <w:t>S</w:t>
      </w:r>
      <w:r w:rsidRPr="00F64AB8">
        <w:rPr>
          <w:rFonts w:asciiTheme="minorHAnsi" w:hAnsiTheme="minorHAnsi" w:cstheme="minorHAnsi"/>
          <w:color w:val="0D0D0D"/>
          <w:szCs w:val="20"/>
        </w:rPr>
        <w:t>tatement is greater than five years old, the student will be required to take a minimum of three hours of course credit in Clinical Dietetics and three hours of course credit in Administrative Dietetics.</w:t>
      </w:r>
    </w:p>
    <w:p w14:paraId="0EEB2363" w14:textId="5B05C1D7" w:rsidR="00015B05" w:rsidRPr="00F64AB8" w:rsidRDefault="00015B05" w:rsidP="00E64EC4">
      <w:pPr>
        <w:numPr>
          <w:ilvl w:val="0"/>
          <w:numId w:val="34"/>
        </w:numPr>
        <w:shd w:val="clear" w:color="auto" w:fill="FFFFFF"/>
        <w:tabs>
          <w:tab w:val="left" w:pos="720"/>
        </w:tabs>
        <w:spacing w:after="100" w:afterAutospacing="1"/>
        <w:rPr>
          <w:rFonts w:asciiTheme="minorHAnsi" w:hAnsiTheme="minorHAnsi" w:cstheme="minorHAnsi"/>
          <w:color w:val="0D0D0D"/>
          <w:szCs w:val="20"/>
        </w:rPr>
      </w:pPr>
      <w:r w:rsidRPr="00F64AB8">
        <w:rPr>
          <w:rFonts w:asciiTheme="minorHAnsi" w:hAnsiTheme="minorHAnsi" w:cstheme="minorHAnsi"/>
          <w:color w:val="0D0D0D"/>
          <w:szCs w:val="20"/>
        </w:rPr>
        <w:t>Minimum cumulative undergraduate GPA of 2.7 on a 4.0 scale</w:t>
      </w:r>
    </w:p>
    <w:p w14:paraId="6DB93E57" w14:textId="12F7B795" w:rsidR="00015B05" w:rsidRPr="00F64AB8" w:rsidRDefault="00015B05" w:rsidP="00E64EC4">
      <w:pPr>
        <w:numPr>
          <w:ilvl w:val="0"/>
          <w:numId w:val="34"/>
        </w:numPr>
        <w:shd w:val="clear" w:color="auto" w:fill="FFFFFF"/>
        <w:tabs>
          <w:tab w:val="left" w:pos="720"/>
        </w:tabs>
        <w:spacing w:after="100" w:afterAutospacing="1"/>
        <w:rPr>
          <w:rFonts w:asciiTheme="minorHAnsi" w:hAnsiTheme="minorHAnsi" w:cstheme="minorHAnsi"/>
          <w:color w:val="0D0D0D"/>
          <w:szCs w:val="20"/>
        </w:rPr>
      </w:pPr>
      <w:r w:rsidRPr="00F64AB8">
        <w:rPr>
          <w:rFonts w:asciiTheme="minorHAnsi" w:hAnsiTheme="minorHAnsi" w:cstheme="minorHAnsi"/>
          <w:color w:val="0D0D0D"/>
          <w:szCs w:val="20"/>
        </w:rPr>
        <w:t xml:space="preserve">Minimum </w:t>
      </w:r>
      <w:r w:rsidR="008F61E4">
        <w:rPr>
          <w:rFonts w:asciiTheme="minorHAnsi" w:hAnsiTheme="minorHAnsi" w:cstheme="minorHAnsi"/>
          <w:color w:val="0D0D0D"/>
          <w:szCs w:val="20"/>
        </w:rPr>
        <w:t xml:space="preserve">GPA of </w:t>
      </w:r>
      <w:r w:rsidRPr="00F64AB8">
        <w:rPr>
          <w:rFonts w:asciiTheme="minorHAnsi" w:hAnsiTheme="minorHAnsi" w:cstheme="minorHAnsi"/>
          <w:color w:val="0D0D0D"/>
          <w:szCs w:val="20"/>
        </w:rPr>
        <w:t>3.0 on a 4.0 scale of all nutrition and dietetic courses</w:t>
      </w:r>
    </w:p>
    <w:p w14:paraId="76998457" w14:textId="36AB562D" w:rsidR="00015B05" w:rsidRPr="00F64AB8" w:rsidRDefault="00015B05" w:rsidP="00E64EC4">
      <w:pPr>
        <w:numPr>
          <w:ilvl w:val="0"/>
          <w:numId w:val="34"/>
        </w:numPr>
        <w:shd w:val="clear" w:color="auto" w:fill="FFFFFF"/>
        <w:tabs>
          <w:tab w:val="left" w:pos="720"/>
        </w:tabs>
        <w:spacing w:after="100" w:afterAutospacing="1"/>
        <w:rPr>
          <w:rFonts w:asciiTheme="minorHAnsi" w:hAnsiTheme="minorHAnsi" w:cstheme="minorHAnsi"/>
          <w:color w:val="0D0D0D"/>
          <w:szCs w:val="20"/>
        </w:rPr>
      </w:pPr>
      <w:r w:rsidRPr="00F64AB8">
        <w:rPr>
          <w:rFonts w:asciiTheme="minorHAnsi" w:hAnsiTheme="minorHAnsi" w:cstheme="minorHAnsi"/>
          <w:color w:val="0D0D0D"/>
          <w:szCs w:val="20"/>
        </w:rPr>
        <w:t xml:space="preserve">Minimum </w:t>
      </w:r>
      <w:r w:rsidR="008F61E4">
        <w:rPr>
          <w:rFonts w:asciiTheme="minorHAnsi" w:hAnsiTheme="minorHAnsi" w:cstheme="minorHAnsi"/>
          <w:color w:val="0D0D0D"/>
          <w:szCs w:val="20"/>
        </w:rPr>
        <w:t xml:space="preserve">GPA </w:t>
      </w:r>
      <w:r w:rsidRPr="00F64AB8">
        <w:rPr>
          <w:rFonts w:asciiTheme="minorHAnsi" w:hAnsiTheme="minorHAnsi" w:cstheme="minorHAnsi"/>
          <w:color w:val="0D0D0D"/>
          <w:szCs w:val="20"/>
        </w:rPr>
        <w:t>of 2.5 on a 4.0 scale in all science courses</w:t>
      </w:r>
    </w:p>
    <w:p w14:paraId="7A76FDCE" w14:textId="0B99C971" w:rsidR="00015B05" w:rsidRDefault="008F61E4" w:rsidP="00E64EC4">
      <w:pPr>
        <w:numPr>
          <w:ilvl w:val="0"/>
          <w:numId w:val="34"/>
        </w:numPr>
        <w:shd w:val="clear" w:color="auto" w:fill="FFFFFF"/>
        <w:tabs>
          <w:tab w:val="left" w:pos="720"/>
        </w:tabs>
        <w:spacing w:after="100" w:afterAutospacing="1"/>
        <w:rPr>
          <w:rFonts w:asciiTheme="minorHAnsi" w:hAnsiTheme="minorHAnsi" w:cstheme="minorHAnsi"/>
          <w:color w:val="0D0D0D"/>
          <w:szCs w:val="20"/>
        </w:rPr>
      </w:pPr>
      <w:bookmarkStart w:id="13" w:name="_Hlk116998941"/>
      <w:r>
        <w:rPr>
          <w:rFonts w:asciiTheme="minorHAnsi" w:hAnsiTheme="minorHAnsi" w:cstheme="minorHAnsi"/>
          <w:color w:val="0D0D0D"/>
          <w:szCs w:val="20"/>
        </w:rPr>
        <w:t>M</w:t>
      </w:r>
      <w:r w:rsidR="00015B05" w:rsidRPr="00F64AB8">
        <w:rPr>
          <w:rFonts w:asciiTheme="minorHAnsi" w:hAnsiTheme="minorHAnsi" w:cstheme="minorHAnsi"/>
          <w:color w:val="0D0D0D"/>
          <w:szCs w:val="20"/>
        </w:rPr>
        <w:t xml:space="preserve">inimum </w:t>
      </w:r>
      <w:r>
        <w:rPr>
          <w:rFonts w:asciiTheme="minorHAnsi" w:hAnsiTheme="minorHAnsi" w:cstheme="minorHAnsi"/>
          <w:color w:val="0D0D0D"/>
          <w:szCs w:val="20"/>
        </w:rPr>
        <w:t xml:space="preserve">GPA of </w:t>
      </w:r>
      <w:r w:rsidR="00015B05" w:rsidRPr="00F64AB8">
        <w:rPr>
          <w:rFonts w:asciiTheme="minorHAnsi" w:hAnsiTheme="minorHAnsi" w:cstheme="minorHAnsi"/>
          <w:color w:val="0D0D0D"/>
          <w:szCs w:val="20"/>
        </w:rPr>
        <w:t>3.0 on any graduate coursework previously taken at another accredited institution</w:t>
      </w:r>
    </w:p>
    <w:bookmarkEnd w:id="13"/>
    <w:p w14:paraId="3F942970" w14:textId="160D9000" w:rsidR="00450DE9" w:rsidRPr="009B3503" w:rsidRDefault="009B3503" w:rsidP="00E64EC4">
      <w:pPr>
        <w:numPr>
          <w:ilvl w:val="0"/>
          <w:numId w:val="34"/>
        </w:numPr>
        <w:shd w:val="clear" w:color="auto" w:fill="FFFFFF"/>
        <w:tabs>
          <w:tab w:val="left" w:pos="720"/>
        </w:tabs>
        <w:spacing w:after="100" w:afterAutospacing="1"/>
        <w:rPr>
          <w:rFonts w:asciiTheme="minorHAnsi" w:hAnsiTheme="minorHAnsi" w:cstheme="minorHAnsi"/>
          <w:color w:val="0D0D0D"/>
          <w:szCs w:val="20"/>
        </w:rPr>
      </w:pPr>
      <w:r w:rsidRPr="009B3503">
        <w:rPr>
          <w:rFonts w:asciiTheme="minorHAnsi" w:hAnsiTheme="minorHAnsi" w:cstheme="minorHAnsi"/>
        </w:rPr>
        <w:t>Possess dietetics-related and/or food service work experience, volunteer or paid</w:t>
      </w:r>
    </w:p>
    <w:p w14:paraId="186F6440" w14:textId="6CCE9FC2" w:rsidR="009B3503" w:rsidRDefault="00015B05" w:rsidP="00E64EC4">
      <w:pPr>
        <w:numPr>
          <w:ilvl w:val="0"/>
          <w:numId w:val="34"/>
        </w:numPr>
        <w:shd w:val="clear" w:color="auto" w:fill="FFFFFF"/>
        <w:tabs>
          <w:tab w:val="left" w:pos="720"/>
        </w:tabs>
        <w:rPr>
          <w:rFonts w:asciiTheme="minorHAnsi" w:hAnsiTheme="minorHAnsi" w:cstheme="minorHAnsi"/>
          <w:color w:val="0D0D0D"/>
          <w:szCs w:val="20"/>
        </w:rPr>
      </w:pPr>
      <w:r w:rsidRPr="00F64AB8">
        <w:rPr>
          <w:rFonts w:asciiTheme="minorHAnsi" w:hAnsiTheme="minorHAnsi" w:cstheme="minorHAnsi"/>
          <w:color w:val="0D0D0D"/>
          <w:szCs w:val="20"/>
        </w:rPr>
        <w:t>Three letters of recommendation discussing the individual's potential for success in graduate study</w:t>
      </w:r>
    </w:p>
    <w:p w14:paraId="5BDE9C63" w14:textId="77777777" w:rsidR="009B3503" w:rsidRDefault="009B3503" w:rsidP="009B3503">
      <w:pPr>
        <w:shd w:val="clear" w:color="auto" w:fill="FFFFFF"/>
        <w:tabs>
          <w:tab w:val="left" w:pos="720"/>
        </w:tabs>
        <w:rPr>
          <w:rFonts w:asciiTheme="minorHAnsi" w:hAnsiTheme="minorHAnsi" w:cstheme="minorHAnsi"/>
        </w:rPr>
      </w:pPr>
      <w:r>
        <w:rPr>
          <w:rFonts w:asciiTheme="minorHAnsi" w:hAnsiTheme="minorHAnsi" w:cstheme="minorHAnsi"/>
        </w:rPr>
        <w:tab/>
      </w:r>
    </w:p>
    <w:p w14:paraId="4DD3C4F8" w14:textId="0622732F" w:rsidR="009B3503" w:rsidRPr="009B3503" w:rsidRDefault="009B3503" w:rsidP="009B3503">
      <w:pPr>
        <w:shd w:val="clear" w:color="auto" w:fill="FFFFFF"/>
        <w:tabs>
          <w:tab w:val="left" w:pos="720"/>
        </w:tabs>
        <w:rPr>
          <w:rFonts w:asciiTheme="minorHAnsi" w:hAnsiTheme="minorHAnsi" w:cstheme="minorHAnsi"/>
          <w:color w:val="0D0D0D"/>
          <w:szCs w:val="20"/>
        </w:rPr>
      </w:pPr>
      <w:r>
        <w:rPr>
          <w:rFonts w:asciiTheme="minorHAnsi" w:hAnsiTheme="minorHAnsi" w:cstheme="minorHAnsi"/>
        </w:rPr>
        <w:tab/>
      </w:r>
      <w:r w:rsidRPr="009B3503">
        <w:rPr>
          <w:rFonts w:asciiTheme="minorHAnsi" w:hAnsiTheme="minorHAnsi" w:cstheme="minorHAnsi"/>
        </w:rPr>
        <w:t>Exceptions to any admissions requirements will be considered on an individual basis</w:t>
      </w:r>
    </w:p>
    <w:p w14:paraId="3F178759" w14:textId="4DF051AB" w:rsidR="00015B05" w:rsidRDefault="00015B05" w:rsidP="00015B05">
      <w:pPr>
        <w:tabs>
          <w:tab w:val="left" w:pos="720"/>
          <w:tab w:val="left" w:pos="1080"/>
        </w:tabs>
        <w:spacing w:before="80"/>
        <w:ind w:left="720"/>
        <w:jc w:val="both"/>
        <w:rPr>
          <w:rFonts w:asciiTheme="minorHAnsi" w:hAnsiTheme="minorHAnsi" w:cstheme="minorHAnsi"/>
          <w:color w:val="0D0D0D"/>
          <w:szCs w:val="20"/>
          <w:lang w:eastAsia="ja-JP"/>
        </w:rPr>
      </w:pPr>
      <w:r w:rsidRPr="00F64AB8">
        <w:rPr>
          <w:rFonts w:asciiTheme="minorHAnsi" w:hAnsiTheme="minorHAnsi" w:cstheme="minorHAnsi"/>
          <w:color w:val="0D0D0D"/>
          <w:szCs w:val="20"/>
          <w:lang w:eastAsia="ja-JP"/>
        </w:rPr>
        <w:t>International applicants or American citizens who learned English as a second language must score at least 550 (paper) or 79 (Internet) on the Test of English as a Foreign Language or at least 6.5 on the International English Language Testing System</w:t>
      </w:r>
    </w:p>
    <w:p w14:paraId="1779F7D3" w14:textId="77777777" w:rsidR="00DE2A4A" w:rsidRPr="00F64AB8" w:rsidRDefault="00DE2A4A" w:rsidP="00015B05">
      <w:pPr>
        <w:tabs>
          <w:tab w:val="left" w:pos="720"/>
          <w:tab w:val="left" w:pos="1080"/>
        </w:tabs>
        <w:spacing w:before="80"/>
        <w:ind w:left="720"/>
        <w:jc w:val="both"/>
        <w:rPr>
          <w:rFonts w:asciiTheme="minorHAnsi" w:hAnsiTheme="minorHAnsi" w:cstheme="minorHAnsi"/>
          <w:color w:val="0D0D0D"/>
          <w:szCs w:val="20"/>
          <w:lang w:eastAsia="ja-JP"/>
        </w:rPr>
      </w:pPr>
    </w:p>
    <w:p w14:paraId="6C540EF8" w14:textId="7A0C46A5" w:rsidR="004A42BF" w:rsidRDefault="004A42BF" w:rsidP="004A42BF">
      <w:pPr>
        <w:ind w:right="29"/>
        <w:rPr>
          <w:rFonts w:asciiTheme="minorHAnsi" w:hAnsiTheme="minorHAnsi" w:cs="Arial"/>
          <w:szCs w:val="20"/>
        </w:rPr>
      </w:pPr>
      <w:r>
        <w:rPr>
          <w:rFonts w:asciiTheme="minorHAnsi" w:hAnsiTheme="minorHAnsi" w:cs="Arial"/>
          <w:szCs w:val="20"/>
        </w:rPr>
        <w:t>Additional information</w:t>
      </w:r>
      <w:r w:rsidR="00B33AA0">
        <w:rPr>
          <w:rFonts w:asciiTheme="minorHAnsi" w:hAnsiTheme="minorHAnsi" w:cs="Arial"/>
          <w:szCs w:val="20"/>
        </w:rPr>
        <w:t xml:space="preserve"> is</w:t>
      </w:r>
      <w:r>
        <w:rPr>
          <w:rFonts w:asciiTheme="minorHAnsi" w:hAnsiTheme="minorHAnsi" w:cs="Arial"/>
          <w:szCs w:val="20"/>
        </w:rPr>
        <w:t xml:space="preserve"> available a</w:t>
      </w:r>
      <w:r w:rsidR="00E42CD0">
        <w:rPr>
          <w:rFonts w:asciiTheme="minorHAnsi" w:hAnsiTheme="minorHAnsi" w:cs="Arial"/>
          <w:szCs w:val="20"/>
        </w:rPr>
        <w:t xml:space="preserve">t </w:t>
      </w:r>
      <w:hyperlink r:id="rId17" w:history="1">
        <w:r w:rsidR="00E42CD0" w:rsidRPr="00C20B42">
          <w:rPr>
            <w:rStyle w:val="Hyperlink"/>
            <w:rFonts w:asciiTheme="minorHAnsi" w:hAnsiTheme="minorHAnsi" w:cs="Arial"/>
            <w:szCs w:val="20"/>
          </w:rPr>
          <w:t>https://obu.edu/academics/__Catalogs/Graduate-Catalog/2025-26GRADUATE_CATALOG.pdf</w:t>
        </w:r>
      </w:hyperlink>
      <w:r w:rsidR="00E42CD0">
        <w:rPr>
          <w:rFonts w:asciiTheme="minorHAnsi" w:hAnsiTheme="minorHAnsi" w:cs="Arial"/>
          <w:szCs w:val="20"/>
        </w:rPr>
        <w:t xml:space="preserve"> </w:t>
      </w:r>
      <w:r w:rsidR="00902503">
        <w:rPr>
          <w:rFonts w:asciiTheme="minorHAnsi" w:hAnsiTheme="minorHAnsi" w:cs="Arial"/>
          <w:szCs w:val="20"/>
        </w:rPr>
        <w:t xml:space="preserve"> </w:t>
      </w:r>
      <w:r w:rsidR="00E42CD0">
        <w:rPr>
          <w:rFonts w:asciiTheme="minorHAnsi" w:hAnsiTheme="minorHAnsi" w:cs="Arial"/>
          <w:szCs w:val="20"/>
        </w:rPr>
        <w:t xml:space="preserve"> </w:t>
      </w:r>
    </w:p>
    <w:p w14:paraId="6FCF2B2A" w14:textId="77777777" w:rsidR="004A42BF" w:rsidRDefault="004A42BF" w:rsidP="004A42BF">
      <w:pPr>
        <w:ind w:right="29"/>
        <w:rPr>
          <w:rFonts w:asciiTheme="minorHAnsi" w:hAnsiTheme="minorHAnsi" w:cs="Arial"/>
          <w:szCs w:val="20"/>
        </w:rPr>
      </w:pPr>
    </w:p>
    <w:p w14:paraId="0E88018B" w14:textId="77777777" w:rsidR="009B3503" w:rsidRPr="009B3503" w:rsidRDefault="009B3503" w:rsidP="004A42BF">
      <w:pPr>
        <w:rPr>
          <w:rFonts w:asciiTheme="minorHAnsi" w:hAnsiTheme="minorHAnsi" w:cstheme="minorHAnsi"/>
          <w:b/>
        </w:rPr>
      </w:pPr>
      <w:bookmarkStart w:id="14" w:name="_Hlk102462749"/>
      <w:r w:rsidRPr="009B3503">
        <w:rPr>
          <w:rFonts w:asciiTheme="minorHAnsi" w:hAnsiTheme="minorHAnsi" w:cstheme="minorHAnsi"/>
          <w:b/>
        </w:rPr>
        <w:t xml:space="preserve">Pre-selection of Dietetic Interns </w:t>
      </w:r>
    </w:p>
    <w:p w14:paraId="62739E9E" w14:textId="7764A3A1" w:rsidR="009B3503" w:rsidRPr="009B3503" w:rsidRDefault="009B3503" w:rsidP="004A42BF">
      <w:pPr>
        <w:rPr>
          <w:rFonts w:asciiTheme="minorHAnsi" w:hAnsiTheme="minorHAnsi" w:cstheme="minorHAnsi"/>
          <w:b/>
          <w:szCs w:val="20"/>
        </w:rPr>
      </w:pPr>
      <w:r w:rsidRPr="009B3503">
        <w:rPr>
          <w:rFonts w:asciiTheme="minorHAnsi" w:hAnsiTheme="minorHAnsi" w:cstheme="minorHAnsi"/>
        </w:rPr>
        <w:t xml:space="preserve">The Ouachita Baptist University MS/DI participates in the pre-select option for students receiving a </w:t>
      </w:r>
      <w:r w:rsidR="00C44BCE">
        <w:rPr>
          <w:rFonts w:asciiTheme="minorHAnsi" w:hAnsiTheme="minorHAnsi" w:cstheme="minorHAnsi"/>
        </w:rPr>
        <w:t>V</w:t>
      </w:r>
      <w:r w:rsidRPr="009B3503">
        <w:rPr>
          <w:rFonts w:asciiTheme="minorHAnsi" w:hAnsiTheme="minorHAnsi" w:cstheme="minorHAnsi"/>
        </w:rPr>
        <w:t xml:space="preserve">erification </w:t>
      </w:r>
      <w:r w:rsidR="00C44BCE">
        <w:rPr>
          <w:rFonts w:asciiTheme="minorHAnsi" w:hAnsiTheme="minorHAnsi" w:cstheme="minorHAnsi"/>
        </w:rPr>
        <w:t>S</w:t>
      </w:r>
      <w:r w:rsidRPr="009B3503">
        <w:rPr>
          <w:rFonts w:asciiTheme="minorHAnsi" w:hAnsiTheme="minorHAnsi" w:cstheme="minorHAnsi"/>
        </w:rPr>
        <w:t xml:space="preserve">tatement or a Declaration of Intent to Complete DPD from the Ouachita DPD. Up to nine intern slots will be available for the pre-select option. The </w:t>
      </w:r>
      <w:r w:rsidRPr="00B33AA0">
        <w:rPr>
          <w:rFonts w:asciiTheme="minorHAnsi" w:hAnsiTheme="minorHAnsi" w:cstheme="minorHAnsi"/>
        </w:rPr>
        <w:t>pre-select deadline is January 15</w:t>
      </w:r>
      <w:r w:rsidRPr="009B3503">
        <w:rPr>
          <w:rFonts w:asciiTheme="minorHAnsi" w:hAnsiTheme="minorHAnsi" w:cstheme="minorHAnsi"/>
        </w:rPr>
        <w:t xml:space="preserve">. It is open to all students who receive a </w:t>
      </w:r>
      <w:r w:rsidR="00C44BCE">
        <w:rPr>
          <w:rFonts w:asciiTheme="minorHAnsi" w:hAnsiTheme="minorHAnsi" w:cstheme="minorHAnsi"/>
        </w:rPr>
        <w:t>V</w:t>
      </w:r>
      <w:r w:rsidRPr="009B3503">
        <w:rPr>
          <w:rFonts w:asciiTheme="minorHAnsi" w:hAnsiTheme="minorHAnsi" w:cstheme="minorHAnsi"/>
        </w:rPr>
        <w:t xml:space="preserve">erification </w:t>
      </w:r>
      <w:r w:rsidR="00C44BCE">
        <w:rPr>
          <w:rFonts w:asciiTheme="minorHAnsi" w:hAnsiTheme="minorHAnsi" w:cstheme="minorHAnsi"/>
        </w:rPr>
        <w:t>S</w:t>
      </w:r>
      <w:r w:rsidRPr="009B3503">
        <w:rPr>
          <w:rFonts w:asciiTheme="minorHAnsi" w:hAnsiTheme="minorHAnsi" w:cstheme="minorHAnsi"/>
        </w:rPr>
        <w:t xml:space="preserve">tatement or a Declaration of Intent to Complete DPD from the Ouachita DPD. OBU’s $40 graduate application fee applies. Consideration for pre-selection does not require </w:t>
      </w:r>
      <w:r w:rsidR="00AD3DFD">
        <w:rPr>
          <w:rFonts w:asciiTheme="minorHAnsi" w:hAnsiTheme="minorHAnsi" w:cstheme="minorHAnsi"/>
        </w:rPr>
        <w:t xml:space="preserve">an </w:t>
      </w:r>
      <w:r w:rsidRPr="009B3503">
        <w:rPr>
          <w:rFonts w:asciiTheme="minorHAnsi" w:hAnsiTheme="minorHAnsi" w:cstheme="minorHAnsi"/>
        </w:rPr>
        <w:t xml:space="preserve">application to the Dietetic Inclusive Centralized Application Services (DICAS). The applicant will be notified confirming his/her acceptance status in the program prior to February 1. If the applicant is not selected through the pre-select process, he/she may apply to any program including the Ouachita MS/DI through the </w:t>
      </w:r>
      <w:r w:rsidR="00685AC4">
        <w:rPr>
          <w:rFonts w:asciiTheme="minorHAnsi" w:hAnsiTheme="minorHAnsi" w:cstheme="minorHAnsi"/>
        </w:rPr>
        <w:t>DICAS portal</w:t>
      </w:r>
      <w:r w:rsidRPr="009B3503">
        <w:rPr>
          <w:rFonts w:asciiTheme="minorHAnsi" w:hAnsiTheme="minorHAnsi" w:cstheme="minorHAnsi"/>
        </w:rPr>
        <w:t>.</w:t>
      </w:r>
    </w:p>
    <w:p w14:paraId="7197E360" w14:textId="77777777" w:rsidR="009B3503" w:rsidRPr="009B3503" w:rsidRDefault="009B3503" w:rsidP="004A42BF">
      <w:pPr>
        <w:rPr>
          <w:rFonts w:asciiTheme="minorHAnsi" w:hAnsiTheme="minorHAnsi" w:cstheme="minorHAnsi"/>
          <w:b/>
          <w:szCs w:val="20"/>
        </w:rPr>
      </w:pPr>
    </w:p>
    <w:bookmarkEnd w:id="14"/>
    <w:p w14:paraId="0BB68E07" w14:textId="77777777" w:rsidR="00A61629" w:rsidRDefault="00A61629" w:rsidP="00165D76">
      <w:pPr>
        <w:shd w:val="clear" w:color="auto" w:fill="FFFFFF"/>
        <w:outlineLvl w:val="2"/>
        <w:rPr>
          <w:rFonts w:asciiTheme="minorHAnsi" w:hAnsiTheme="minorHAnsi" w:cstheme="minorHAnsi"/>
          <w:b/>
          <w:bCs/>
          <w:szCs w:val="20"/>
        </w:rPr>
      </w:pPr>
    </w:p>
    <w:p w14:paraId="681628B0" w14:textId="77777777" w:rsidR="00A61629" w:rsidRDefault="00A61629" w:rsidP="00165D76">
      <w:pPr>
        <w:shd w:val="clear" w:color="auto" w:fill="FFFFFF"/>
        <w:outlineLvl w:val="2"/>
        <w:rPr>
          <w:rFonts w:asciiTheme="minorHAnsi" w:hAnsiTheme="minorHAnsi" w:cstheme="minorHAnsi"/>
          <w:b/>
          <w:bCs/>
          <w:szCs w:val="20"/>
        </w:rPr>
      </w:pPr>
    </w:p>
    <w:p w14:paraId="5B8F6AE1" w14:textId="75736C7F" w:rsidR="00165D76" w:rsidRPr="00022A10" w:rsidRDefault="00B63B99" w:rsidP="00165D76">
      <w:pPr>
        <w:shd w:val="clear" w:color="auto" w:fill="FFFFFF"/>
        <w:outlineLvl w:val="2"/>
        <w:rPr>
          <w:rFonts w:asciiTheme="minorHAnsi" w:hAnsiTheme="minorHAnsi" w:cstheme="minorHAnsi"/>
          <w:b/>
          <w:bCs/>
          <w:szCs w:val="20"/>
        </w:rPr>
      </w:pPr>
      <w:r w:rsidRPr="00022A10">
        <w:rPr>
          <w:rFonts w:asciiTheme="minorHAnsi" w:hAnsiTheme="minorHAnsi" w:cstheme="minorHAnsi"/>
          <w:b/>
          <w:bCs/>
          <w:szCs w:val="20"/>
        </w:rPr>
        <w:lastRenderedPageBreak/>
        <w:t>Dietetics Inclusive Centralized Application Services (DICAS)</w:t>
      </w:r>
    </w:p>
    <w:p w14:paraId="6BFFC049" w14:textId="0D9A9F19" w:rsidR="00B63B99" w:rsidRPr="00022A10" w:rsidRDefault="00B63B99" w:rsidP="00165D76">
      <w:pPr>
        <w:shd w:val="clear" w:color="auto" w:fill="FFFFFF"/>
        <w:spacing w:after="240"/>
        <w:outlineLvl w:val="2"/>
        <w:rPr>
          <w:rFonts w:asciiTheme="minorHAnsi" w:hAnsiTheme="minorHAnsi" w:cstheme="minorHAnsi"/>
          <w:b/>
          <w:bCs/>
          <w:szCs w:val="20"/>
        </w:rPr>
      </w:pPr>
      <w:r w:rsidRPr="00022A10">
        <w:rPr>
          <w:rFonts w:asciiTheme="minorHAnsi" w:hAnsiTheme="minorHAnsi" w:cstheme="minorHAnsi"/>
          <w:szCs w:val="20"/>
        </w:rPr>
        <w:t>DICAS is a web-based application service used by applicants to apply to multiple programs by completing a single online application. DICAS simplifies and streamlines the application process for applicants looking to apply to dietetics</w:t>
      </w:r>
      <w:r w:rsidR="00AD3DFD">
        <w:rPr>
          <w:rFonts w:asciiTheme="minorHAnsi" w:hAnsiTheme="minorHAnsi" w:cstheme="minorHAnsi"/>
          <w:szCs w:val="20"/>
        </w:rPr>
        <w:t>-</w:t>
      </w:r>
      <w:r w:rsidRPr="00022A10">
        <w:rPr>
          <w:rFonts w:asciiTheme="minorHAnsi" w:hAnsiTheme="minorHAnsi" w:cstheme="minorHAnsi"/>
          <w:szCs w:val="20"/>
        </w:rPr>
        <w:t>supervised practice programs.</w:t>
      </w:r>
    </w:p>
    <w:p w14:paraId="4D8093B9" w14:textId="77777777" w:rsidR="00B63B99" w:rsidRPr="00022A10" w:rsidRDefault="00B63B99" w:rsidP="004F554B">
      <w:pPr>
        <w:shd w:val="clear" w:color="auto" w:fill="FFFFFF"/>
        <w:outlineLvl w:val="3"/>
        <w:rPr>
          <w:rFonts w:asciiTheme="minorHAnsi" w:hAnsiTheme="minorHAnsi" w:cstheme="minorHAnsi"/>
          <w:b/>
          <w:bCs/>
          <w:szCs w:val="20"/>
        </w:rPr>
      </w:pPr>
      <w:r w:rsidRPr="00022A10">
        <w:rPr>
          <w:rFonts w:asciiTheme="minorHAnsi" w:hAnsiTheme="minorHAnsi" w:cstheme="minorHAnsi"/>
          <w:b/>
          <w:bCs/>
          <w:szCs w:val="20"/>
        </w:rPr>
        <w:t>Application Process</w:t>
      </w:r>
    </w:p>
    <w:p w14:paraId="58B00CED" w14:textId="7FD62B84" w:rsidR="00B63B99" w:rsidRPr="00022A10" w:rsidRDefault="00B63B99" w:rsidP="00E64EC4">
      <w:pPr>
        <w:numPr>
          <w:ilvl w:val="0"/>
          <w:numId w:val="41"/>
        </w:numPr>
        <w:shd w:val="clear" w:color="auto" w:fill="FFFFFF"/>
        <w:spacing w:before="100" w:beforeAutospacing="1" w:after="100" w:afterAutospacing="1"/>
        <w:ind w:left="360"/>
        <w:rPr>
          <w:rFonts w:asciiTheme="minorHAnsi" w:hAnsiTheme="minorHAnsi" w:cstheme="minorHAnsi"/>
          <w:szCs w:val="20"/>
        </w:rPr>
      </w:pPr>
      <w:r w:rsidRPr="00022A10">
        <w:rPr>
          <w:rFonts w:asciiTheme="minorHAnsi" w:hAnsiTheme="minorHAnsi" w:cstheme="minorHAnsi"/>
          <w:szCs w:val="20"/>
        </w:rPr>
        <w:t>Visit the </w:t>
      </w:r>
      <w:hyperlink r:id="rId18" w:anchor="/login" w:tgtFrame="_blank" w:tooltip="DICAS Platform" w:history="1">
        <w:r w:rsidRPr="00022A10">
          <w:rPr>
            <w:rFonts w:asciiTheme="minorHAnsi" w:hAnsiTheme="minorHAnsi" w:cstheme="minorHAnsi"/>
            <w:b/>
            <w:bCs/>
            <w:szCs w:val="20"/>
            <w:u w:val="single"/>
          </w:rPr>
          <w:t>DICAS Platform</w:t>
        </w:r>
      </w:hyperlink>
      <w:r w:rsidRPr="00022A10">
        <w:rPr>
          <w:rFonts w:asciiTheme="minorHAnsi" w:hAnsiTheme="minorHAnsi" w:cstheme="minorHAnsi"/>
          <w:szCs w:val="20"/>
        </w:rPr>
        <w:t> to search for supervised practice programs (DI, CP, GP</w:t>
      </w:r>
      <w:r w:rsidR="00AD3DFD">
        <w:rPr>
          <w:rFonts w:asciiTheme="minorHAnsi" w:hAnsiTheme="minorHAnsi" w:cstheme="minorHAnsi"/>
          <w:szCs w:val="20"/>
        </w:rPr>
        <w:t>,</w:t>
      </w:r>
      <w:r w:rsidRPr="00022A10">
        <w:rPr>
          <w:rFonts w:asciiTheme="minorHAnsi" w:hAnsiTheme="minorHAnsi" w:cstheme="minorHAnsi"/>
          <w:szCs w:val="20"/>
        </w:rPr>
        <w:t xml:space="preserve"> and ISPPs) of interest.</w:t>
      </w:r>
    </w:p>
    <w:p w14:paraId="74ECCF70" w14:textId="0D9575C6" w:rsidR="00B63B99" w:rsidRPr="00022A10" w:rsidRDefault="00B63B99" w:rsidP="00E64EC4">
      <w:pPr>
        <w:numPr>
          <w:ilvl w:val="1"/>
          <w:numId w:val="41"/>
        </w:numPr>
        <w:shd w:val="clear" w:color="auto" w:fill="FFFFFF"/>
        <w:spacing w:before="100" w:beforeAutospacing="1" w:after="100" w:afterAutospacing="1"/>
        <w:ind w:left="360"/>
        <w:rPr>
          <w:rFonts w:asciiTheme="minorHAnsi" w:hAnsiTheme="minorHAnsi" w:cstheme="minorHAnsi"/>
          <w:szCs w:val="20"/>
        </w:rPr>
      </w:pPr>
      <w:r w:rsidRPr="00022A10">
        <w:rPr>
          <w:rFonts w:asciiTheme="minorHAnsi" w:hAnsiTheme="minorHAnsi" w:cstheme="minorHAnsi"/>
          <w:szCs w:val="20"/>
        </w:rPr>
        <w:t>If the program you are interested in does not appear in the DICAS, check the program's website for directions on how to apply or contact the program director.</w:t>
      </w:r>
    </w:p>
    <w:bookmarkEnd w:id="11"/>
    <w:p w14:paraId="46E650D8" w14:textId="77777777" w:rsidR="004A42BF" w:rsidRPr="00287C32" w:rsidRDefault="004A42BF" w:rsidP="004A42BF">
      <w:pPr>
        <w:ind w:right="29"/>
        <w:contextualSpacing/>
        <w:rPr>
          <w:rFonts w:asciiTheme="minorHAnsi" w:hAnsiTheme="minorHAnsi" w:cs="Arial"/>
          <w:b/>
          <w:szCs w:val="20"/>
        </w:rPr>
      </w:pPr>
      <w:r w:rsidRPr="00287C32">
        <w:rPr>
          <w:rFonts w:asciiTheme="minorHAnsi" w:hAnsiTheme="minorHAnsi" w:cs="Arial"/>
          <w:b/>
          <w:szCs w:val="20"/>
        </w:rPr>
        <w:t>Application Deadlines</w:t>
      </w:r>
    </w:p>
    <w:p w14:paraId="0CB83C9F" w14:textId="012CCC4C" w:rsidR="004A42BF" w:rsidRPr="00287C32" w:rsidRDefault="009F19C0" w:rsidP="004A42BF">
      <w:pPr>
        <w:ind w:right="29"/>
        <w:contextualSpacing/>
        <w:rPr>
          <w:rFonts w:asciiTheme="minorHAnsi" w:hAnsiTheme="minorHAnsi" w:cs="Arial"/>
          <w:szCs w:val="20"/>
        </w:rPr>
      </w:pPr>
      <w:r>
        <w:rPr>
          <w:rFonts w:asciiTheme="minorHAnsi" w:hAnsiTheme="minorHAnsi" w:cs="Arial"/>
          <w:szCs w:val="20"/>
        </w:rPr>
        <w:t>MS/</w:t>
      </w:r>
      <w:r w:rsidR="004A42BF" w:rsidRPr="00287C32">
        <w:rPr>
          <w:rFonts w:asciiTheme="minorHAnsi" w:hAnsiTheme="minorHAnsi" w:cs="Arial"/>
          <w:szCs w:val="20"/>
        </w:rPr>
        <w:t xml:space="preserve">DI application deadline is </w:t>
      </w:r>
      <w:r w:rsidR="004A42BF" w:rsidRPr="00B33AA0">
        <w:rPr>
          <w:rFonts w:asciiTheme="minorHAnsi" w:hAnsiTheme="minorHAnsi" w:cs="Arial"/>
          <w:szCs w:val="20"/>
        </w:rPr>
        <w:t>February 15.</w:t>
      </w:r>
    </w:p>
    <w:p w14:paraId="12FA648D" w14:textId="77777777" w:rsidR="004A42BF" w:rsidRPr="00287C32" w:rsidRDefault="004A42BF" w:rsidP="004A42BF">
      <w:pPr>
        <w:ind w:right="29"/>
        <w:contextualSpacing/>
        <w:rPr>
          <w:rFonts w:asciiTheme="minorHAnsi" w:hAnsiTheme="minorHAnsi" w:cs="Arial"/>
          <w:szCs w:val="20"/>
        </w:rPr>
      </w:pPr>
    </w:p>
    <w:p w14:paraId="2AF01EF6" w14:textId="77777777" w:rsidR="004A42BF" w:rsidRPr="00287C32" w:rsidRDefault="004A42BF" w:rsidP="004A42BF">
      <w:pPr>
        <w:contextualSpacing/>
        <w:rPr>
          <w:rFonts w:asciiTheme="minorHAnsi" w:hAnsiTheme="minorHAnsi" w:cs="Arial"/>
          <w:b/>
          <w:szCs w:val="20"/>
        </w:rPr>
      </w:pPr>
      <w:r w:rsidRPr="00287C32">
        <w:rPr>
          <w:rFonts w:asciiTheme="minorHAnsi" w:hAnsiTheme="minorHAnsi" w:cs="Arial"/>
          <w:b/>
          <w:szCs w:val="20"/>
        </w:rPr>
        <w:t>Materials Required Upon Acceptance</w:t>
      </w:r>
    </w:p>
    <w:p w14:paraId="58E07D83" w14:textId="6CD8D7A4" w:rsidR="004A42BF" w:rsidRPr="00287C32" w:rsidRDefault="004A42BF" w:rsidP="00165D76">
      <w:pPr>
        <w:pStyle w:val="ListParagraph"/>
        <w:numPr>
          <w:ilvl w:val="1"/>
          <w:numId w:val="15"/>
        </w:numPr>
        <w:ind w:left="1080"/>
        <w:rPr>
          <w:rFonts w:asciiTheme="minorHAnsi" w:hAnsiTheme="minorHAnsi" w:cs="Arial"/>
          <w:sz w:val="20"/>
          <w:szCs w:val="20"/>
        </w:rPr>
      </w:pPr>
      <w:r w:rsidRPr="00287C32">
        <w:rPr>
          <w:rFonts w:asciiTheme="minorHAnsi" w:hAnsiTheme="minorHAnsi" w:cs="Arial"/>
          <w:sz w:val="20"/>
          <w:szCs w:val="20"/>
        </w:rPr>
        <w:t xml:space="preserve">Each intern will be required to obtain a general physical examination and submit the </w:t>
      </w:r>
      <w:proofErr w:type="gramStart"/>
      <w:r w:rsidRPr="00287C32">
        <w:rPr>
          <w:rFonts w:asciiTheme="minorHAnsi" w:hAnsiTheme="minorHAnsi" w:cs="Arial"/>
          <w:sz w:val="20"/>
          <w:szCs w:val="20"/>
        </w:rPr>
        <w:t>completed</w:t>
      </w:r>
      <w:proofErr w:type="gramEnd"/>
      <w:r w:rsidRPr="00287C32">
        <w:rPr>
          <w:rFonts w:asciiTheme="minorHAnsi" w:hAnsiTheme="minorHAnsi" w:cs="Arial"/>
          <w:sz w:val="20"/>
          <w:szCs w:val="20"/>
        </w:rPr>
        <w:t xml:space="preserve"> health form prior to orientation. This exam report must be signed by a physician and document general health, medical history, and proof of measles (or rubeola), mumps, and rubella; tetanus, diphtheria pertussis; varicella (or varicella surface antibody); hepatitis B series (or hepatitis surface antibody); PPD (TB test); and meningococcal.</w:t>
      </w:r>
    </w:p>
    <w:p w14:paraId="373BE2A2" w14:textId="77777777" w:rsidR="004A42BF" w:rsidRPr="00287C32" w:rsidRDefault="004A42BF" w:rsidP="00165D76">
      <w:pPr>
        <w:pStyle w:val="ListParagraph"/>
        <w:numPr>
          <w:ilvl w:val="1"/>
          <w:numId w:val="15"/>
        </w:numPr>
        <w:ind w:left="1080"/>
        <w:rPr>
          <w:rFonts w:asciiTheme="minorHAnsi" w:hAnsiTheme="minorHAnsi" w:cs="Arial"/>
          <w:sz w:val="20"/>
          <w:szCs w:val="20"/>
        </w:rPr>
      </w:pPr>
      <w:r w:rsidRPr="00287C32">
        <w:rPr>
          <w:rFonts w:asciiTheme="minorHAnsi" w:hAnsiTheme="minorHAnsi" w:cs="Arial"/>
          <w:sz w:val="20"/>
          <w:szCs w:val="20"/>
        </w:rPr>
        <w:t xml:space="preserve">Health Insurance. Insurance must be </w:t>
      </w:r>
      <w:proofErr w:type="gramStart"/>
      <w:r w:rsidRPr="00287C32">
        <w:rPr>
          <w:rFonts w:asciiTheme="minorHAnsi" w:hAnsiTheme="minorHAnsi" w:cs="Arial"/>
          <w:sz w:val="20"/>
          <w:szCs w:val="20"/>
        </w:rPr>
        <w:t>carried</w:t>
      </w:r>
      <w:proofErr w:type="gramEnd"/>
      <w:r w:rsidRPr="00287C32">
        <w:rPr>
          <w:rFonts w:asciiTheme="minorHAnsi" w:hAnsiTheme="minorHAnsi" w:cs="Arial"/>
          <w:sz w:val="20"/>
          <w:szCs w:val="20"/>
        </w:rPr>
        <w:t xml:space="preserve"> by each dietetic intern. Proof of insurance is required prior to the start of the internship.</w:t>
      </w:r>
    </w:p>
    <w:p w14:paraId="0F7224BD" w14:textId="7086D7C4" w:rsidR="004A42BF" w:rsidRPr="00287C32" w:rsidRDefault="004A42BF" w:rsidP="00165D76">
      <w:pPr>
        <w:pStyle w:val="ListParagraph"/>
        <w:numPr>
          <w:ilvl w:val="1"/>
          <w:numId w:val="15"/>
        </w:numPr>
        <w:ind w:left="1080"/>
        <w:rPr>
          <w:rFonts w:asciiTheme="minorHAnsi" w:hAnsiTheme="minorHAnsi" w:cs="Arial"/>
          <w:sz w:val="20"/>
          <w:szCs w:val="20"/>
        </w:rPr>
      </w:pPr>
      <w:r w:rsidRPr="00287C32">
        <w:rPr>
          <w:rFonts w:asciiTheme="minorHAnsi" w:hAnsiTheme="minorHAnsi" w:cs="Arial"/>
          <w:sz w:val="20"/>
          <w:szCs w:val="20"/>
        </w:rPr>
        <w:t xml:space="preserve">Professional liability insurance. Coverage is required of each student enrolled in the program. Insurance is available through </w:t>
      </w:r>
      <w:r w:rsidR="00DE2A4A">
        <w:rPr>
          <w:rFonts w:asciiTheme="minorHAnsi" w:hAnsiTheme="minorHAnsi" w:cs="Arial"/>
          <w:sz w:val="20"/>
          <w:szCs w:val="20"/>
        </w:rPr>
        <w:t>Mercer</w:t>
      </w:r>
      <w:r w:rsidRPr="00287C32">
        <w:rPr>
          <w:rFonts w:asciiTheme="minorHAnsi" w:hAnsiTheme="minorHAnsi" w:cs="Arial"/>
          <w:sz w:val="20"/>
          <w:szCs w:val="20"/>
        </w:rPr>
        <w:t>. Securing insurance is the responsibility of the intern.</w:t>
      </w:r>
    </w:p>
    <w:p w14:paraId="28F82FDE" w14:textId="77777777" w:rsidR="004A42BF" w:rsidRPr="00287C32" w:rsidRDefault="004A42BF" w:rsidP="00165D76">
      <w:pPr>
        <w:pStyle w:val="ListParagraph"/>
        <w:numPr>
          <w:ilvl w:val="1"/>
          <w:numId w:val="15"/>
        </w:numPr>
        <w:ind w:left="1080"/>
        <w:rPr>
          <w:rFonts w:asciiTheme="minorHAnsi" w:hAnsiTheme="minorHAnsi" w:cs="Arial"/>
          <w:sz w:val="20"/>
          <w:szCs w:val="20"/>
        </w:rPr>
      </w:pPr>
      <w:r w:rsidRPr="00287C32">
        <w:rPr>
          <w:rFonts w:asciiTheme="minorHAnsi" w:hAnsiTheme="minorHAnsi" w:cs="Arial"/>
          <w:sz w:val="20"/>
          <w:szCs w:val="20"/>
        </w:rPr>
        <w:t>Substance Use. Interns are responsible for completing and paying for a drug screen test through Compass Healthcare or through an approved healthcare facility. Interns must provide proof of the test prior to the start of the internship.</w:t>
      </w:r>
    </w:p>
    <w:p w14:paraId="54511CE2" w14:textId="7CD946FF" w:rsidR="004A42BF" w:rsidRPr="00287C32" w:rsidRDefault="004A42BF" w:rsidP="00165D76">
      <w:pPr>
        <w:pStyle w:val="ListParagraph"/>
        <w:numPr>
          <w:ilvl w:val="1"/>
          <w:numId w:val="15"/>
        </w:numPr>
        <w:ind w:left="1080"/>
        <w:rPr>
          <w:rFonts w:asciiTheme="minorHAnsi" w:hAnsiTheme="minorHAnsi" w:cs="Arial"/>
          <w:sz w:val="20"/>
          <w:szCs w:val="20"/>
        </w:rPr>
      </w:pPr>
      <w:r w:rsidRPr="00287C32">
        <w:rPr>
          <w:rFonts w:asciiTheme="minorHAnsi" w:hAnsiTheme="minorHAnsi" w:cs="Arial"/>
          <w:sz w:val="20"/>
          <w:szCs w:val="20"/>
        </w:rPr>
        <w:t xml:space="preserve">Background check. Each intern is responsible for completing and paying for the Ouachita background check. Interns must provide proof of the check prior to the start of </w:t>
      </w:r>
      <w:r w:rsidR="00DE2A4A">
        <w:rPr>
          <w:rFonts w:asciiTheme="minorHAnsi" w:hAnsiTheme="minorHAnsi" w:cs="Arial"/>
          <w:sz w:val="20"/>
          <w:szCs w:val="20"/>
        </w:rPr>
        <w:t>supervised practice</w:t>
      </w:r>
      <w:r w:rsidRPr="00287C32">
        <w:rPr>
          <w:rFonts w:asciiTheme="minorHAnsi" w:hAnsiTheme="minorHAnsi" w:cs="Arial"/>
          <w:sz w:val="20"/>
          <w:szCs w:val="20"/>
        </w:rPr>
        <w:t>.</w:t>
      </w:r>
    </w:p>
    <w:p w14:paraId="46CDDDA6" w14:textId="55D5959B" w:rsidR="004A42BF" w:rsidRDefault="004A42BF" w:rsidP="00165D76">
      <w:pPr>
        <w:pStyle w:val="ListParagraph"/>
        <w:numPr>
          <w:ilvl w:val="1"/>
          <w:numId w:val="15"/>
        </w:numPr>
        <w:ind w:left="1080"/>
        <w:rPr>
          <w:rFonts w:asciiTheme="minorHAnsi" w:hAnsiTheme="minorHAnsi" w:cs="Arial"/>
          <w:sz w:val="20"/>
          <w:szCs w:val="20"/>
        </w:rPr>
      </w:pPr>
      <w:r w:rsidRPr="00287C32">
        <w:rPr>
          <w:rFonts w:asciiTheme="minorHAnsi" w:hAnsiTheme="minorHAnsi" w:cs="Arial"/>
          <w:sz w:val="20"/>
          <w:szCs w:val="20"/>
        </w:rPr>
        <w:t>Valid driver’s license and car insurance. The location of the facilities will vary requiring driving. The travel demands will require each intern to have a valid driver’s license, a dependable mode of transportation</w:t>
      </w:r>
      <w:r w:rsidR="0071068F">
        <w:rPr>
          <w:rFonts w:asciiTheme="minorHAnsi" w:hAnsiTheme="minorHAnsi" w:cs="Arial"/>
          <w:sz w:val="20"/>
          <w:szCs w:val="20"/>
        </w:rPr>
        <w:t>,</w:t>
      </w:r>
      <w:r w:rsidRPr="00287C32">
        <w:rPr>
          <w:rFonts w:asciiTheme="minorHAnsi" w:hAnsiTheme="minorHAnsi" w:cs="Arial"/>
          <w:sz w:val="20"/>
          <w:szCs w:val="20"/>
        </w:rPr>
        <w:t xml:space="preserve"> and valid car insurance. If the driver’s license expires prior to the completion of the program, the intern is expected to provide an updated driver’s license. If the car insurance expires prior to the completion of the program, the intern is expected to provide an updated copy of their car insurance. The intern is responsible for their own liability and safety during travel to and from assigned supervised practice sites, field trips, meetings, and to and from Ouachita.</w:t>
      </w:r>
    </w:p>
    <w:p w14:paraId="20A78AEF" w14:textId="77777777" w:rsidR="007264B2" w:rsidRDefault="007264B2" w:rsidP="00B81CA1">
      <w:pPr>
        <w:rPr>
          <w:rFonts w:asciiTheme="minorHAnsi" w:hAnsiTheme="minorHAnsi" w:cs="Arial"/>
          <w:szCs w:val="20"/>
        </w:rPr>
      </w:pPr>
    </w:p>
    <w:p w14:paraId="02F38450" w14:textId="6AE642EF" w:rsidR="00B81CA1" w:rsidRDefault="00B81CA1" w:rsidP="00B81CA1">
      <w:pPr>
        <w:rPr>
          <w:rFonts w:asciiTheme="minorHAnsi" w:hAnsiTheme="minorHAnsi" w:cs="Arial"/>
          <w:szCs w:val="20"/>
        </w:rPr>
      </w:pPr>
    </w:p>
    <w:p w14:paraId="62BCF116" w14:textId="218D0772" w:rsidR="004A42BF" w:rsidRPr="00287C32" w:rsidRDefault="00F83444" w:rsidP="004A42BF">
      <w:pPr>
        <w:ind w:right="29"/>
        <w:contextualSpacing/>
        <w:rPr>
          <w:rFonts w:asciiTheme="minorHAnsi" w:hAnsiTheme="minorHAnsi" w:cs="Arial"/>
          <w:b/>
          <w:sz w:val="22"/>
          <w:szCs w:val="22"/>
        </w:rPr>
      </w:pPr>
      <w:r>
        <w:rPr>
          <w:rFonts w:asciiTheme="minorHAnsi" w:hAnsiTheme="minorHAnsi" w:cs="Arial"/>
          <w:b/>
          <w:sz w:val="22"/>
          <w:szCs w:val="22"/>
        </w:rPr>
        <w:t>MS/DI Polic</w:t>
      </w:r>
      <w:r w:rsidR="004A42BF" w:rsidRPr="00287C32">
        <w:rPr>
          <w:rFonts w:asciiTheme="minorHAnsi" w:hAnsiTheme="minorHAnsi" w:cs="Arial"/>
          <w:b/>
          <w:sz w:val="22"/>
          <w:szCs w:val="22"/>
        </w:rPr>
        <w:t>ies and Procedures</w:t>
      </w:r>
    </w:p>
    <w:p w14:paraId="0579B349" w14:textId="77777777" w:rsidR="004A42BF" w:rsidRPr="00287C32" w:rsidRDefault="004A42BF" w:rsidP="004A42BF">
      <w:pPr>
        <w:ind w:right="29"/>
        <w:contextualSpacing/>
        <w:rPr>
          <w:rFonts w:asciiTheme="minorHAnsi" w:hAnsiTheme="minorHAnsi" w:cs="Arial"/>
          <w:b/>
          <w:szCs w:val="20"/>
        </w:rPr>
      </w:pPr>
    </w:p>
    <w:p w14:paraId="28DFA647" w14:textId="77777777" w:rsidR="004A42BF" w:rsidRPr="00287C32" w:rsidRDefault="004A42BF" w:rsidP="004A42BF">
      <w:pPr>
        <w:ind w:right="29"/>
        <w:contextualSpacing/>
        <w:rPr>
          <w:rFonts w:asciiTheme="minorHAnsi" w:hAnsiTheme="minorHAnsi" w:cstheme="minorHAnsi"/>
          <w:b/>
          <w:szCs w:val="20"/>
        </w:rPr>
      </w:pPr>
      <w:r w:rsidRPr="00287C32">
        <w:rPr>
          <w:rFonts w:asciiTheme="minorHAnsi" w:hAnsiTheme="minorHAnsi" w:cstheme="minorHAnsi"/>
          <w:b/>
          <w:szCs w:val="20"/>
        </w:rPr>
        <w:t>Insurance Requirements</w:t>
      </w:r>
    </w:p>
    <w:p w14:paraId="26FAB275" w14:textId="0C776E6C" w:rsidR="004A42BF" w:rsidRPr="00287C32" w:rsidRDefault="004A42BF" w:rsidP="004A42BF">
      <w:pPr>
        <w:ind w:right="29"/>
        <w:contextualSpacing/>
        <w:rPr>
          <w:rFonts w:asciiTheme="minorHAnsi" w:hAnsiTheme="minorHAnsi" w:cstheme="minorHAnsi"/>
          <w:szCs w:val="20"/>
        </w:rPr>
      </w:pPr>
      <w:r w:rsidRPr="00287C32">
        <w:rPr>
          <w:rFonts w:asciiTheme="minorHAnsi" w:hAnsiTheme="minorHAnsi" w:cstheme="minorHAnsi"/>
          <w:szCs w:val="20"/>
        </w:rPr>
        <w:t>The intern must have purchased and show</w:t>
      </w:r>
      <w:r w:rsidR="00D87176">
        <w:rPr>
          <w:rFonts w:asciiTheme="minorHAnsi" w:hAnsiTheme="minorHAnsi" w:cstheme="minorHAnsi"/>
          <w:szCs w:val="20"/>
        </w:rPr>
        <w:t>n</w:t>
      </w:r>
      <w:r w:rsidRPr="00287C32">
        <w:rPr>
          <w:rFonts w:asciiTheme="minorHAnsi" w:hAnsiTheme="minorHAnsi" w:cstheme="minorHAnsi"/>
          <w:szCs w:val="20"/>
        </w:rPr>
        <w:t xml:space="preserve"> proof of professional liability insurance. Ouachita and the affiliated facilities are not liable for any injury or accident occurring during travel to and/or from areas assigned (rotations). Each intern is to be covered under personal liability/auto insurance for travel to and from assigned affiliation sites and experiences. </w:t>
      </w:r>
    </w:p>
    <w:p w14:paraId="7A9D02F9" w14:textId="77777777" w:rsidR="004A42BF" w:rsidRPr="00287C32" w:rsidRDefault="004A42BF" w:rsidP="004A42BF">
      <w:pPr>
        <w:ind w:right="29"/>
        <w:contextualSpacing/>
        <w:rPr>
          <w:rFonts w:asciiTheme="minorHAnsi" w:hAnsiTheme="minorHAnsi" w:cstheme="minorHAnsi"/>
          <w:szCs w:val="20"/>
        </w:rPr>
      </w:pPr>
    </w:p>
    <w:p w14:paraId="74880DCE" w14:textId="63513FF2" w:rsidR="004A42BF" w:rsidRPr="00287C32" w:rsidRDefault="004A42BF" w:rsidP="004A42BF">
      <w:pPr>
        <w:ind w:right="29"/>
        <w:contextualSpacing/>
        <w:rPr>
          <w:rFonts w:asciiTheme="minorHAnsi" w:hAnsiTheme="minorHAnsi" w:cstheme="minorHAnsi"/>
          <w:szCs w:val="20"/>
        </w:rPr>
      </w:pPr>
      <w:r w:rsidRPr="00287C32">
        <w:rPr>
          <w:rFonts w:asciiTheme="minorHAnsi" w:hAnsiTheme="minorHAnsi" w:cstheme="minorHAnsi"/>
          <w:szCs w:val="20"/>
        </w:rPr>
        <w:t>The intern must also provide proof of health insurance. Proof of insurance (professional liability, automobile, and health) must be provided to the program director at the beginning of the program.</w:t>
      </w:r>
    </w:p>
    <w:p w14:paraId="228681B6" w14:textId="77777777" w:rsidR="004A42BF" w:rsidRPr="00287C32" w:rsidRDefault="004A42BF" w:rsidP="004A42BF">
      <w:pPr>
        <w:ind w:right="29"/>
        <w:contextualSpacing/>
        <w:rPr>
          <w:rFonts w:asciiTheme="minorHAnsi" w:hAnsiTheme="minorHAnsi" w:cstheme="minorHAnsi"/>
          <w:szCs w:val="20"/>
        </w:rPr>
      </w:pPr>
    </w:p>
    <w:p w14:paraId="1D2AEFEC" w14:textId="77777777" w:rsidR="004A42BF" w:rsidRPr="00287C32" w:rsidRDefault="004A42BF" w:rsidP="004A42BF">
      <w:pPr>
        <w:ind w:right="29"/>
        <w:contextualSpacing/>
        <w:rPr>
          <w:rFonts w:asciiTheme="minorHAnsi" w:hAnsiTheme="minorHAnsi" w:cstheme="minorHAnsi"/>
          <w:b/>
          <w:szCs w:val="20"/>
        </w:rPr>
      </w:pPr>
      <w:r w:rsidRPr="00287C32">
        <w:rPr>
          <w:rFonts w:asciiTheme="minorHAnsi" w:hAnsiTheme="minorHAnsi" w:cstheme="minorHAnsi"/>
          <w:b/>
          <w:szCs w:val="20"/>
        </w:rPr>
        <w:t>Liability for Safety During Travel</w:t>
      </w:r>
    </w:p>
    <w:p w14:paraId="1342EB2E" w14:textId="5CD3D8C9" w:rsidR="004A42BF" w:rsidRPr="00287C32" w:rsidRDefault="004A42BF" w:rsidP="004A42BF">
      <w:pPr>
        <w:ind w:right="29"/>
        <w:contextualSpacing/>
        <w:rPr>
          <w:rFonts w:asciiTheme="minorHAnsi" w:hAnsiTheme="minorHAnsi" w:cstheme="minorHAnsi"/>
          <w:szCs w:val="20"/>
        </w:rPr>
      </w:pPr>
      <w:r w:rsidRPr="00287C32">
        <w:rPr>
          <w:rFonts w:asciiTheme="minorHAnsi" w:hAnsiTheme="minorHAnsi" w:cstheme="minorHAnsi"/>
          <w:szCs w:val="20"/>
        </w:rPr>
        <w:t>Ouachita and the affiliated facilities are not liable for any injury or accident occurring during travel to and/or from areas assigned (rotations). Each dietetic intern is to be covered under personal liability/auto insurance for travel to and from assigned affiliation sites and experiences.</w:t>
      </w:r>
    </w:p>
    <w:p w14:paraId="09451144" w14:textId="77777777" w:rsidR="004A42BF" w:rsidRPr="00287C32" w:rsidRDefault="004A42BF" w:rsidP="004A42BF">
      <w:pPr>
        <w:ind w:right="29"/>
        <w:contextualSpacing/>
        <w:rPr>
          <w:rFonts w:asciiTheme="minorHAnsi" w:hAnsiTheme="minorHAnsi" w:cstheme="minorHAnsi"/>
          <w:szCs w:val="20"/>
        </w:rPr>
      </w:pPr>
    </w:p>
    <w:p w14:paraId="39B4111B" w14:textId="77777777" w:rsidR="004A42BF" w:rsidRPr="00287C32" w:rsidRDefault="004A42BF" w:rsidP="004A42BF">
      <w:pPr>
        <w:ind w:right="29"/>
        <w:contextualSpacing/>
        <w:rPr>
          <w:rFonts w:asciiTheme="minorHAnsi" w:hAnsiTheme="minorHAnsi" w:cstheme="minorHAnsi"/>
          <w:b/>
          <w:szCs w:val="20"/>
        </w:rPr>
      </w:pPr>
      <w:r w:rsidRPr="00287C32">
        <w:rPr>
          <w:rFonts w:asciiTheme="minorHAnsi" w:hAnsiTheme="minorHAnsi" w:cstheme="minorHAnsi"/>
          <w:b/>
          <w:szCs w:val="20"/>
        </w:rPr>
        <w:t>Injury or Illness While in a Site for Supervised Practice</w:t>
      </w:r>
    </w:p>
    <w:p w14:paraId="4C010383" w14:textId="77777777" w:rsidR="004A42BF" w:rsidRPr="00287C32" w:rsidRDefault="004A42BF" w:rsidP="004A42BF">
      <w:pPr>
        <w:ind w:right="29"/>
        <w:contextualSpacing/>
        <w:rPr>
          <w:rFonts w:asciiTheme="minorHAnsi" w:hAnsiTheme="minorHAnsi" w:cstheme="minorHAnsi"/>
          <w:szCs w:val="20"/>
        </w:rPr>
      </w:pPr>
      <w:r w:rsidRPr="00287C32">
        <w:rPr>
          <w:rFonts w:asciiTheme="minorHAnsi" w:hAnsiTheme="minorHAnsi" w:cstheme="minorHAnsi"/>
          <w:szCs w:val="20"/>
        </w:rPr>
        <w:t>If an injury or illness occurs while an intern is completing learning experiences, the affiliated entity will provide the same emergency medical care to the intern as would be given to employees. Payment for the treatment rendered for the illness or injury will be the responsibility of the intern.</w:t>
      </w:r>
    </w:p>
    <w:p w14:paraId="5DF09619" w14:textId="77777777" w:rsidR="004A42BF" w:rsidRPr="00287C32" w:rsidRDefault="004A42BF" w:rsidP="004A42BF">
      <w:pPr>
        <w:ind w:right="29"/>
        <w:contextualSpacing/>
        <w:rPr>
          <w:rFonts w:asciiTheme="minorHAnsi" w:hAnsiTheme="minorHAnsi" w:cstheme="minorHAnsi"/>
          <w:szCs w:val="20"/>
        </w:rPr>
      </w:pPr>
    </w:p>
    <w:p w14:paraId="71BB314B" w14:textId="77777777" w:rsidR="004A42BF" w:rsidRPr="00287C32" w:rsidRDefault="004A42BF" w:rsidP="004A42BF">
      <w:pPr>
        <w:ind w:right="29"/>
        <w:contextualSpacing/>
        <w:rPr>
          <w:rFonts w:asciiTheme="minorHAnsi" w:hAnsiTheme="minorHAnsi" w:cstheme="minorHAnsi"/>
          <w:b/>
          <w:szCs w:val="20"/>
        </w:rPr>
      </w:pPr>
      <w:r w:rsidRPr="00287C32">
        <w:rPr>
          <w:rFonts w:asciiTheme="minorHAnsi" w:hAnsiTheme="minorHAnsi" w:cstheme="minorHAnsi"/>
          <w:b/>
          <w:szCs w:val="20"/>
        </w:rPr>
        <w:lastRenderedPageBreak/>
        <w:t>Background Check Requirements</w:t>
      </w:r>
    </w:p>
    <w:p w14:paraId="355EFFE2" w14:textId="593B7DAD" w:rsidR="004A42BF" w:rsidRPr="00287C32" w:rsidRDefault="004A42BF" w:rsidP="004A42BF">
      <w:pPr>
        <w:ind w:right="29"/>
        <w:contextualSpacing/>
        <w:rPr>
          <w:rFonts w:asciiTheme="minorHAnsi" w:hAnsiTheme="minorHAnsi" w:cstheme="minorHAnsi"/>
          <w:szCs w:val="20"/>
        </w:rPr>
      </w:pPr>
      <w:r w:rsidRPr="00287C32">
        <w:rPr>
          <w:rFonts w:asciiTheme="minorHAnsi" w:hAnsiTheme="minorHAnsi" w:cstheme="minorHAnsi"/>
          <w:szCs w:val="20"/>
        </w:rPr>
        <w:t xml:space="preserve">The Ouachita </w:t>
      </w:r>
      <w:r w:rsidR="00F83444">
        <w:rPr>
          <w:rFonts w:asciiTheme="minorHAnsi" w:hAnsiTheme="minorHAnsi" w:cstheme="minorHAnsi"/>
          <w:szCs w:val="20"/>
        </w:rPr>
        <w:t xml:space="preserve">MS/DI </w:t>
      </w:r>
      <w:r w:rsidRPr="00287C32">
        <w:rPr>
          <w:rFonts w:asciiTheme="minorHAnsi" w:hAnsiTheme="minorHAnsi" w:cstheme="minorHAnsi"/>
          <w:szCs w:val="20"/>
        </w:rPr>
        <w:t xml:space="preserve">requires all interns to complete a background (criminal) check before beginning </w:t>
      </w:r>
      <w:r>
        <w:rPr>
          <w:rFonts w:asciiTheme="minorHAnsi" w:hAnsiTheme="minorHAnsi" w:cstheme="minorHAnsi"/>
          <w:szCs w:val="20"/>
        </w:rPr>
        <w:t xml:space="preserve">supervised practice </w:t>
      </w:r>
      <w:r w:rsidRPr="00287C32">
        <w:rPr>
          <w:rFonts w:asciiTheme="minorHAnsi" w:hAnsiTheme="minorHAnsi" w:cstheme="minorHAnsi"/>
          <w:szCs w:val="20"/>
        </w:rPr>
        <w:t xml:space="preserve">and present the results to the </w:t>
      </w:r>
      <w:r w:rsidR="00F83444">
        <w:rPr>
          <w:rFonts w:asciiTheme="minorHAnsi" w:hAnsiTheme="minorHAnsi" w:cstheme="minorHAnsi"/>
          <w:szCs w:val="20"/>
        </w:rPr>
        <w:t>MS/DI</w:t>
      </w:r>
      <w:r w:rsidRPr="00287C32">
        <w:rPr>
          <w:rFonts w:asciiTheme="minorHAnsi" w:hAnsiTheme="minorHAnsi" w:cstheme="minorHAnsi"/>
          <w:szCs w:val="20"/>
        </w:rPr>
        <w:t xml:space="preserve"> </w:t>
      </w:r>
      <w:r w:rsidR="00F83444">
        <w:rPr>
          <w:rFonts w:asciiTheme="minorHAnsi" w:hAnsiTheme="minorHAnsi" w:cstheme="minorHAnsi"/>
          <w:szCs w:val="20"/>
        </w:rPr>
        <w:t>D</w:t>
      </w:r>
      <w:r w:rsidRPr="00287C32">
        <w:rPr>
          <w:rFonts w:asciiTheme="minorHAnsi" w:hAnsiTheme="minorHAnsi" w:cstheme="minorHAnsi"/>
          <w:szCs w:val="20"/>
        </w:rPr>
        <w:t>irector. In the case of a criminal record, the intern may not be eligible to complete the necessary learning experiences in various facilities and would therefore not be able to complete the dietetic internship.</w:t>
      </w:r>
    </w:p>
    <w:p w14:paraId="188B61D6" w14:textId="77777777" w:rsidR="004A42BF" w:rsidRPr="00287C32" w:rsidRDefault="004A42BF" w:rsidP="004A42BF">
      <w:pPr>
        <w:ind w:right="29"/>
        <w:contextualSpacing/>
        <w:rPr>
          <w:rFonts w:asciiTheme="minorHAnsi" w:hAnsiTheme="minorHAnsi" w:cstheme="minorHAnsi"/>
          <w:szCs w:val="20"/>
        </w:rPr>
      </w:pPr>
    </w:p>
    <w:p w14:paraId="36351553" w14:textId="77777777" w:rsidR="004A42BF" w:rsidRPr="00287C32" w:rsidRDefault="004A42BF" w:rsidP="004A42BF">
      <w:pPr>
        <w:ind w:right="29"/>
        <w:contextualSpacing/>
        <w:rPr>
          <w:rFonts w:asciiTheme="minorHAnsi" w:hAnsiTheme="minorHAnsi" w:cstheme="minorHAnsi"/>
          <w:b/>
          <w:szCs w:val="20"/>
        </w:rPr>
      </w:pPr>
      <w:r w:rsidRPr="00287C32">
        <w:rPr>
          <w:rFonts w:asciiTheme="minorHAnsi" w:hAnsiTheme="minorHAnsi" w:cstheme="minorHAnsi"/>
          <w:b/>
          <w:szCs w:val="20"/>
        </w:rPr>
        <w:t>Drug Testing</w:t>
      </w:r>
    </w:p>
    <w:p w14:paraId="2D7FEF0A" w14:textId="77777777" w:rsidR="004A42BF" w:rsidRPr="00287C32" w:rsidRDefault="004A42BF" w:rsidP="004A42BF">
      <w:pPr>
        <w:ind w:right="29"/>
        <w:contextualSpacing/>
        <w:rPr>
          <w:rFonts w:asciiTheme="minorHAnsi" w:hAnsiTheme="minorHAnsi" w:cstheme="minorHAnsi"/>
          <w:szCs w:val="20"/>
        </w:rPr>
      </w:pPr>
      <w:r w:rsidRPr="00287C32">
        <w:rPr>
          <w:rFonts w:asciiTheme="minorHAnsi" w:hAnsiTheme="minorHAnsi" w:cstheme="minorHAnsi"/>
          <w:szCs w:val="20"/>
        </w:rPr>
        <w:t xml:space="preserve">Drug testing will be required </w:t>
      </w:r>
      <w:r>
        <w:rPr>
          <w:rFonts w:asciiTheme="minorHAnsi" w:hAnsiTheme="minorHAnsi" w:cstheme="minorHAnsi"/>
          <w:szCs w:val="20"/>
        </w:rPr>
        <w:t>before beginning</w:t>
      </w:r>
      <w:r w:rsidRPr="00287C32">
        <w:rPr>
          <w:rFonts w:asciiTheme="minorHAnsi" w:hAnsiTheme="minorHAnsi" w:cstheme="minorHAnsi"/>
          <w:szCs w:val="20"/>
        </w:rPr>
        <w:t xml:space="preserve"> supervised practice.</w:t>
      </w:r>
    </w:p>
    <w:p w14:paraId="20021CF7" w14:textId="77777777" w:rsidR="004A42BF" w:rsidRPr="00287C32" w:rsidRDefault="004A42BF" w:rsidP="004A42BF">
      <w:pPr>
        <w:pStyle w:val="ListParagraph"/>
        <w:spacing w:after="0"/>
        <w:ind w:right="29"/>
        <w:rPr>
          <w:rFonts w:asciiTheme="minorHAnsi" w:hAnsiTheme="minorHAnsi" w:cstheme="minorHAnsi"/>
          <w:sz w:val="20"/>
          <w:szCs w:val="20"/>
        </w:rPr>
      </w:pPr>
    </w:p>
    <w:p w14:paraId="0C1DEA67" w14:textId="77777777" w:rsidR="004A42BF" w:rsidRPr="00287C32" w:rsidRDefault="004A42BF" w:rsidP="004A42BF">
      <w:pPr>
        <w:ind w:right="29"/>
        <w:rPr>
          <w:rFonts w:asciiTheme="minorHAnsi" w:hAnsiTheme="minorHAnsi" w:cstheme="minorHAnsi"/>
          <w:b/>
          <w:szCs w:val="20"/>
        </w:rPr>
      </w:pPr>
      <w:r w:rsidRPr="00287C32">
        <w:rPr>
          <w:rFonts w:asciiTheme="minorHAnsi" w:hAnsiTheme="minorHAnsi" w:cstheme="minorHAnsi"/>
          <w:b/>
          <w:szCs w:val="20"/>
        </w:rPr>
        <w:t>Site Specific Requirements</w:t>
      </w:r>
    </w:p>
    <w:p w14:paraId="72B62D82" w14:textId="77777777" w:rsidR="004A42BF" w:rsidRPr="00287C32" w:rsidRDefault="004A42BF" w:rsidP="004A42BF">
      <w:pPr>
        <w:ind w:right="29"/>
        <w:rPr>
          <w:rFonts w:asciiTheme="minorHAnsi" w:hAnsiTheme="minorHAnsi" w:cstheme="minorHAnsi"/>
          <w:szCs w:val="20"/>
        </w:rPr>
      </w:pPr>
      <w:r w:rsidRPr="00287C32">
        <w:rPr>
          <w:rFonts w:asciiTheme="minorHAnsi" w:hAnsiTheme="minorHAnsi" w:cstheme="minorHAnsi"/>
          <w:szCs w:val="20"/>
        </w:rPr>
        <w:t xml:space="preserve">Each supervised practice site may have additional requirements. These must be met by the intern </w:t>
      </w:r>
      <w:proofErr w:type="gramStart"/>
      <w:r w:rsidRPr="00287C32">
        <w:rPr>
          <w:rFonts w:asciiTheme="minorHAnsi" w:hAnsiTheme="minorHAnsi" w:cstheme="minorHAnsi"/>
          <w:szCs w:val="20"/>
        </w:rPr>
        <w:t>in order to</w:t>
      </w:r>
      <w:proofErr w:type="gramEnd"/>
      <w:r w:rsidRPr="00287C32">
        <w:rPr>
          <w:rFonts w:asciiTheme="minorHAnsi" w:hAnsiTheme="minorHAnsi" w:cstheme="minorHAnsi"/>
          <w:szCs w:val="20"/>
        </w:rPr>
        <w:t xml:space="preserve"> participate in supervised practice at that site. </w:t>
      </w:r>
    </w:p>
    <w:p w14:paraId="51FCC7FD" w14:textId="77777777" w:rsidR="004A42BF" w:rsidRPr="00287C32" w:rsidRDefault="004A42BF" w:rsidP="004A42BF">
      <w:pPr>
        <w:pStyle w:val="ListParagraph"/>
        <w:spacing w:after="0"/>
        <w:ind w:right="29"/>
        <w:rPr>
          <w:rFonts w:asciiTheme="minorHAnsi" w:hAnsiTheme="minorHAnsi" w:cstheme="minorHAnsi"/>
          <w:sz w:val="20"/>
          <w:szCs w:val="20"/>
        </w:rPr>
      </w:pPr>
    </w:p>
    <w:p w14:paraId="6991272C" w14:textId="77777777" w:rsidR="004A42BF" w:rsidRPr="00287C32" w:rsidRDefault="004A42BF" w:rsidP="004A42BF">
      <w:pPr>
        <w:ind w:right="29"/>
        <w:rPr>
          <w:rFonts w:asciiTheme="minorHAnsi" w:hAnsiTheme="minorHAnsi" w:cstheme="minorHAnsi"/>
          <w:szCs w:val="20"/>
        </w:rPr>
      </w:pPr>
      <w:r w:rsidRPr="00287C32">
        <w:rPr>
          <w:rFonts w:asciiTheme="minorHAnsi" w:hAnsiTheme="minorHAnsi" w:cstheme="minorHAnsi"/>
          <w:szCs w:val="20"/>
        </w:rPr>
        <w:t xml:space="preserve">Any additional site requirements not stated in this handbook will be communicated to the intern prior to their rotation. The intern is responsible for </w:t>
      </w:r>
      <w:proofErr w:type="gramStart"/>
      <w:r w:rsidRPr="00287C32">
        <w:rPr>
          <w:rFonts w:asciiTheme="minorHAnsi" w:hAnsiTheme="minorHAnsi" w:cstheme="minorHAnsi"/>
          <w:szCs w:val="20"/>
        </w:rPr>
        <w:t>making arrangements</w:t>
      </w:r>
      <w:proofErr w:type="gramEnd"/>
      <w:r w:rsidRPr="00287C32">
        <w:rPr>
          <w:rFonts w:asciiTheme="minorHAnsi" w:hAnsiTheme="minorHAnsi" w:cstheme="minorHAnsi"/>
          <w:szCs w:val="20"/>
        </w:rPr>
        <w:t xml:space="preserve"> and for payment of any additional tests required by the supervised practice site.</w:t>
      </w:r>
    </w:p>
    <w:p w14:paraId="0098C344" w14:textId="77777777" w:rsidR="004A42BF" w:rsidRPr="00287C32" w:rsidRDefault="004A42BF" w:rsidP="004A42BF">
      <w:pPr>
        <w:ind w:right="29"/>
        <w:rPr>
          <w:rFonts w:asciiTheme="minorHAnsi" w:hAnsiTheme="minorHAnsi" w:cstheme="minorHAnsi"/>
          <w:szCs w:val="20"/>
        </w:rPr>
      </w:pPr>
    </w:p>
    <w:p w14:paraId="7F87B9FA" w14:textId="77777777" w:rsidR="004A42BF" w:rsidRPr="00287C32" w:rsidRDefault="004A42BF" w:rsidP="004A42BF">
      <w:pPr>
        <w:ind w:right="29"/>
        <w:rPr>
          <w:rFonts w:asciiTheme="minorHAnsi" w:hAnsiTheme="minorHAnsi" w:cstheme="minorHAnsi"/>
          <w:b/>
          <w:szCs w:val="20"/>
        </w:rPr>
      </w:pPr>
      <w:r w:rsidRPr="00287C32">
        <w:rPr>
          <w:rFonts w:asciiTheme="minorHAnsi" w:hAnsiTheme="minorHAnsi" w:cstheme="minorHAnsi"/>
          <w:b/>
          <w:szCs w:val="20"/>
        </w:rPr>
        <w:t>Complaints</w:t>
      </w:r>
    </w:p>
    <w:p w14:paraId="14F6A775" w14:textId="77777777" w:rsidR="004A42BF" w:rsidRPr="00287C32" w:rsidRDefault="004A42BF" w:rsidP="004A42BF">
      <w:pPr>
        <w:rPr>
          <w:rFonts w:asciiTheme="minorHAnsi" w:hAnsiTheme="minorHAnsi" w:cstheme="minorHAnsi"/>
          <w:szCs w:val="20"/>
        </w:rPr>
      </w:pPr>
      <w:r w:rsidRPr="00287C32">
        <w:rPr>
          <w:rFonts w:asciiTheme="minorHAnsi" w:hAnsiTheme="minorHAnsi" w:cstheme="minorHAnsi"/>
          <w:szCs w:val="20"/>
        </w:rPr>
        <w:t xml:space="preserve">Interns have the right to file a complaint regarding any aspects of the program, including but not limited to preceptors, supervised practice sites, or faculty without fear of retaliation. </w:t>
      </w:r>
    </w:p>
    <w:p w14:paraId="5582E747" w14:textId="77777777" w:rsidR="004A42BF" w:rsidRDefault="004A42BF" w:rsidP="004A42BF">
      <w:pPr>
        <w:pStyle w:val="NormalWeb"/>
        <w:shd w:val="clear" w:color="auto" w:fill="FFFFFF"/>
        <w:spacing w:before="0" w:beforeAutospacing="0"/>
        <w:contextualSpacing/>
      </w:pPr>
    </w:p>
    <w:p w14:paraId="19EF7C57" w14:textId="3B4EA5AD" w:rsidR="004A42BF" w:rsidRDefault="004A42BF" w:rsidP="004A42BF">
      <w:pPr>
        <w:pStyle w:val="NormalWeb"/>
        <w:shd w:val="clear" w:color="auto" w:fill="FFFFFF"/>
        <w:spacing w:before="0" w:beforeAutospacing="0"/>
        <w:contextualSpacing/>
        <w:rPr>
          <w:rFonts w:asciiTheme="minorHAnsi" w:hAnsiTheme="minorHAnsi" w:cstheme="minorHAnsi"/>
        </w:rPr>
      </w:pPr>
      <w:r w:rsidRPr="00476525">
        <w:rPr>
          <w:rFonts w:asciiTheme="minorHAnsi" w:hAnsiTheme="minorHAnsi" w:cstheme="minorHAnsi"/>
        </w:rPr>
        <w:t>Ouachita Baptist University takes seriously all questions, concerns</w:t>
      </w:r>
      <w:r w:rsidR="008F0C6F">
        <w:rPr>
          <w:rFonts w:asciiTheme="minorHAnsi" w:hAnsiTheme="minorHAnsi" w:cstheme="minorHAnsi"/>
        </w:rPr>
        <w:t>,</w:t>
      </w:r>
      <w:r w:rsidRPr="00476525">
        <w:rPr>
          <w:rFonts w:asciiTheme="minorHAnsi" w:hAnsiTheme="minorHAnsi" w:cstheme="minorHAnsi"/>
        </w:rPr>
        <w:t xml:space="preserve"> and complaints it receives, and responds in a timely fashion. These should be initiated and resolved through regular university processes whenever possible. Some matters may be directed to the University Compliance Officer (Missy Lewis, lewism@obu.edu) who will refer them to the appropriate department or official. The University Complaint Policy can be found at</w:t>
      </w:r>
      <w:r w:rsidR="00B53822">
        <w:rPr>
          <w:rFonts w:asciiTheme="minorHAnsi" w:hAnsiTheme="minorHAnsi" w:cstheme="minorHAnsi"/>
        </w:rPr>
        <w:t xml:space="preserve"> </w:t>
      </w:r>
      <w:hyperlink r:id="rId19" w:history="1">
        <w:r w:rsidR="00B53822" w:rsidRPr="00A96D8D">
          <w:rPr>
            <w:rStyle w:val="Hyperlink"/>
            <w:rFonts w:asciiTheme="minorHAnsi" w:hAnsiTheme="minorHAnsi" w:cstheme="minorHAnsi"/>
          </w:rPr>
          <w:t>obu.edu/about/c</w:t>
        </w:r>
        <w:r w:rsidR="00740217">
          <w:rPr>
            <w:rStyle w:val="Hyperlink"/>
            <w:rFonts w:asciiTheme="minorHAnsi" w:hAnsiTheme="minorHAnsi" w:cstheme="minorHAnsi"/>
          </w:rPr>
          <w:t>onsumerinfo</w:t>
        </w:r>
      </w:hyperlink>
      <w:r w:rsidRPr="00476525">
        <w:rPr>
          <w:rFonts w:asciiTheme="minorHAnsi" w:hAnsiTheme="minorHAnsi" w:cstheme="minorHAnsi"/>
        </w:rPr>
        <w:t xml:space="preserve">. For questions, please use the university’s toll-free telephone number, 1.800.342.5628, or e-mail </w:t>
      </w:r>
      <w:hyperlink r:id="rId20" w:history="1">
        <w:r w:rsidR="00B53822" w:rsidRPr="00A96D8D">
          <w:rPr>
            <w:rStyle w:val="Hyperlink"/>
            <w:rFonts w:asciiTheme="minorHAnsi" w:hAnsiTheme="minorHAnsi" w:cstheme="minorHAnsi"/>
          </w:rPr>
          <w:t>consumerinfo@obu.edu.</w:t>
        </w:r>
      </w:hyperlink>
      <w:r w:rsidR="00B53822">
        <w:rPr>
          <w:rFonts w:asciiTheme="minorHAnsi" w:hAnsiTheme="minorHAnsi" w:cstheme="minorHAnsi"/>
        </w:rPr>
        <w:t xml:space="preserve"> </w:t>
      </w:r>
    </w:p>
    <w:p w14:paraId="1381DE84" w14:textId="119CC588" w:rsidR="004A42BF" w:rsidRDefault="004A42BF" w:rsidP="004A42BF">
      <w:pPr>
        <w:pStyle w:val="NormalWeb"/>
        <w:shd w:val="clear" w:color="auto" w:fill="FFFFFF"/>
        <w:spacing w:before="0" w:beforeAutospacing="0"/>
        <w:contextualSpacing/>
        <w:rPr>
          <w:rFonts w:asciiTheme="minorHAnsi" w:hAnsiTheme="minorHAnsi" w:cstheme="minorHAnsi"/>
        </w:rPr>
      </w:pPr>
    </w:p>
    <w:p w14:paraId="5204673F" w14:textId="77777777" w:rsidR="004A42BF" w:rsidRDefault="004A42BF" w:rsidP="004A42BF">
      <w:pPr>
        <w:pStyle w:val="NormalWeb"/>
        <w:shd w:val="clear" w:color="auto" w:fill="FFFFFF"/>
        <w:spacing w:before="0" w:beforeAutospacing="0"/>
        <w:contextualSpacing/>
        <w:rPr>
          <w:rFonts w:asciiTheme="minorHAnsi" w:hAnsiTheme="minorHAnsi" w:cstheme="minorHAnsi"/>
        </w:rPr>
      </w:pPr>
      <w:r w:rsidRPr="00833BAC">
        <w:rPr>
          <w:rFonts w:asciiTheme="minorHAnsi" w:hAnsiTheme="minorHAnsi" w:cstheme="minorHAnsi"/>
          <w:b/>
        </w:rPr>
        <w:t>Academic Probation and Suspension</w:t>
      </w:r>
    </w:p>
    <w:p w14:paraId="0DF9B295" w14:textId="0485A70E" w:rsidR="004A42BF" w:rsidRDefault="004A42BF" w:rsidP="004A42BF">
      <w:pPr>
        <w:pStyle w:val="NormalWeb"/>
        <w:shd w:val="clear" w:color="auto" w:fill="FFFFFF"/>
        <w:spacing w:before="0" w:beforeAutospacing="0"/>
        <w:contextualSpacing/>
        <w:rPr>
          <w:rFonts w:asciiTheme="minorHAnsi" w:hAnsiTheme="minorHAnsi" w:cstheme="minorHAnsi"/>
        </w:rPr>
      </w:pPr>
      <w:r w:rsidRPr="00833BAC">
        <w:rPr>
          <w:rFonts w:asciiTheme="minorHAnsi" w:hAnsiTheme="minorHAnsi" w:cstheme="minorHAnsi"/>
        </w:rPr>
        <w:t xml:space="preserve">Academic Probation is the status of a graduate student who fails to achieve a cumulative GPA of 3.000 overall terms of the program. After grades are posted at the end of each semester, the Academic Affairs Office will notify the student, program director, and Registrar of the student’s placement on Academic Probation or Academic Suspension. To regain regular academic status, students must achieve a 3.000 grade point average by the time they have earned nine additional credit hours. </w:t>
      </w:r>
    </w:p>
    <w:p w14:paraId="6B22819E" w14:textId="77777777" w:rsidR="00B53822" w:rsidRDefault="004A42BF" w:rsidP="004A42BF">
      <w:pPr>
        <w:pStyle w:val="NormalWeb"/>
        <w:shd w:val="clear" w:color="auto" w:fill="FFFFFF"/>
        <w:spacing w:before="0" w:beforeAutospacing="0"/>
        <w:contextualSpacing/>
        <w:rPr>
          <w:rFonts w:asciiTheme="minorHAnsi" w:hAnsiTheme="minorHAnsi" w:cstheme="minorHAnsi"/>
        </w:rPr>
      </w:pPr>
      <w:r>
        <w:rPr>
          <w:rFonts w:asciiTheme="minorHAnsi" w:hAnsiTheme="minorHAnsi" w:cstheme="minorHAnsi"/>
        </w:rPr>
        <w:tab/>
      </w:r>
    </w:p>
    <w:p w14:paraId="3F44B7AD" w14:textId="76962969" w:rsidR="004A42BF" w:rsidRDefault="004A42BF" w:rsidP="004A42BF">
      <w:pPr>
        <w:pStyle w:val="NormalWeb"/>
        <w:shd w:val="clear" w:color="auto" w:fill="FFFFFF"/>
        <w:spacing w:before="0" w:beforeAutospacing="0"/>
        <w:contextualSpacing/>
        <w:rPr>
          <w:rFonts w:asciiTheme="minorHAnsi" w:hAnsiTheme="minorHAnsi" w:cstheme="minorHAnsi"/>
        </w:rPr>
      </w:pPr>
      <w:r w:rsidRPr="00833BAC">
        <w:rPr>
          <w:rFonts w:asciiTheme="minorHAnsi" w:hAnsiTheme="minorHAnsi" w:cstheme="minorHAnsi"/>
        </w:rPr>
        <w:t xml:space="preserve">Academic Suspension - A graduate student on Academic Probation who does not raise the cumulative GPA to 3.000 after taking nine additional credit hours will be placed on Academic Suspension. Students who are on Academic Suspension may apply for readmission following a lapse of at least one regular semester. In all cases, </w:t>
      </w:r>
      <w:r w:rsidR="00FF259F">
        <w:rPr>
          <w:rFonts w:asciiTheme="minorHAnsi" w:hAnsiTheme="minorHAnsi" w:cstheme="minorHAnsi"/>
        </w:rPr>
        <w:t xml:space="preserve">a </w:t>
      </w:r>
      <w:r w:rsidRPr="00833BAC">
        <w:rPr>
          <w:rFonts w:asciiTheme="minorHAnsi" w:hAnsiTheme="minorHAnsi" w:cstheme="minorHAnsi"/>
        </w:rPr>
        <w:t>written application to the Graduate Council for readmission must state reasons for desiring reinstatement and plans for remedying academic deficiencies. A student who has been suspended for academic reasons and readmitted to the University will return on Academic Probation.</w:t>
      </w:r>
    </w:p>
    <w:p w14:paraId="4A472E81" w14:textId="77777777" w:rsidR="004A42BF" w:rsidRDefault="004A42BF" w:rsidP="004A42BF">
      <w:pPr>
        <w:pStyle w:val="NormalWeb"/>
        <w:shd w:val="clear" w:color="auto" w:fill="FFFFFF"/>
        <w:spacing w:before="0" w:beforeAutospacing="0"/>
        <w:contextualSpacing/>
        <w:rPr>
          <w:rFonts w:asciiTheme="minorHAnsi" w:hAnsiTheme="minorHAnsi" w:cstheme="minorHAnsi"/>
        </w:rPr>
      </w:pPr>
    </w:p>
    <w:p w14:paraId="27CFEFB8" w14:textId="77777777" w:rsidR="004A42BF" w:rsidRPr="00833BAC" w:rsidRDefault="004A42BF" w:rsidP="004A42BF">
      <w:pPr>
        <w:pStyle w:val="NormalWeb"/>
        <w:shd w:val="clear" w:color="auto" w:fill="FFFFFF"/>
        <w:spacing w:before="0" w:beforeAutospacing="0"/>
        <w:contextualSpacing/>
        <w:rPr>
          <w:rFonts w:asciiTheme="minorHAnsi" w:hAnsiTheme="minorHAnsi" w:cstheme="minorHAnsi"/>
          <w:b/>
        </w:rPr>
      </w:pPr>
      <w:r w:rsidRPr="00833BAC">
        <w:rPr>
          <w:rFonts w:asciiTheme="minorHAnsi" w:hAnsiTheme="minorHAnsi" w:cstheme="minorHAnsi"/>
          <w:b/>
        </w:rPr>
        <w:t xml:space="preserve">Grade Appeals </w:t>
      </w:r>
    </w:p>
    <w:p w14:paraId="6F2C2C0D" w14:textId="26F6EE95" w:rsidR="004A42BF" w:rsidRPr="00833BAC" w:rsidRDefault="004A42BF" w:rsidP="004A42BF">
      <w:pPr>
        <w:pStyle w:val="NormalWeb"/>
        <w:shd w:val="clear" w:color="auto" w:fill="FFFFFF"/>
        <w:spacing w:before="0" w:beforeAutospacing="0"/>
        <w:contextualSpacing/>
        <w:rPr>
          <w:rFonts w:asciiTheme="minorHAnsi" w:hAnsiTheme="minorHAnsi" w:cstheme="minorHAnsi"/>
        </w:rPr>
      </w:pPr>
      <w:r w:rsidRPr="00833BAC">
        <w:rPr>
          <w:rFonts w:asciiTheme="minorHAnsi" w:hAnsiTheme="minorHAnsi" w:cstheme="minorHAnsi"/>
        </w:rPr>
        <w:t xml:space="preserve">A final grade assigned in a course may be challenged by the student through Monday of the tenth week of classes of the next full semester. A formal grade appeal will not be considered until the student has first informally communicated with the instructor. If informal communication has not resolved the issue, the student may submit in writing an appeal first to the instructor, then, in sequence, to the program director and dean. If the appeal is denied at each level of review, the student may submit a written appeal to the Associate Vice-President for Graduate and Professional Studies, who will convene a three-person subcommittee of the Graduate Council to consider the appeal. This subcommittee will not include any member previously involved in the appeal. The results of this subcommittee’s decision may be appealed to the Vice-President </w:t>
      </w:r>
      <w:r w:rsidR="00FF259F">
        <w:rPr>
          <w:rFonts w:asciiTheme="minorHAnsi" w:hAnsiTheme="minorHAnsi" w:cstheme="minorHAnsi"/>
        </w:rPr>
        <w:t>of</w:t>
      </w:r>
      <w:r w:rsidRPr="00833BAC">
        <w:rPr>
          <w:rFonts w:asciiTheme="minorHAnsi" w:hAnsiTheme="minorHAnsi" w:cstheme="minorHAnsi"/>
        </w:rPr>
        <w:t xml:space="preserve"> Academic Affairs, whose decision is final.</w:t>
      </w:r>
    </w:p>
    <w:p w14:paraId="0CA2D022" w14:textId="77777777" w:rsidR="004A42BF" w:rsidRPr="00287C32" w:rsidRDefault="004A42BF" w:rsidP="004A42BF">
      <w:pPr>
        <w:shd w:val="clear" w:color="auto" w:fill="FFFFFF"/>
        <w:rPr>
          <w:rFonts w:asciiTheme="minorHAnsi" w:hAnsiTheme="minorHAnsi" w:cs="Arial"/>
          <w:b/>
          <w:szCs w:val="20"/>
        </w:rPr>
      </w:pPr>
      <w:r w:rsidRPr="00287C32">
        <w:rPr>
          <w:rFonts w:asciiTheme="minorHAnsi" w:hAnsiTheme="minorHAnsi" w:cs="Arial"/>
          <w:b/>
          <w:bCs/>
          <w:szCs w:val="20"/>
        </w:rPr>
        <w:t>Records and Confidentiality</w:t>
      </w:r>
      <w:r w:rsidRPr="00287C32">
        <w:rPr>
          <w:rFonts w:asciiTheme="minorHAnsi" w:hAnsiTheme="minorHAnsi" w:cs="Arial"/>
          <w:b/>
          <w:szCs w:val="20"/>
        </w:rPr>
        <w:t xml:space="preserve"> </w:t>
      </w:r>
    </w:p>
    <w:p w14:paraId="5D1760EC" w14:textId="3BB5F15B" w:rsidR="004A42BF" w:rsidRPr="00287C32" w:rsidRDefault="004A42BF" w:rsidP="004A42BF">
      <w:pPr>
        <w:shd w:val="clear" w:color="auto" w:fill="FFFFFF"/>
        <w:rPr>
          <w:rFonts w:asciiTheme="minorHAnsi" w:hAnsiTheme="minorHAnsi" w:cs="Arial"/>
          <w:bCs/>
          <w:szCs w:val="20"/>
        </w:rPr>
      </w:pPr>
      <w:r w:rsidRPr="00287C32">
        <w:rPr>
          <w:rFonts w:asciiTheme="minorHAnsi" w:hAnsiTheme="minorHAnsi" w:cs="Arial"/>
          <w:szCs w:val="20"/>
        </w:rPr>
        <w:t>All formal complaints, appeals, and related correspondence shall be kept on file for a minimum of ten years, and will be made available to regional accrediting bodies upon request.</w:t>
      </w:r>
      <w:r w:rsidRPr="00287C32">
        <w:rPr>
          <w:rFonts w:asciiTheme="minorHAnsi" w:hAnsiTheme="minorHAnsi" w:cs="Arial"/>
          <w:b/>
          <w:szCs w:val="20"/>
        </w:rPr>
        <w:t xml:space="preserve">  </w:t>
      </w:r>
      <w:r w:rsidRPr="00287C32">
        <w:rPr>
          <w:rFonts w:asciiTheme="minorHAnsi" w:hAnsiTheme="minorHAnsi" w:cs="Arial"/>
          <w:szCs w:val="20"/>
        </w:rPr>
        <w:t xml:space="preserve">Unless </w:t>
      </w:r>
      <w:r w:rsidR="008B7199">
        <w:rPr>
          <w:rFonts w:asciiTheme="minorHAnsi" w:hAnsiTheme="minorHAnsi" w:cs="Arial"/>
          <w:szCs w:val="20"/>
        </w:rPr>
        <w:t xml:space="preserve">a </w:t>
      </w:r>
      <w:r w:rsidRPr="00287C32">
        <w:rPr>
          <w:rFonts w:asciiTheme="minorHAnsi" w:hAnsiTheme="minorHAnsi" w:cs="Arial"/>
          <w:szCs w:val="20"/>
        </w:rPr>
        <w:t>significant risk of harm to the complainant or others is present, student complaints shall be treated as confidential in accordance with the University’s policies regarding the confidentiality of student records.</w:t>
      </w:r>
      <w:r w:rsidRPr="00287C32">
        <w:rPr>
          <w:rFonts w:asciiTheme="minorHAnsi" w:hAnsiTheme="minorHAnsi" w:cs="Arial"/>
          <w:b/>
          <w:szCs w:val="20"/>
        </w:rPr>
        <w:t xml:space="preserve">  </w:t>
      </w:r>
      <w:r w:rsidRPr="00287C32">
        <w:rPr>
          <w:rFonts w:asciiTheme="minorHAnsi" w:hAnsiTheme="minorHAnsi" w:cs="Arial"/>
          <w:bCs/>
          <w:szCs w:val="20"/>
        </w:rPr>
        <w:tab/>
      </w:r>
      <w:r w:rsidRPr="00287C32">
        <w:rPr>
          <w:rFonts w:asciiTheme="minorHAnsi" w:hAnsiTheme="minorHAnsi" w:cs="Arial"/>
          <w:bCs/>
          <w:szCs w:val="20"/>
        </w:rPr>
        <w:tab/>
      </w:r>
    </w:p>
    <w:p w14:paraId="64EE1CE4" w14:textId="77777777" w:rsidR="004A42BF" w:rsidRPr="00287C32" w:rsidRDefault="004A42BF" w:rsidP="004A42BF">
      <w:pPr>
        <w:shd w:val="clear" w:color="auto" w:fill="FFFFFF"/>
        <w:rPr>
          <w:rFonts w:asciiTheme="minorHAnsi" w:hAnsiTheme="minorHAnsi" w:cs="Arial"/>
          <w:b/>
          <w:szCs w:val="20"/>
        </w:rPr>
      </w:pPr>
    </w:p>
    <w:p w14:paraId="1DD74AE5" w14:textId="77777777" w:rsidR="004A42BF" w:rsidRPr="00287C32" w:rsidRDefault="004A42BF" w:rsidP="004A42BF">
      <w:pPr>
        <w:rPr>
          <w:rFonts w:asciiTheme="minorHAnsi" w:hAnsiTheme="minorHAnsi" w:cstheme="minorHAnsi"/>
          <w:b/>
          <w:szCs w:val="20"/>
        </w:rPr>
      </w:pPr>
      <w:r w:rsidRPr="00287C32">
        <w:rPr>
          <w:rFonts w:asciiTheme="minorHAnsi" w:hAnsiTheme="minorHAnsi" w:cstheme="minorHAnsi"/>
          <w:b/>
          <w:szCs w:val="20"/>
        </w:rPr>
        <w:t>Submission of Written Complaints to ACEND</w:t>
      </w:r>
    </w:p>
    <w:p w14:paraId="0D91C7DF" w14:textId="3EDFDC1E" w:rsidR="004A42BF" w:rsidRDefault="004A42BF" w:rsidP="004A42BF">
      <w:pPr>
        <w:rPr>
          <w:rFonts w:asciiTheme="minorHAnsi" w:hAnsiTheme="minorHAnsi" w:cstheme="minorHAnsi"/>
          <w:szCs w:val="20"/>
        </w:rPr>
      </w:pPr>
      <w:r w:rsidRPr="00287C32">
        <w:rPr>
          <w:rFonts w:asciiTheme="minorHAnsi" w:hAnsiTheme="minorHAnsi" w:cstheme="minorHAnsi"/>
          <w:szCs w:val="20"/>
        </w:rPr>
        <w:t>Interns have the right to submit written complaints to ACEND regarding program noncompliance with ACEND accreditation standards. For more information about the procedure after the complaint has been sent in can be found at</w:t>
      </w:r>
      <w:r w:rsidR="00A34564">
        <w:rPr>
          <w:rFonts w:asciiTheme="minorHAnsi" w:hAnsiTheme="minorHAnsi" w:cstheme="minorHAnsi"/>
          <w:szCs w:val="20"/>
        </w:rPr>
        <w:t xml:space="preserve"> </w:t>
      </w:r>
      <w:hyperlink r:id="rId21" w:history="1">
        <w:r w:rsidR="00902503" w:rsidRPr="00902503">
          <w:rPr>
            <w:rStyle w:val="Hyperlink"/>
            <w:rFonts w:asciiTheme="minorHAnsi" w:hAnsiTheme="minorHAnsi" w:cstheme="minorHAnsi"/>
            <w:szCs w:val="20"/>
          </w:rPr>
          <w:t>https://www.eatrightpro.org/acend/public-notices-and-announcements/filing-a-complaint</w:t>
        </w:r>
      </w:hyperlink>
      <w:r w:rsidR="00902503">
        <w:rPr>
          <w:rFonts w:asciiTheme="minorHAnsi" w:hAnsiTheme="minorHAnsi" w:cstheme="minorHAnsi"/>
          <w:szCs w:val="20"/>
        </w:rPr>
        <w:t xml:space="preserve">. </w:t>
      </w:r>
    </w:p>
    <w:p w14:paraId="2CAD6DE9" w14:textId="77777777" w:rsidR="004A42BF" w:rsidRPr="00287C32" w:rsidRDefault="004A42BF" w:rsidP="004A42BF">
      <w:pPr>
        <w:rPr>
          <w:rFonts w:asciiTheme="minorHAnsi" w:hAnsiTheme="minorHAnsi" w:cstheme="minorHAnsi"/>
          <w:b/>
          <w:szCs w:val="20"/>
        </w:rPr>
      </w:pPr>
      <w:r w:rsidRPr="00287C32">
        <w:rPr>
          <w:rFonts w:asciiTheme="minorHAnsi" w:hAnsiTheme="minorHAnsi" w:cstheme="minorHAnsi"/>
          <w:b/>
          <w:szCs w:val="20"/>
        </w:rPr>
        <w:lastRenderedPageBreak/>
        <w:t>Contact information for ACEND</w:t>
      </w:r>
    </w:p>
    <w:p w14:paraId="145E4A74" w14:textId="77777777" w:rsidR="004A42BF" w:rsidRPr="00287C32" w:rsidRDefault="004A42BF" w:rsidP="004A42BF">
      <w:pPr>
        <w:rPr>
          <w:rFonts w:asciiTheme="minorHAnsi" w:hAnsiTheme="minorHAnsi" w:cstheme="minorHAnsi"/>
          <w:szCs w:val="20"/>
        </w:rPr>
      </w:pPr>
      <w:r w:rsidRPr="00287C32">
        <w:rPr>
          <w:rFonts w:asciiTheme="minorHAnsi" w:hAnsiTheme="minorHAnsi" w:cstheme="minorHAnsi"/>
          <w:szCs w:val="20"/>
        </w:rPr>
        <w:t>Academy of Nutrition and Dietetics</w:t>
      </w:r>
    </w:p>
    <w:p w14:paraId="005B1092" w14:textId="77777777" w:rsidR="004A42BF" w:rsidRPr="00287C32" w:rsidRDefault="004A42BF" w:rsidP="004A42BF">
      <w:pPr>
        <w:rPr>
          <w:rFonts w:asciiTheme="minorHAnsi" w:hAnsiTheme="minorHAnsi" w:cstheme="minorHAnsi"/>
          <w:szCs w:val="20"/>
        </w:rPr>
      </w:pPr>
      <w:r w:rsidRPr="00287C32">
        <w:rPr>
          <w:rFonts w:asciiTheme="minorHAnsi" w:hAnsiTheme="minorHAnsi" w:cstheme="minorHAnsi"/>
          <w:szCs w:val="20"/>
        </w:rPr>
        <w:t>120 S. Riverside Plaza, Suite 2190</w:t>
      </w:r>
    </w:p>
    <w:p w14:paraId="40976F01" w14:textId="77777777" w:rsidR="004A42BF" w:rsidRPr="00287C32" w:rsidRDefault="004A42BF" w:rsidP="004A42BF">
      <w:pPr>
        <w:rPr>
          <w:rFonts w:asciiTheme="minorHAnsi" w:hAnsiTheme="minorHAnsi" w:cstheme="minorHAnsi"/>
          <w:szCs w:val="20"/>
        </w:rPr>
      </w:pPr>
      <w:r w:rsidRPr="00287C32">
        <w:rPr>
          <w:rFonts w:asciiTheme="minorHAnsi" w:hAnsiTheme="minorHAnsi" w:cstheme="minorHAnsi"/>
          <w:szCs w:val="20"/>
        </w:rPr>
        <w:t>Chicago, IL 60606-6995</w:t>
      </w:r>
    </w:p>
    <w:p w14:paraId="0C8A5B86" w14:textId="77777777" w:rsidR="004A42BF" w:rsidRPr="00287C32" w:rsidRDefault="004A42BF" w:rsidP="004A42BF">
      <w:pPr>
        <w:rPr>
          <w:rFonts w:asciiTheme="minorHAnsi" w:hAnsiTheme="minorHAnsi" w:cstheme="minorHAnsi"/>
          <w:szCs w:val="20"/>
        </w:rPr>
      </w:pPr>
    </w:p>
    <w:p w14:paraId="32E5E398" w14:textId="7C4CB9D3" w:rsidR="004A42BF" w:rsidRPr="00287C32" w:rsidRDefault="004A42BF" w:rsidP="004A42BF">
      <w:pPr>
        <w:rPr>
          <w:rFonts w:asciiTheme="minorHAnsi" w:hAnsiTheme="minorHAnsi" w:cstheme="minorHAnsi"/>
          <w:szCs w:val="20"/>
        </w:rPr>
      </w:pPr>
      <w:r w:rsidRPr="00287C32">
        <w:rPr>
          <w:rFonts w:asciiTheme="minorHAnsi" w:hAnsiTheme="minorHAnsi" w:cstheme="minorHAnsi"/>
          <w:szCs w:val="20"/>
        </w:rPr>
        <w:t xml:space="preserve">The intern is protected from retaliation </w:t>
      </w:r>
      <w:proofErr w:type="gramStart"/>
      <w:r w:rsidRPr="00287C32">
        <w:rPr>
          <w:rFonts w:asciiTheme="minorHAnsi" w:hAnsiTheme="minorHAnsi" w:cstheme="minorHAnsi"/>
          <w:szCs w:val="20"/>
        </w:rPr>
        <w:t>as a result of</w:t>
      </w:r>
      <w:proofErr w:type="gramEnd"/>
      <w:r w:rsidRPr="00287C32">
        <w:rPr>
          <w:rFonts w:asciiTheme="minorHAnsi" w:hAnsiTheme="minorHAnsi" w:cstheme="minorHAnsi"/>
          <w:szCs w:val="20"/>
        </w:rPr>
        <w:t xml:space="preserve"> filing a complaint related to the </w:t>
      </w:r>
      <w:r w:rsidR="00F83444">
        <w:rPr>
          <w:rFonts w:asciiTheme="minorHAnsi" w:hAnsiTheme="minorHAnsi" w:cstheme="minorHAnsi"/>
          <w:szCs w:val="20"/>
        </w:rPr>
        <w:t xml:space="preserve">MS/DI </w:t>
      </w:r>
      <w:r w:rsidRPr="00287C32">
        <w:rPr>
          <w:rFonts w:asciiTheme="minorHAnsi" w:hAnsiTheme="minorHAnsi" w:cstheme="minorHAnsi"/>
          <w:szCs w:val="20"/>
        </w:rPr>
        <w:t>Program.</w:t>
      </w:r>
    </w:p>
    <w:p w14:paraId="385915BC" w14:textId="77777777" w:rsidR="004A42BF" w:rsidRDefault="004A42BF" w:rsidP="004A42BF">
      <w:pPr>
        <w:rPr>
          <w:rFonts w:asciiTheme="minorHAnsi" w:hAnsiTheme="minorHAnsi" w:cstheme="minorHAnsi"/>
          <w:b/>
          <w:szCs w:val="20"/>
        </w:rPr>
      </w:pPr>
    </w:p>
    <w:p w14:paraId="4CA3AD21" w14:textId="77777777" w:rsidR="004A42BF" w:rsidRPr="00137979" w:rsidRDefault="004A42BF" w:rsidP="004A42BF">
      <w:pPr>
        <w:rPr>
          <w:rFonts w:ascii="Calibri" w:eastAsia="Calibri" w:hAnsi="Calibri" w:cs="Calibri"/>
          <w:b/>
          <w:bCs/>
          <w:szCs w:val="20"/>
        </w:rPr>
      </w:pPr>
      <w:r w:rsidRPr="00137979">
        <w:rPr>
          <w:rFonts w:ascii="Calibri" w:eastAsia="Calibri" w:hAnsi="Calibri" w:cs="Calibri"/>
          <w:b/>
          <w:bCs/>
          <w:szCs w:val="20"/>
        </w:rPr>
        <w:t>Prior Learning</w:t>
      </w:r>
    </w:p>
    <w:p w14:paraId="3E35B10B" w14:textId="1D9A67CE" w:rsidR="004A42BF" w:rsidRDefault="00F83444" w:rsidP="004A42BF">
      <w:r w:rsidRPr="00287C32">
        <w:rPr>
          <w:rFonts w:asciiTheme="minorHAnsi" w:hAnsiTheme="minorHAnsi" w:cs="Arial"/>
          <w:szCs w:val="20"/>
        </w:rPr>
        <w:t xml:space="preserve">The </w:t>
      </w:r>
      <w:r w:rsidR="00B53822">
        <w:rPr>
          <w:rFonts w:asciiTheme="minorHAnsi" w:hAnsiTheme="minorHAnsi" w:cs="Arial"/>
          <w:szCs w:val="20"/>
        </w:rPr>
        <w:t>MS/</w:t>
      </w:r>
      <w:r>
        <w:rPr>
          <w:rFonts w:asciiTheme="minorHAnsi" w:hAnsiTheme="minorHAnsi" w:cs="Arial"/>
          <w:szCs w:val="20"/>
        </w:rPr>
        <w:t>DI</w:t>
      </w:r>
      <w:r w:rsidRPr="00287C32">
        <w:rPr>
          <w:rFonts w:asciiTheme="minorHAnsi" w:hAnsiTheme="minorHAnsi" w:cs="Arial"/>
          <w:szCs w:val="20"/>
        </w:rPr>
        <w:t xml:space="preserve"> does not grant credit for prior learning for any portion of the </w:t>
      </w:r>
      <w:r>
        <w:rPr>
          <w:rFonts w:asciiTheme="minorHAnsi" w:hAnsiTheme="minorHAnsi" w:cs="Arial"/>
          <w:szCs w:val="20"/>
        </w:rPr>
        <w:t>supervised practice</w:t>
      </w:r>
      <w:r w:rsidRPr="00287C32">
        <w:rPr>
          <w:rFonts w:asciiTheme="minorHAnsi" w:hAnsiTheme="minorHAnsi" w:cs="Arial"/>
          <w:szCs w:val="20"/>
        </w:rPr>
        <w:t>.</w:t>
      </w:r>
      <w:r>
        <w:rPr>
          <w:rFonts w:asciiTheme="minorHAnsi" w:hAnsiTheme="minorHAnsi" w:cs="Arial"/>
          <w:szCs w:val="20"/>
        </w:rPr>
        <w:t xml:space="preserve"> </w:t>
      </w:r>
      <w:r w:rsidRPr="008959DA">
        <w:rPr>
          <w:rFonts w:asciiTheme="minorHAnsi" w:hAnsiTheme="minorHAnsi" w:cstheme="minorHAnsi"/>
        </w:rPr>
        <w:t>Up to twelve hours of transfer credit will be accepted into the M</w:t>
      </w:r>
      <w:r w:rsidR="00B53822">
        <w:rPr>
          <w:rFonts w:asciiTheme="minorHAnsi" w:hAnsiTheme="minorHAnsi" w:cstheme="minorHAnsi"/>
        </w:rPr>
        <w:t>S/DI</w:t>
      </w:r>
      <w:r>
        <w:t>.</w:t>
      </w:r>
    </w:p>
    <w:p w14:paraId="478D12AB" w14:textId="0A11F2E1" w:rsidR="00C44BCE" w:rsidRDefault="00C44BCE" w:rsidP="004A42BF">
      <w:pPr>
        <w:rPr>
          <w:rFonts w:ascii="Calibri" w:eastAsia="Calibri" w:hAnsi="Calibri" w:cs="Calibri"/>
          <w:sz w:val="22"/>
          <w:szCs w:val="22"/>
        </w:rPr>
      </w:pPr>
    </w:p>
    <w:p w14:paraId="40A8F78E" w14:textId="77777777" w:rsidR="00C44BCE" w:rsidRPr="00206EED" w:rsidRDefault="00C44BCE" w:rsidP="00C44BCE">
      <w:pPr>
        <w:ind w:right="29"/>
        <w:contextualSpacing/>
        <w:rPr>
          <w:rFonts w:asciiTheme="minorHAnsi" w:hAnsiTheme="minorHAnsi" w:cstheme="minorHAnsi"/>
        </w:rPr>
      </w:pPr>
      <w:r w:rsidRPr="00E01B6D">
        <w:rPr>
          <w:rFonts w:asciiTheme="minorHAnsi" w:hAnsiTheme="minorHAnsi" w:cstheme="minorHAnsi"/>
        </w:rPr>
        <w:t>Students who have completed an ACEND-accredited Dietetic Internship program and passed the Commission on Dietetic Registration (CDR) Exam in the last five years may receive up to 18 hours of graduate credit toward the 36 required hours (subject to approval by program director, must provide current CDR ID card).</w:t>
      </w:r>
    </w:p>
    <w:p w14:paraId="2CD5B59C" w14:textId="77777777" w:rsidR="004A42BF" w:rsidRPr="00287C32" w:rsidRDefault="004A42BF" w:rsidP="004A42BF">
      <w:pPr>
        <w:rPr>
          <w:rFonts w:asciiTheme="minorHAnsi" w:hAnsiTheme="minorHAnsi" w:cstheme="minorHAnsi"/>
          <w:b/>
          <w:szCs w:val="20"/>
        </w:rPr>
      </w:pPr>
    </w:p>
    <w:p w14:paraId="1DA4E782" w14:textId="77777777" w:rsidR="004A42BF" w:rsidRDefault="004A42BF" w:rsidP="004A42BF">
      <w:pPr>
        <w:rPr>
          <w:rFonts w:asciiTheme="minorHAnsi" w:hAnsiTheme="minorHAnsi" w:cstheme="minorHAnsi"/>
          <w:b/>
          <w:szCs w:val="20"/>
        </w:rPr>
      </w:pPr>
      <w:r w:rsidRPr="00287C32">
        <w:rPr>
          <w:rFonts w:asciiTheme="minorHAnsi" w:hAnsiTheme="minorHAnsi" w:cstheme="minorHAnsi"/>
          <w:b/>
          <w:szCs w:val="20"/>
        </w:rPr>
        <w:t>Retention and Remediation Procedures</w:t>
      </w:r>
    </w:p>
    <w:p w14:paraId="5A5224CA" w14:textId="21F76FCB" w:rsidR="004A42BF" w:rsidRDefault="004A42BF" w:rsidP="004A42BF">
      <w:pPr>
        <w:rPr>
          <w:rFonts w:asciiTheme="minorHAnsi" w:hAnsiTheme="minorHAnsi" w:cstheme="minorHAnsi"/>
          <w:szCs w:val="20"/>
        </w:rPr>
      </w:pPr>
      <w:r w:rsidRPr="00520873">
        <w:rPr>
          <w:rFonts w:asciiTheme="minorHAnsi" w:hAnsiTheme="minorHAnsi" w:cstheme="minorHAnsi"/>
          <w:szCs w:val="20"/>
        </w:rPr>
        <w:t>Interns</w:t>
      </w:r>
      <w:r>
        <w:rPr>
          <w:rFonts w:asciiTheme="minorHAnsi" w:hAnsiTheme="minorHAnsi" w:cstheme="minorHAnsi"/>
          <w:szCs w:val="20"/>
        </w:rPr>
        <w:t xml:space="preserve"> </w:t>
      </w:r>
      <w:r w:rsidRPr="00520873">
        <w:rPr>
          <w:rFonts w:asciiTheme="minorHAnsi" w:hAnsiTheme="minorHAnsi" w:cstheme="minorHAnsi"/>
          <w:szCs w:val="20"/>
        </w:rPr>
        <w:t xml:space="preserve">must inform the </w:t>
      </w:r>
      <w:r w:rsidR="00F83444">
        <w:rPr>
          <w:rFonts w:asciiTheme="minorHAnsi" w:hAnsiTheme="minorHAnsi" w:cstheme="minorHAnsi"/>
          <w:szCs w:val="20"/>
        </w:rPr>
        <w:t>MS/</w:t>
      </w:r>
      <w:r w:rsidRPr="00520873">
        <w:rPr>
          <w:rFonts w:asciiTheme="minorHAnsi" w:hAnsiTheme="minorHAnsi" w:cstheme="minorHAnsi"/>
          <w:szCs w:val="20"/>
        </w:rPr>
        <w:t>DI Director and preceptors if they are struggling in the rotation.</w:t>
      </w:r>
      <w:r>
        <w:rPr>
          <w:rFonts w:asciiTheme="minorHAnsi" w:hAnsiTheme="minorHAnsi" w:cstheme="minorHAnsi"/>
          <w:szCs w:val="20"/>
        </w:rPr>
        <w:t xml:space="preserve">  The preceptor evaluation at the end of each rotation provides the </w:t>
      </w:r>
      <w:r w:rsidR="00F83444">
        <w:rPr>
          <w:rFonts w:asciiTheme="minorHAnsi" w:hAnsiTheme="minorHAnsi" w:cstheme="minorHAnsi"/>
          <w:szCs w:val="20"/>
        </w:rPr>
        <w:t>MS/DI</w:t>
      </w:r>
      <w:r>
        <w:rPr>
          <w:rFonts w:asciiTheme="minorHAnsi" w:hAnsiTheme="minorHAnsi" w:cstheme="minorHAnsi"/>
          <w:szCs w:val="20"/>
        </w:rPr>
        <w:t xml:space="preserve"> </w:t>
      </w:r>
      <w:r w:rsidR="00F83444">
        <w:rPr>
          <w:rFonts w:asciiTheme="minorHAnsi" w:hAnsiTheme="minorHAnsi" w:cstheme="minorHAnsi"/>
          <w:szCs w:val="20"/>
        </w:rPr>
        <w:t>D</w:t>
      </w:r>
      <w:r>
        <w:rPr>
          <w:rFonts w:asciiTheme="minorHAnsi" w:hAnsiTheme="minorHAnsi" w:cstheme="minorHAnsi"/>
          <w:szCs w:val="20"/>
        </w:rPr>
        <w:t xml:space="preserve">irector with information on the intern performance. </w:t>
      </w:r>
      <w:r w:rsidRPr="00520873">
        <w:rPr>
          <w:rFonts w:asciiTheme="minorHAnsi" w:hAnsiTheme="minorHAnsi" w:cstheme="minorHAnsi"/>
          <w:szCs w:val="20"/>
        </w:rPr>
        <w:t xml:space="preserve"> If an intern is struggling in a rotation and/or is in danger of failing a rotation, the </w:t>
      </w:r>
      <w:r w:rsidR="00F83444">
        <w:rPr>
          <w:rFonts w:asciiTheme="minorHAnsi" w:hAnsiTheme="minorHAnsi" w:cstheme="minorHAnsi"/>
          <w:szCs w:val="20"/>
        </w:rPr>
        <w:t>MS/</w:t>
      </w:r>
      <w:r w:rsidRPr="00520873">
        <w:rPr>
          <w:rFonts w:asciiTheme="minorHAnsi" w:hAnsiTheme="minorHAnsi" w:cstheme="minorHAnsi"/>
          <w:szCs w:val="20"/>
        </w:rPr>
        <w:t xml:space="preserve">DI Director should be made aware by the preceptor as soon as possible and counseling will be provided for the intern. Efforts will be made by preceptors and the </w:t>
      </w:r>
      <w:r w:rsidR="00F83444">
        <w:rPr>
          <w:rFonts w:asciiTheme="minorHAnsi" w:hAnsiTheme="minorHAnsi" w:cstheme="minorHAnsi"/>
          <w:szCs w:val="20"/>
        </w:rPr>
        <w:t>MS/</w:t>
      </w:r>
      <w:r w:rsidRPr="00520873">
        <w:rPr>
          <w:rFonts w:asciiTheme="minorHAnsi" w:hAnsiTheme="minorHAnsi" w:cstheme="minorHAnsi"/>
          <w:szCs w:val="20"/>
        </w:rPr>
        <w:t>DI Director to assist an intern to improve their skills, knowledge, and performance to achieve the minimum accept</w:t>
      </w:r>
      <w:r w:rsidR="00BE3FAF">
        <w:rPr>
          <w:rFonts w:asciiTheme="minorHAnsi" w:hAnsiTheme="minorHAnsi" w:cstheme="minorHAnsi"/>
          <w:szCs w:val="20"/>
        </w:rPr>
        <w:t>able</w:t>
      </w:r>
      <w:r w:rsidRPr="00520873">
        <w:rPr>
          <w:rFonts w:asciiTheme="minorHAnsi" w:hAnsiTheme="minorHAnsi" w:cstheme="minorHAnsi"/>
          <w:szCs w:val="20"/>
        </w:rPr>
        <w:t xml:space="preserve"> level.  If an evaluation indicates an intern may not be successful at a rotation or if a rotation is not successfully completed</w:t>
      </w:r>
      <w:r>
        <w:rPr>
          <w:rFonts w:asciiTheme="minorHAnsi" w:hAnsiTheme="minorHAnsi" w:cstheme="minorHAnsi"/>
          <w:szCs w:val="20"/>
        </w:rPr>
        <w:t>,</w:t>
      </w:r>
      <w:r w:rsidRPr="00520873">
        <w:rPr>
          <w:rFonts w:asciiTheme="minorHAnsi" w:hAnsiTheme="minorHAnsi" w:cstheme="minorHAnsi"/>
          <w:szCs w:val="20"/>
        </w:rPr>
        <w:t xml:space="preserve"> </w:t>
      </w:r>
      <w:r>
        <w:rPr>
          <w:rFonts w:asciiTheme="minorHAnsi" w:hAnsiTheme="minorHAnsi" w:cstheme="minorHAnsi"/>
          <w:szCs w:val="20"/>
        </w:rPr>
        <w:t>a</w:t>
      </w:r>
      <w:r w:rsidRPr="00520873">
        <w:rPr>
          <w:rFonts w:asciiTheme="minorHAnsi" w:hAnsiTheme="minorHAnsi" w:cstheme="minorHAnsi"/>
          <w:szCs w:val="20"/>
        </w:rPr>
        <w:t xml:space="preserve">n individualized improvement plan will be developed by the preceptor and </w:t>
      </w:r>
      <w:r w:rsidR="00F83444">
        <w:rPr>
          <w:rFonts w:asciiTheme="minorHAnsi" w:hAnsiTheme="minorHAnsi" w:cstheme="minorHAnsi"/>
          <w:szCs w:val="20"/>
        </w:rPr>
        <w:t>MS/</w:t>
      </w:r>
      <w:r w:rsidRPr="00520873">
        <w:rPr>
          <w:rFonts w:asciiTheme="minorHAnsi" w:hAnsiTheme="minorHAnsi" w:cstheme="minorHAnsi"/>
          <w:szCs w:val="20"/>
        </w:rPr>
        <w:t xml:space="preserve">DI Director.  The intern may be assigned additional assignments by the rotation preceptor and/or </w:t>
      </w:r>
      <w:r w:rsidR="00F83444">
        <w:rPr>
          <w:rFonts w:asciiTheme="minorHAnsi" w:hAnsiTheme="minorHAnsi" w:cstheme="minorHAnsi"/>
          <w:szCs w:val="20"/>
        </w:rPr>
        <w:t>MS/</w:t>
      </w:r>
      <w:r w:rsidRPr="00520873">
        <w:rPr>
          <w:rFonts w:asciiTheme="minorHAnsi" w:hAnsiTheme="minorHAnsi" w:cstheme="minorHAnsi"/>
          <w:szCs w:val="20"/>
        </w:rPr>
        <w:t>DI Director or may be required to repeat portions of the failed rotation, or possibly the rotation in its entirety at the same rotation site or an equivalent site. Rotations can be repeated during vacation</w:t>
      </w:r>
      <w:r w:rsidR="00BE3FAF">
        <w:rPr>
          <w:rFonts w:asciiTheme="minorHAnsi" w:hAnsiTheme="minorHAnsi" w:cstheme="minorHAnsi"/>
          <w:szCs w:val="20"/>
        </w:rPr>
        <w:t>s</w:t>
      </w:r>
      <w:r w:rsidRPr="00520873">
        <w:rPr>
          <w:rFonts w:asciiTheme="minorHAnsi" w:hAnsiTheme="minorHAnsi" w:cstheme="minorHAnsi"/>
          <w:szCs w:val="20"/>
        </w:rPr>
        <w:t xml:space="preserve">/weekends/holidays. The preceptor and the </w:t>
      </w:r>
      <w:r w:rsidR="00F83444">
        <w:rPr>
          <w:rFonts w:asciiTheme="minorHAnsi" w:hAnsiTheme="minorHAnsi" w:cstheme="minorHAnsi"/>
          <w:szCs w:val="20"/>
        </w:rPr>
        <w:t>MS/</w:t>
      </w:r>
      <w:r w:rsidRPr="00520873">
        <w:rPr>
          <w:rFonts w:asciiTheme="minorHAnsi" w:hAnsiTheme="minorHAnsi" w:cstheme="minorHAnsi"/>
          <w:szCs w:val="20"/>
        </w:rPr>
        <w:t>DI Director must approve the schedule for a repeat rotation.</w:t>
      </w:r>
    </w:p>
    <w:p w14:paraId="1C5A4CED" w14:textId="77777777" w:rsidR="004A42BF" w:rsidRDefault="004A42BF" w:rsidP="004A42BF">
      <w:pPr>
        <w:rPr>
          <w:rFonts w:asciiTheme="minorHAnsi" w:hAnsiTheme="minorHAnsi" w:cstheme="minorHAnsi"/>
          <w:szCs w:val="20"/>
        </w:rPr>
      </w:pPr>
    </w:p>
    <w:p w14:paraId="4F45D705" w14:textId="59905A25" w:rsidR="004A42BF" w:rsidRDefault="004A42BF" w:rsidP="004A42BF">
      <w:pPr>
        <w:rPr>
          <w:rFonts w:asciiTheme="minorHAnsi" w:hAnsiTheme="minorHAnsi" w:cstheme="minorHAnsi"/>
          <w:szCs w:val="20"/>
        </w:rPr>
      </w:pPr>
      <w:r>
        <w:rPr>
          <w:rFonts w:asciiTheme="minorHAnsi" w:hAnsiTheme="minorHAnsi" w:cstheme="minorHAnsi"/>
          <w:szCs w:val="20"/>
        </w:rPr>
        <w:t>I</w:t>
      </w:r>
      <w:r w:rsidRPr="00520873">
        <w:rPr>
          <w:rFonts w:asciiTheme="minorHAnsi" w:hAnsiTheme="minorHAnsi" w:cstheme="minorHAnsi"/>
          <w:szCs w:val="20"/>
        </w:rPr>
        <w:t xml:space="preserve">ndividualized improvement plans </w:t>
      </w:r>
      <w:r>
        <w:rPr>
          <w:rFonts w:asciiTheme="minorHAnsi" w:hAnsiTheme="minorHAnsi" w:cstheme="minorHAnsi"/>
          <w:szCs w:val="20"/>
        </w:rPr>
        <w:t xml:space="preserve">and all correspondence </w:t>
      </w:r>
      <w:r w:rsidRPr="00520873">
        <w:rPr>
          <w:rFonts w:asciiTheme="minorHAnsi" w:hAnsiTheme="minorHAnsi" w:cstheme="minorHAnsi"/>
          <w:szCs w:val="20"/>
        </w:rPr>
        <w:t>will be placed in the intern files. Interns will be given t</w:t>
      </w:r>
      <w:r>
        <w:rPr>
          <w:rFonts w:asciiTheme="minorHAnsi" w:hAnsiTheme="minorHAnsi" w:cstheme="minorHAnsi"/>
          <w:szCs w:val="20"/>
        </w:rPr>
        <w:t>wo</w:t>
      </w:r>
      <w:r w:rsidRPr="00520873">
        <w:rPr>
          <w:rFonts w:asciiTheme="minorHAnsi" w:hAnsiTheme="minorHAnsi" w:cstheme="minorHAnsi"/>
          <w:szCs w:val="20"/>
        </w:rPr>
        <w:t xml:space="preserve"> opportunities to pass a rotation before they will be dismissed from the program.  If it becomes evident to the </w:t>
      </w:r>
      <w:r w:rsidR="00F83444">
        <w:rPr>
          <w:rFonts w:asciiTheme="minorHAnsi" w:hAnsiTheme="minorHAnsi" w:cstheme="minorHAnsi"/>
          <w:szCs w:val="20"/>
        </w:rPr>
        <w:t>MS/</w:t>
      </w:r>
      <w:r w:rsidRPr="00520873">
        <w:rPr>
          <w:rFonts w:asciiTheme="minorHAnsi" w:hAnsiTheme="minorHAnsi" w:cstheme="minorHAnsi"/>
          <w:szCs w:val="20"/>
        </w:rPr>
        <w:t xml:space="preserve">DI </w:t>
      </w:r>
      <w:r w:rsidR="00F83444">
        <w:rPr>
          <w:rFonts w:asciiTheme="minorHAnsi" w:hAnsiTheme="minorHAnsi" w:cstheme="minorHAnsi"/>
          <w:szCs w:val="20"/>
        </w:rPr>
        <w:t>D</w:t>
      </w:r>
      <w:r w:rsidRPr="00520873">
        <w:rPr>
          <w:rFonts w:asciiTheme="minorHAnsi" w:hAnsiTheme="minorHAnsi" w:cstheme="minorHAnsi"/>
          <w:szCs w:val="20"/>
        </w:rPr>
        <w:t xml:space="preserve">irector and supervised practice preceptors that an intern has minimal chances of success in the program, the intern will be counseled by the </w:t>
      </w:r>
      <w:r w:rsidR="00F83444">
        <w:rPr>
          <w:rFonts w:asciiTheme="minorHAnsi" w:hAnsiTheme="minorHAnsi" w:cstheme="minorHAnsi"/>
          <w:szCs w:val="20"/>
        </w:rPr>
        <w:t>MS/</w:t>
      </w:r>
      <w:r w:rsidRPr="00520873">
        <w:rPr>
          <w:rFonts w:asciiTheme="minorHAnsi" w:hAnsiTheme="minorHAnsi" w:cstheme="minorHAnsi"/>
          <w:szCs w:val="20"/>
        </w:rPr>
        <w:t xml:space="preserve">DI Director and removed from the </w:t>
      </w:r>
      <w:r w:rsidR="00F83444">
        <w:rPr>
          <w:rFonts w:asciiTheme="minorHAnsi" w:hAnsiTheme="minorHAnsi" w:cstheme="minorHAnsi"/>
          <w:szCs w:val="20"/>
        </w:rPr>
        <w:t>MS/DI</w:t>
      </w:r>
      <w:r w:rsidRPr="00520873">
        <w:rPr>
          <w:rFonts w:asciiTheme="minorHAnsi" w:hAnsiTheme="minorHAnsi" w:cstheme="minorHAnsi"/>
          <w:szCs w:val="20"/>
        </w:rPr>
        <w:t>. They will be directed into career paths that are appropriate to their ability. Example</w:t>
      </w:r>
      <w:r w:rsidR="00E069B5">
        <w:rPr>
          <w:rFonts w:asciiTheme="minorHAnsi" w:hAnsiTheme="minorHAnsi" w:cstheme="minorHAnsi"/>
          <w:szCs w:val="20"/>
        </w:rPr>
        <w:t>s</w:t>
      </w:r>
      <w:r w:rsidRPr="00520873">
        <w:rPr>
          <w:rFonts w:asciiTheme="minorHAnsi" w:hAnsiTheme="minorHAnsi" w:cstheme="minorHAnsi"/>
          <w:szCs w:val="20"/>
        </w:rPr>
        <w:t xml:space="preserve"> </w:t>
      </w:r>
      <w:r w:rsidR="00E069B5">
        <w:rPr>
          <w:rFonts w:asciiTheme="minorHAnsi" w:hAnsiTheme="minorHAnsi" w:cstheme="minorHAnsi"/>
          <w:szCs w:val="20"/>
        </w:rPr>
        <w:t xml:space="preserve">of </w:t>
      </w:r>
      <w:r w:rsidRPr="00520873">
        <w:rPr>
          <w:rFonts w:asciiTheme="minorHAnsi" w:hAnsiTheme="minorHAnsi" w:cstheme="minorHAnsi"/>
          <w:szCs w:val="20"/>
        </w:rPr>
        <w:t xml:space="preserve">career paths are the Nutrition Dietetic Technician Registered, </w:t>
      </w:r>
      <w:r w:rsidR="00150315">
        <w:rPr>
          <w:rFonts w:asciiTheme="minorHAnsi" w:hAnsiTheme="minorHAnsi" w:cstheme="minorHAnsi"/>
          <w:szCs w:val="20"/>
        </w:rPr>
        <w:t>food service</w:t>
      </w:r>
      <w:r w:rsidRPr="00520873">
        <w:rPr>
          <w:rFonts w:asciiTheme="minorHAnsi" w:hAnsiTheme="minorHAnsi" w:cstheme="minorHAnsi"/>
          <w:szCs w:val="20"/>
        </w:rPr>
        <w:t xml:space="preserve"> management, food science, cooperative extension agent, and child nutrition positions. </w:t>
      </w:r>
    </w:p>
    <w:p w14:paraId="11DF2F69" w14:textId="77777777" w:rsidR="00B81CA1" w:rsidRPr="00404039" w:rsidRDefault="00B81CA1" w:rsidP="004A42BF">
      <w:pPr>
        <w:rPr>
          <w:rFonts w:asciiTheme="minorHAnsi" w:hAnsiTheme="minorHAnsi" w:cstheme="minorHAnsi"/>
          <w:b/>
          <w:szCs w:val="20"/>
        </w:rPr>
      </w:pPr>
    </w:p>
    <w:p w14:paraId="2B2F3944" w14:textId="77777777" w:rsidR="004A42BF" w:rsidRPr="00287C32" w:rsidRDefault="004A42BF" w:rsidP="004A42BF">
      <w:pPr>
        <w:rPr>
          <w:rFonts w:asciiTheme="minorHAnsi" w:hAnsiTheme="minorHAnsi" w:cstheme="minorHAnsi"/>
          <w:b/>
          <w:szCs w:val="20"/>
        </w:rPr>
      </w:pPr>
      <w:r w:rsidRPr="00287C32">
        <w:rPr>
          <w:rFonts w:asciiTheme="minorHAnsi" w:hAnsiTheme="minorHAnsi" w:cstheme="minorHAnsi"/>
          <w:b/>
          <w:szCs w:val="20"/>
        </w:rPr>
        <w:t>Disciplinary/Termination Procedures</w:t>
      </w:r>
    </w:p>
    <w:p w14:paraId="4DB49ECC" w14:textId="023E4854" w:rsidR="004A42BF" w:rsidRPr="00287C32" w:rsidRDefault="004A42BF" w:rsidP="004A42BF">
      <w:pPr>
        <w:rPr>
          <w:rFonts w:asciiTheme="minorHAnsi" w:hAnsiTheme="minorHAnsi" w:cstheme="minorHAnsi"/>
          <w:szCs w:val="20"/>
        </w:rPr>
      </w:pPr>
      <w:r w:rsidRPr="00287C32">
        <w:rPr>
          <w:rFonts w:asciiTheme="minorHAnsi" w:hAnsiTheme="minorHAnsi" w:cstheme="minorHAnsi"/>
          <w:szCs w:val="20"/>
        </w:rPr>
        <w:t xml:space="preserve">If an intern requires disciplinary </w:t>
      </w:r>
      <w:proofErr w:type="gramStart"/>
      <w:r w:rsidRPr="00287C32">
        <w:rPr>
          <w:rFonts w:asciiTheme="minorHAnsi" w:hAnsiTheme="minorHAnsi" w:cstheme="minorHAnsi"/>
          <w:szCs w:val="20"/>
        </w:rPr>
        <w:t>action</w:t>
      </w:r>
      <w:proofErr w:type="gramEnd"/>
      <w:r w:rsidRPr="00287C32">
        <w:rPr>
          <w:rFonts w:asciiTheme="minorHAnsi" w:hAnsiTheme="minorHAnsi" w:cstheme="minorHAnsi"/>
          <w:szCs w:val="20"/>
        </w:rPr>
        <w:t xml:space="preserve"> then a written warning will be </w:t>
      </w:r>
      <w:proofErr w:type="gramStart"/>
      <w:r w:rsidRPr="00287C32">
        <w:rPr>
          <w:rFonts w:asciiTheme="minorHAnsi" w:hAnsiTheme="minorHAnsi" w:cstheme="minorHAnsi"/>
          <w:szCs w:val="20"/>
        </w:rPr>
        <w:t>given</w:t>
      </w:r>
      <w:proofErr w:type="gramEnd"/>
      <w:r w:rsidRPr="00287C32">
        <w:rPr>
          <w:rFonts w:asciiTheme="minorHAnsi" w:hAnsiTheme="minorHAnsi" w:cstheme="minorHAnsi"/>
          <w:szCs w:val="20"/>
        </w:rPr>
        <w:t xml:space="preserve"> and a conference will be held with the intern and the preceptor if the action occurred at a rotation site. Steps to solve the identified problem within a specific </w:t>
      </w:r>
      <w:proofErr w:type="gramStart"/>
      <w:r w:rsidRPr="00287C32">
        <w:rPr>
          <w:rFonts w:asciiTheme="minorHAnsi" w:hAnsiTheme="minorHAnsi" w:cstheme="minorHAnsi"/>
          <w:szCs w:val="20"/>
        </w:rPr>
        <w:t>period of time</w:t>
      </w:r>
      <w:proofErr w:type="gramEnd"/>
      <w:r w:rsidRPr="00287C32">
        <w:rPr>
          <w:rFonts w:asciiTheme="minorHAnsi" w:hAnsiTheme="minorHAnsi" w:cstheme="minorHAnsi"/>
          <w:szCs w:val="20"/>
        </w:rPr>
        <w:t xml:space="preserve"> will be outlined. </w:t>
      </w:r>
      <w:r w:rsidR="00F10467">
        <w:rPr>
          <w:rFonts w:asciiTheme="minorHAnsi" w:hAnsiTheme="minorHAnsi" w:cstheme="minorHAnsi"/>
          <w:szCs w:val="20"/>
        </w:rPr>
        <w:t>The p</w:t>
      </w:r>
      <w:r w:rsidRPr="00287C32">
        <w:rPr>
          <w:rFonts w:asciiTheme="minorHAnsi" w:hAnsiTheme="minorHAnsi" w:cstheme="minorHAnsi"/>
          <w:szCs w:val="20"/>
        </w:rPr>
        <w:t xml:space="preserve">erformance will be re-evaluated. </w:t>
      </w:r>
    </w:p>
    <w:p w14:paraId="253CE1AF" w14:textId="77777777" w:rsidR="004A42BF" w:rsidRPr="00287C32" w:rsidRDefault="004A42BF" w:rsidP="004A42BF">
      <w:pPr>
        <w:rPr>
          <w:rFonts w:asciiTheme="minorHAnsi" w:hAnsiTheme="minorHAnsi" w:cstheme="minorHAnsi"/>
          <w:szCs w:val="20"/>
        </w:rPr>
      </w:pPr>
    </w:p>
    <w:p w14:paraId="2BAACDCB" w14:textId="77777777" w:rsidR="004A42BF" w:rsidRPr="00287C32" w:rsidRDefault="004A42BF" w:rsidP="004A42BF">
      <w:pPr>
        <w:rPr>
          <w:rFonts w:asciiTheme="minorHAnsi" w:hAnsiTheme="minorHAnsi" w:cs="Arial"/>
          <w:szCs w:val="20"/>
        </w:rPr>
      </w:pPr>
      <w:r w:rsidRPr="00287C32">
        <w:rPr>
          <w:rFonts w:asciiTheme="minorHAnsi" w:hAnsiTheme="minorHAnsi" w:cs="Arial"/>
          <w:szCs w:val="20"/>
        </w:rPr>
        <w:t xml:space="preserve">After three written warnings for any reason; such as unprofessional behavior, inappropriate dress, excessive missed days/tardiness, etc. the intern may be terminated from the program. </w:t>
      </w:r>
    </w:p>
    <w:p w14:paraId="52A5A8B5" w14:textId="77777777" w:rsidR="004A42BF" w:rsidRPr="00287C32" w:rsidRDefault="004A42BF" w:rsidP="004A42BF">
      <w:pPr>
        <w:rPr>
          <w:rFonts w:asciiTheme="minorHAnsi" w:hAnsiTheme="minorHAnsi" w:cs="Arial"/>
          <w:szCs w:val="20"/>
        </w:rPr>
      </w:pPr>
    </w:p>
    <w:p w14:paraId="3845F7EE" w14:textId="2932FB5D" w:rsidR="004A42BF" w:rsidRPr="00287C32" w:rsidRDefault="004A42BF" w:rsidP="004A42BF">
      <w:pPr>
        <w:rPr>
          <w:rFonts w:asciiTheme="minorHAnsi" w:hAnsiTheme="minorHAnsi" w:cstheme="minorHAnsi"/>
          <w:szCs w:val="20"/>
        </w:rPr>
      </w:pPr>
      <w:r w:rsidRPr="00287C32">
        <w:rPr>
          <w:rFonts w:asciiTheme="minorHAnsi" w:hAnsiTheme="minorHAnsi" w:cs="Arial"/>
          <w:szCs w:val="20"/>
        </w:rPr>
        <w:t>Other examples of possible causes for disciplinary actions/termination include: a) Being under the influence of either drugs or alcohol while on the job (may result in immediate termination) b) Harassing, threatening, intimidating</w:t>
      </w:r>
      <w:r w:rsidR="00F10467">
        <w:rPr>
          <w:rFonts w:asciiTheme="minorHAnsi" w:hAnsiTheme="minorHAnsi" w:cs="Arial"/>
          <w:szCs w:val="20"/>
        </w:rPr>
        <w:t>,</w:t>
      </w:r>
      <w:r w:rsidRPr="00287C32">
        <w:rPr>
          <w:rFonts w:asciiTheme="minorHAnsi" w:hAnsiTheme="minorHAnsi" w:cs="Arial"/>
          <w:szCs w:val="20"/>
        </w:rPr>
        <w:t xml:space="preserve"> or assaulting (physically or verbally) any person while in the internship program (may result in immediate termination) c) Theft of property d) Failure to follow </w:t>
      </w:r>
      <w:r w:rsidR="00F10467">
        <w:rPr>
          <w:rFonts w:asciiTheme="minorHAnsi" w:hAnsiTheme="minorHAnsi" w:cs="Arial"/>
          <w:szCs w:val="20"/>
        </w:rPr>
        <w:t xml:space="preserve">the </w:t>
      </w:r>
      <w:r w:rsidRPr="00287C32">
        <w:rPr>
          <w:rFonts w:asciiTheme="minorHAnsi" w:hAnsiTheme="minorHAnsi" w:cs="Arial"/>
          <w:szCs w:val="20"/>
        </w:rPr>
        <w:t xml:space="preserve">direction of an immediate supervisor/preceptor e) Unexcused absences f) Repeated absences or tardiness g) Failure to perform assigned tasks or not completing assignments h) Misconduct, inappropriate behavior, arguing with the medical staff, supervisor, or preceptors </w:t>
      </w:r>
      <w:proofErr w:type="spellStart"/>
      <w:r w:rsidRPr="00287C32">
        <w:rPr>
          <w:rFonts w:asciiTheme="minorHAnsi" w:hAnsiTheme="minorHAnsi" w:cs="Arial"/>
          <w:szCs w:val="20"/>
        </w:rPr>
        <w:t>i</w:t>
      </w:r>
      <w:proofErr w:type="spellEnd"/>
      <w:r w:rsidRPr="00287C32">
        <w:rPr>
          <w:rFonts w:asciiTheme="minorHAnsi" w:hAnsiTheme="minorHAnsi" w:cs="Arial"/>
          <w:szCs w:val="20"/>
        </w:rPr>
        <w:t xml:space="preserve">) Failure to complete graduate course work or </w:t>
      </w:r>
      <w:r w:rsidRPr="00287C32">
        <w:rPr>
          <w:rFonts w:asciiTheme="minorHAnsi" w:hAnsiTheme="minorHAnsi" w:cstheme="minorHAnsi"/>
          <w:szCs w:val="20"/>
        </w:rPr>
        <w:t xml:space="preserve">case studies j) Disrespectful behavior towards preceptors, faculty, professional staff, or other students k) Not showing up for a scheduled rotation l) Quitting the internship program </w:t>
      </w:r>
    </w:p>
    <w:p w14:paraId="6F452692" w14:textId="77777777" w:rsidR="004A42BF" w:rsidRPr="00287C32" w:rsidRDefault="004A42BF" w:rsidP="004A42BF">
      <w:pPr>
        <w:rPr>
          <w:rFonts w:asciiTheme="minorHAnsi" w:hAnsiTheme="minorHAnsi" w:cstheme="minorHAnsi"/>
          <w:szCs w:val="20"/>
        </w:rPr>
      </w:pPr>
    </w:p>
    <w:p w14:paraId="4AE5A952" w14:textId="4A79352C" w:rsidR="004A42BF" w:rsidRPr="00287C32" w:rsidRDefault="004A42BF" w:rsidP="004A42BF">
      <w:pPr>
        <w:rPr>
          <w:rFonts w:asciiTheme="minorHAnsi" w:hAnsiTheme="minorHAnsi" w:cstheme="minorHAnsi"/>
          <w:szCs w:val="20"/>
        </w:rPr>
      </w:pPr>
      <w:r w:rsidRPr="00287C32">
        <w:rPr>
          <w:rFonts w:asciiTheme="minorHAnsi" w:hAnsiTheme="minorHAnsi" w:cstheme="minorHAnsi"/>
          <w:szCs w:val="20"/>
        </w:rPr>
        <w:t>The decision to dismiss an intern from the</w:t>
      </w:r>
      <w:r w:rsidR="00F83444">
        <w:rPr>
          <w:rFonts w:asciiTheme="minorHAnsi" w:hAnsiTheme="minorHAnsi" w:cstheme="minorHAnsi"/>
          <w:szCs w:val="20"/>
        </w:rPr>
        <w:t xml:space="preserve"> MS/DI</w:t>
      </w:r>
      <w:r w:rsidRPr="00287C32">
        <w:rPr>
          <w:rFonts w:asciiTheme="minorHAnsi" w:hAnsiTheme="minorHAnsi" w:cstheme="minorHAnsi"/>
          <w:szCs w:val="20"/>
        </w:rPr>
        <w:t xml:space="preserve"> will include a discussion with the </w:t>
      </w:r>
      <w:r w:rsidR="00F83444">
        <w:rPr>
          <w:rFonts w:asciiTheme="minorHAnsi" w:hAnsiTheme="minorHAnsi" w:cstheme="minorHAnsi"/>
          <w:szCs w:val="20"/>
        </w:rPr>
        <w:t>MS/DI</w:t>
      </w:r>
      <w:r w:rsidRPr="00287C32">
        <w:rPr>
          <w:rFonts w:asciiTheme="minorHAnsi" w:hAnsiTheme="minorHAnsi" w:cstheme="minorHAnsi"/>
          <w:szCs w:val="20"/>
        </w:rPr>
        <w:t xml:space="preserve"> Director and the Dean of the School of Natural Sciences.</w:t>
      </w:r>
    </w:p>
    <w:p w14:paraId="679D9969" w14:textId="77777777" w:rsidR="004A42BF" w:rsidRPr="00287C32" w:rsidRDefault="004A42BF" w:rsidP="004A42BF">
      <w:pPr>
        <w:rPr>
          <w:rFonts w:asciiTheme="minorHAnsi" w:hAnsiTheme="minorHAnsi" w:cstheme="minorHAnsi"/>
          <w:szCs w:val="20"/>
        </w:rPr>
      </w:pPr>
    </w:p>
    <w:p w14:paraId="24133D31" w14:textId="77777777" w:rsidR="004A42BF" w:rsidRPr="00287C32" w:rsidRDefault="004A42BF" w:rsidP="004A42BF">
      <w:pPr>
        <w:rPr>
          <w:rFonts w:asciiTheme="minorHAnsi" w:hAnsiTheme="minorHAnsi" w:cstheme="minorHAnsi"/>
          <w:szCs w:val="20"/>
        </w:rPr>
      </w:pPr>
      <w:bookmarkStart w:id="15" w:name="_Hlk100668955"/>
      <w:r w:rsidRPr="00287C32">
        <w:rPr>
          <w:rFonts w:asciiTheme="minorHAnsi" w:hAnsiTheme="minorHAnsi" w:cstheme="minorHAnsi"/>
          <w:b/>
          <w:szCs w:val="20"/>
        </w:rPr>
        <w:t>Graduation and program completion requirements</w:t>
      </w:r>
    </w:p>
    <w:p w14:paraId="111F57CC" w14:textId="613A5AF9" w:rsidR="004A42BF" w:rsidRPr="00287C32" w:rsidRDefault="004A42BF" w:rsidP="004A42BF">
      <w:pPr>
        <w:rPr>
          <w:rFonts w:asciiTheme="minorHAnsi" w:hAnsiTheme="minorHAnsi" w:cstheme="minorHAnsi"/>
          <w:szCs w:val="20"/>
        </w:rPr>
      </w:pPr>
      <w:r w:rsidRPr="00287C32">
        <w:rPr>
          <w:rFonts w:asciiTheme="minorHAnsi" w:hAnsiTheme="minorHAnsi" w:cstheme="minorHAnsi"/>
          <w:szCs w:val="20"/>
        </w:rPr>
        <w:t xml:space="preserve">The </w:t>
      </w:r>
      <w:r w:rsidR="00182D86">
        <w:rPr>
          <w:rFonts w:asciiTheme="minorHAnsi" w:hAnsiTheme="minorHAnsi" w:cstheme="minorHAnsi"/>
          <w:szCs w:val="20"/>
        </w:rPr>
        <w:t>MS/DI results in a Master of Science in Nutrition degree.</w:t>
      </w:r>
      <w:r w:rsidRPr="00287C32">
        <w:rPr>
          <w:rFonts w:asciiTheme="minorHAnsi" w:hAnsiTheme="minorHAnsi" w:cstheme="minorHAnsi"/>
          <w:szCs w:val="20"/>
        </w:rPr>
        <w:t xml:space="preserve"> Students must successfully complete all supervised practice rotations </w:t>
      </w:r>
      <w:r w:rsidR="002E7ADD" w:rsidRPr="00C61D2D">
        <w:rPr>
          <w:rFonts w:asciiTheme="minorHAnsi" w:hAnsiTheme="minorHAnsi" w:cstheme="minorHAnsi"/>
          <w:color w:val="000000" w:themeColor="text1"/>
          <w:szCs w:val="20"/>
        </w:rPr>
        <w:t xml:space="preserve">and DI requirements </w:t>
      </w:r>
      <w:r w:rsidRPr="00287C32">
        <w:rPr>
          <w:rFonts w:asciiTheme="minorHAnsi" w:hAnsiTheme="minorHAnsi" w:cstheme="minorHAnsi"/>
          <w:szCs w:val="20"/>
        </w:rPr>
        <w:t xml:space="preserve">and pass all courses with a B or higher </w:t>
      </w:r>
      <w:r w:rsidR="00E203B0">
        <w:rPr>
          <w:rFonts w:asciiTheme="minorHAnsi" w:hAnsiTheme="minorHAnsi" w:cstheme="minorHAnsi"/>
          <w:szCs w:val="20"/>
        </w:rPr>
        <w:t xml:space="preserve">average </w:t>
      </w:r>
      <w:r w:rsidRPr="00287C32">
        <w:rPr>
          <w:rFonts w:asciiTheme="minorHAnsi" w:hAnsiTheme="minorHAnsi" w:cstheme="minorHAnsi"/>
          <w:szCs w:val="20"/>
        </w:rPr>
        <w:t>to successfully complete the program</w:t>
      </w:r>
      <w:r w:rsidR="00E203B0">
        <w:rPr>
          <w:rFonts w:asciiTheme="minorHAnsi" w:hAnsiTheme="minorHAnsi" w:cstheme="minorHAnsi"/>
          <w:szCs w:val="20"/>
        </w:rPr>
        <w:t xml:space="preserve">.  </w:t>
      </w:r>
      <w:r w:rsidRPr="00287C32">
        <w:rPr>
          <w:rFonts w:asciiTheme="minorHAnsi" w:hAnsiTheme="minorHAnsi" w:cstheme="minorHAnsi"/>
          <w:szCs w:val="20"/>
        </w:rPr>
        <w:t>Students will participate in the May graduation ceremony.</w:t>
      </w:r>
    </w:p>
    <w:bookmarkEnd w:id="15"/>
    <w:p w14:paraId="7A77DC29" w14:textId="77777777" w:rsidR="004A42BF" w:rsidRPr="00287C32" w:rsidRDefault="004A42BF" w:rsidP="004A42BF">
      <w:pPr>
        <w:ind w:right="29"/>
        <w:contextualSpacing/>
      </w:pPr>
    </w:p>
    <w:p w14:paraId="634613CB" w14:textId="77777777" w:rsidR="004A42BF" w:rsidRPr="00287C32" w:rsidRDefault="004A42BF" w:rsidP="004A42BF">
      <w:pPr>
        <w:ind w:right="34"/>
        <w:contextualSpacing/>
        <w:rPr>
          <w:rFonts w:asciiTheme="minorHAnsi" w:hAnsiTheme="minorHAnsi" w:cs="Arial"/>
          <w:b/>
          <w:szCs w:val="20"/>
        </w:rPr>
      </w:pPr>
      <w:r w:rsidRPr="00287C32">
        <w:rPr>
          <w:rFonts w:asciiTheme="minorHAnsi" w:hAnsiTheme="minorHAnsi" w:cs="Arial"/>
          <w:b/>
          <w:szCs w:val="20"/>
        </w:rPr>
        <w:t>Rotation Work Schedule</w:t>
      </w:r>
    </w:p>
    <w:p w14:paraId="1272392D" w14:textId="1402E1DA" w:rsidR="004A42BF" w:rsidRPr="00287C32" w:rsidRDefault="004A42BF" w:rsidP="004A42BF">
      <w:pPr>
        <w:ind w:right="34"/>
        <w:contextualSpacing/>
        <w:rPr>
          <w:rFonts w:asciiTheme="minorHAnsi" w:hAnsiTheme="minorHAnsi" w:cs="Arial"/>
          <w:szCs w:val="20"/>
        </w:rPr>
      </w:pPr>
      <w:r w:rsidRPr="00287C32">
        <w:rPr>
          <w:rFonts w:asciiTheme="minorHAnsi" w:hAnsiTheme="minorHAnsi" w:cs="Arial"/>
          <w:szCs w:val="20"/>
        </w:rPr>
        <w:t xml:space="preserve">The </w:t>
      </w:r>
      <w:r w:rsidR="00A051FF">
        <w:rPr>
          <w:rFonts w:asciiTheme="minorHAnsi" w:hAnsiTheme="minorHAnsi" w:cs="Arial"/>
          <w:szCs w:val="20"/>
        </w:rPr>
        <w:t>i</w:t>
      </w:r>
      <w:r w:rsidRPr="00287C32">
        <w:rPr>
          <w:rFonts w:asciiTheme="minorHAnsi" w:hAnsiTheme="minorHAnsi" w:cs="Arial"/>
          <w:szCs w:val="20"/>
        </w:rPr>
        <w:t>ntern will participate according to the schedule assigned by the affiliating facility and will participate in his/her learning experiences on any day of the week (</w:t>
      </w:r>
      <w:r>
        <w:rPr>
          <w:rFonts w:asciiTheme="minorHAnsi" w:hAnsiTheme="minorHAnsi" w:cs="Arial"/>
          <w:szCs w:val="20"/>
        </w:rPr>
        <w:t xml:space="preserve">Tuesday </w:t>
      </w:r>
      <w:r w:rsidRPr="00287C32">
        <w:rPr>
          <w:rFonts w:asciiTheme="minorHAnsi" w:hAnsiTheme="minorHAnsi" w:cs="Arial"/>
          <w:szCs w:val="20"/>
        </w:rPr>
        <w:t>through Friday and occasional weekend) scheduled by the supervising dietitian (preceptor)</w:t>
      </w:r>
      <w:r w:rsidR="001413AE">
        <w:rPr>
          <w:rFonts w:asciiTheme="minorHAnsi" w:hAnsiTheme="minorHAnsi" w:cs="Arial"/>
          <w:szCs w:val="20"/>
        </w:rPr>
        <w:t>.</w:t>
      </w:r>
    </w:p>
    <w:p w14:paraId="43083270" w14:textId="77777777" w:rsidR="004A42BF" w:rsidRPr="00287C32" w:rsidRDefault="004A42BF" w:rsidP="004A42BF">
      <w:pPr>
        <w:rPr>
          <w:rFonts w:asciiTheme="minorHAnsi" w:hAnsiTheme="minorHAnsi" w:cs="Arial"/>
          <w:b/>
          <w:szCs w:val="22"/>
        </w:rPr>
      </w:pPr>
    </w:p>
    <w:p w14:paraId="2C83CA48" w14:textId="77777777" w:rsidR="004A42BF" w:rsidRPr="00287C32" w:rsidRDefault="004A42BF" w:rsidP="004A42BF">
      <w:pPr>
        <w:rPr>
          <w:rFonts w:asciiTheme="minorHAnsi" w:hAnsiTheme="minorHAnsi" w:cs="Arial"/>
          <w:b/>
          <w:szCs w:val="22"/>
        </w:rPr>
      </w:pPr>
      <w:bookmarkStart w:id="16" w:name="_Hlk100668700"/>
      <w:proofErr w:type="gramStart"/>
      <w:r w:rsidRPr="00287C32">
        <w:rPr>
          <w:rFonts w:asciiTheme="minorHAnsi" w:hAnsiTheme="minorHAnsi" w:cs="Arial"/>
          <w:b/>
          <w:szCs w:val="22"/>
        </w:rPr>
        <w:t>Program</w:t>
      </w:r>
      <w:proofErr w:type="gramEnd"/>
      <w:r w:rsidRPr="00287C32">
        <w:rPr>
          <w:rFonts w:asciiTheme="minorHAnsi" w:hAnsiTheme="minorHAnsi" w:cs="Arial"/>
          <w:b/>
          <w:szCs w:val="22"/>
        </w:rPr>
        <w:t xml:space="preserve"> Schedule </w:t>
      </w:r>
    </w:p>
    <w:p w14:paraId="56F3EC98" w14:textId="77777777" w:rsidR="004A42BF" w:rsidRDefault="004A42BF" w:rsidP="004A42BF">
      <w:pPr>
        <w:rPr>
          <w:rFonts w:asciiTheme="minorHAnsi" w:hAnsiTheme="minorHAnsi" w:cs="Arial"/>
          <w:szCs w:val="20"/>
        </w:rPr>
      </w:pPr>
      <w:r w:rsidRPr="00287C32">
        <w:rPr>
          <w:rFonts w:asciiTheme="minorHAnsi" w:hAnsiTheme="minorHAnsi" w:cs="Arial"/>
          <w:szCs w:val="20"/>
        </w:rPr>
        <w:t>The supervised practice and on-campus schedule for the fall and spring semesters is listed below.</w:t>
      </w:r>
    </w:p>
    <w:p w14:paraId="66C86526" w14:textId="587AC653" w:rsidR="004A42BF" w:rsidRDefault="004A42BF" w:rsidP="004A42BF">
      <w:pPr>
        <w:rPr>
          <w:rFonts w:asciiTheme="minorHAnsi" w:hAnsiTheme="minorHAnsi" w:cs="Arial"/>
          <w:szCs w:val="20"/>
        </w:rPr>
      </w:pPr>
    </w:p>
    <w:p w14:paraId="14EF510E" w14:textId="103717A6" w:rsidR="00182D86" w:rsidRPr="00287C32" w:rsidRDefault="00182D86" w:rsidP="00182D86">
      <w:pPr>
        <w:pStyle w:val="bullet-01"/>
        <w:numPr>
          <w:ilvl w:val="0"/>
          <w:numId w:val="0"/>
        </w:numPr>
        <w:spacing w:after="0"/>
        <w:jc w:val="center"/>
        <w:rPr>
          <w:rFonts w:asciiTheme="minorHAnsi" w:hAnsiTheme="minorHAnsi"/>
          <w:b/>
          <w:sz w:val="24"/>
          <w:szCs w:val="24"/>
        </w:rPr>
      </w:pPr>
      <w:r w:rsidRPr="00287C32">
        <w:rPr>
          <w:rFonts w:asciiTheme="minorHAnsi" w:hAnsiTheme="minorHAnsi"/>
          <w:b/>
          <w:sz w:val="24"/>
          <w:szCs w:val="24"/>
        </w:rPr>
        <w:t>Supervised Practice Rotation Schedule</w:t>
      </w:r>
    </w:p>
    <w:p w14:paraId="3C053990" w14:textId="77777777" w:rsidR="00182D86" w:rsidRPr="00287C32" w:rsidRDefault="00182D86" w:rsidP="00182D86">
      <w:pPr>
        <w:ind w:firstLine="720"/>
        <w:rPr>
          <w:rFonts w:asciiTheme="minorHAnsi" w:hAnsiTheme="minorHAnsi"/>
          <w:sz w:val="18"/>
          <w:szCs w:val="18"/>
        </w:rPr>
      </w:pPr>
    </w:p>
    <w:sdt>
      <w:sdtPr>
        <w:rPr>
          <w:rFonts w:asciiTheme="minorHAnsi" w:hAnsiTheme="minorHAnsi" w:cstheme="minorHAnsi"/>
          <w:szCs w:val="20"/>
        </w:rPr>
        <w:id w:val="1321618447"/>
        <w:placeholder>
          <w:docPart w:val="FF08638804E9451194A3F4FB5C9E5408"/>
        </w:placeholder>
      </w:sdtPr>
      <w:sdtContent>
        <w:p w14:paraId="41F5DE88" w14:textId="77777777" w:rsidR="00A61629" w:rsidRPr="00214C37" w:rsidRDefault="00A61629" w:rsidP="00A61629">
          <w:pPr>
            <w:widowControl w:val="0"/>
            <w:ind w:firstLine="720"/>
            <w:rPr>
              <w:rFonts w:asciiTheme="minorHAnsi" w:hAnsiTheme="minorHAnsi" w:cstheme="minorHAnsi"/>
              <w:szCs w:val="20"/>
            </w:rPr>
          </w:pPr>
          <w:r w:rsidRPr="00214C37">
            <w:rPr>
              <w:rFonts w:asciiTheme="minorHAnsi" w:hAnsiTheme="minorHAnsi" w:cstheme="minorHAnsi"/>
              <w:szCs w:val="20"/>
            </w:rPr>
            <w:tab/>
          </w:r>
          <w:r w:rsidRPr="00214C37">
            <w:rPr>
              <w:rFonts w:asciiTheme="minorHAnsi" w:hAnsiTheme="minorHAnsi" w:cstheme="minorHAnsi"/>
              <w:szCs w:val="20"/>
            </w:rPr>
            <w:tab/>
          </w:r>
          <w:r w:rsidRPr="00214C37">
            <w:rPr>
              <w:rFonts w:asciiTheme="minorHAnsi" w:hAnsiTheme="minorHAnsi" w:cstheme="minorHAnsi"/>
              <w:szCs w:val="20"/>
            </w:rPr>
            <w:tab/>
          </w:r>
          <w:r w:rsidRPr="00214C37">
            <w:rPr>
              <w:rFonts w:asciiTheme="minorHAnsi" w:hAnsiTheme="minorHAnsi" w:cstheme="minorHAnsi"/>
              <w:szCs w:val="20"/>
            </w:rPr>
            <w:tab/>
          </w:r>
          <w:r w:rsidRPr="00214C37">
            <w:rPr>
              <w:rFonts w:asciiTheme="minorHAnsi" w:hAnsiTheme="minorHAnsi" w:cstheme="minorHAnsi"/>
              <w:b/>
              <w:szCs w:val="20"/>
            </w:rPr>
            <w:t xml:space="preserve">Supervised Practice Site Rotations </w:t>
          </w:r>
        </w:p>
        <w:p w14:paraId="1066E692" w14:textId="77777777" w:rsidR="00A61629" w:rsidRPr="00214C37" w:rsidRDefault="00A61629" w:rsidP="00A61629">
          <w:pPr>
            <w:widowControl w:val="0"/>
            <w:ind w:firstLine="720"/>
            <w:rPr>
              <w:rFonts w:asciiTheme="minorHAnsi" w:hAnsiTheme="minorHAnsi" w:cstheme="minorHAnsi"/>
              <w:szCs w:val="20"/>
            </w:rPr>
          </w:pPr>
          <w:r w:rsidRPr="00214C37">
            <w:rPr>
              <w:rFonts w:asciiTheme="minorHAnsi" w:hAnsiTheme="minorHAnsi" w:cstheme="minorHAnsi"/>
              <w:b/>
              <w:szCs w:val="20"/>
            </w:rPr>
            <w:t xml:space="preserve"> Abbreviations represent:</w:t>
          </w:r>
        </w:p>
        <w:p w14:paraId="56A81660" w14:textId="77777777" w:rsidR="00A61629" w:rsidRPr="00214C37" w:rsidRDefault="00A61629" w:rsidP="00A61629">
          <w:pPr>
            <w:widowControl w:val="0"/>
            <w:ind w:firstLine="720"/>
            <w:rPr>
              <w:rFonts w:asciiTheme="minorHAnsi" w:hAnsiTheme="minorHAnsi" w:cstheme="minorHAnsi"/>
              <w:b/>
              <w:szCs w:val="20"/>
            </w:rPr>
          </w:pPr>
          <w:r w:rsidRPr="00214C37">
            <w:rPr>
              <w:rFonts w:asciiTheme="minorHAnsi" w:hAnsiTheme="minorHAnsi" w:cstheme="minorHAnsi"/>
              <w:b/>
              <w:szCs w:val="20"/>
            </w:rPr>
            <w:t xml:space="preserve">OR = Orientation on-campus </w:t>
          </w:r>
          <w:r w:rsidRPr="00214C37">
            <w:rPr>
              <w:rFonts w:asciiTheme="minorHAnsi" w:hAnsiTheme="minorHAnsi" w:cstheme="minorHAnsi"/>
              <w:b/>
              <w:szCs w:val="20"/>
            </w:rPr>
            <w:tab/>
            <w:t xml:space="preserve">CL = Clinical nutrition practicum </w:t>
          </w:r>
          <w:r w:rsidRPr="00214C37">
            <w:rPr>
              <w:rFonts w:asciiTheme="minorHAnsi" w:hAnsiTheme="minorHAnsi" w:cstheme="minorHAnsi"/>
              <w:b/>
              <w:szCs w:val="20"/>
            </w:rPr>
            <w:tab/>
            <w:t>CO = Community nutrition practicum</w:t>
          </w:r>
        </w:p>
        <w:p w14:paraId="096F4894" w14:textId="77777777" w:rsidR="00A61629" w:rsidRPr="00214C37" w:rsidRDefault="00A61629" w:rsidP="00A61629">
          <w:pPr>
            <w:widowControl w:val="0"/>
            <w:ind w:firstLine="720"/>
            <w:rPr>
              <w:rFonts w:asciiTheme="minorHAnsi" w:hAnsiTheme="minorHAnsi" w:cstheme="minorHAnsi"/>
              <w:b/>
              <w:szCs w:val="20"/>
            </w:rPr>
          </w:pPr>
          <w:r w:rsidRPr="00214C37">
            <w:rPr>
              <w:rFonts w:asciiTheme="minorHAnsi" w:hAnsiTheme="minorHAnsi" w:cstheme="minorHAnsi"/>
              <w:b/>
              <w:szCs w:val="20"/>
            </w:rPr>
            <w:t xml:space="preserve">AD = Administrative dietetics practicum      Staff = Intern completes staff week   OBU = Testing </w:t>
          </w:r>
          <w:proofErr w:type="gramStart"/>
          <w:r w:rsidRPr="00214C37">
            <w:rPr>
              <w:rFonts w:asciiTheme="minorHAnsi" w:hAnsiTheme="minorHAnsi" w:cstheme="minorHAnsi"/>
              <w:b/>
              <w:szCs w:val="20"/>
            </w:rPr>
            <w:t>on-campus</w:t>
          </w:r>
          <w:proofErr w:type="gramEnd"/>
        </w:p>
        <w:p w14:paraId="0D40183B" w14:textId="77777777" w:rsidR="00A61629" w:rsidRPr="00214C37" w:rsidRDefault="00A61629" w:rsidP="00A61629">
          <w:pPr>
            <w:widowControl w:val="0"/>
            <w:ind w:firstLine="720"/>
            <w:rPr>
              <w:rFonts w:asciiTheme="minorHAnsi" w:hAnsiTheme="minorHAnsi" w:cstheme="minorHAnsi"/>
              <w:b/>
              <w:szCs w:val="20"/>
            </w:rPr>
          </w:pPr>
        </w:p>
        <w:p w14:paraId="6EEE4754" w14:textId="77777777" w:rsidR="00A61629" w:rsidRPr="00214C37" w:rsidRDefault="00A61629" w:rsidP="00A61629">
          <w:pPr>
            <w:widowControl w:val="0"/>
            <w:ind w:firstLine="720"/>
            <w:rPr>
              <w:rFonts w:asciiTheme="minorHAnsi" w:hAnsiTheme="minorHAnsi" w:cstheme="minorHAnsi"/>
              <w:b/>
              <w:szCs w:val="20"/>
            </w:rPr>
          </w:pPr>
          <w:r w:rsidRPr="00214C37">
            <w:rPr>
              <w:rFonts w:asciiTheme="minorHAnsi" w:hAnsiTheme="minorHAnsi" w:cstheme="minorHAnsi"/>
              <w:b/>
              <w:szCs w:val="20"/>
            </w:rPr>
            <w:t xml:space="preserve"> </w:t>
          </w:r>
          <w:r w:rsidRPr="00214C37">
            <w:rPr>
              <w:rFonts w:asciiTheme="minorHAnsi" w:hAnsiTheme="minorHAnsi" w:cstheme="minorHAnsi"/>
              <w:b/>
              <w:szCs w:val="20"/>
            </w:rPr>
            <w:tab/>
          </w:r>
          <w:r w:rsidRPr="00214C37">
            <w:rPr>
              <w:rFonts w:asciiTheme="minorHAnsi" w:hAnsiTheme="minorHAnsi" w:cstheme="minorHAnsi"/>
              <w:b/>
              <w:szCs w:val="20"/>
            </w:rPr>
            <w:tab/>
          </w:r>
          <w:r w:rsidRPr="00214C37">
            <w:rPr>
              <w:rFonts w:asciiTheme="minorHAnsi" w:hAnsiTheme="minorHAnsi" w:cstheme="minorHAnsi"/>
              <w:b/>
              <w:szCs w:val="20"/>
            </w:rPr>
            <w:tab/>
          </w:r>
          <w:r w:rsidRPr="00214C37">
            <w:rPr>
              <w:rFonts w:asciiTheme="minorHAnsi" w:hAnsiTheme="minorHAnsi" w:cstheme="minorHAnsi"/>
              <w:b/>
              <w:szCs w:val="20"/>
            </w:rPr>
            <w:tab/>
            <w:t>Supervised Practice I Fall Semester Site Rotations</w:t>
          </w:r>
        </w:p>
        <w:tbl>
          <w:tblPr>
            <w:tblStyle w:val="TableGrid1"/>
            <w:tblW w:w="10160" w:type="dxa"/>
            <w:tblInd w:w="-5" w:type="dxa"/>
            <w:tblLook w:val="04A0" w:firstRow="1" w:lastRow="0" w:firstColumn="1" w:lastColumn="0" w:noHBand="0" w:noVBand="1"/>
          </w:tblPr>
          <w:tblGrid>
            <w:gridCol w:w="1199"/>
            <w:gridCol w:w="499"/>
            <w:gridCol w:w="529"/>
            <w:gridCol w:w="521"/>
            <w:gridCol w:w="522"/>
            <w:gridCol w:w="513"/>
            <w:gridCol w:w="499"/>
            <w:gridCol w:w="523"/>
            <w:gridCol w:w="523"/>
            <w:gridCol w:w="523"/>
            <w:gridCol w:w="617"/>
            <w:gridCol w:w="617"/>
            <w:gridCol w:w="617"/>
            <w:gridCol w:w="617"/>
            <w:gridCol w:w="617"/>
            <w:gridCol w:w="617"/>
            <w:gridCol w:w="607"/>
          </w:tblGrid>
          <w:tr w:rsidR="00A61629" w:rsidRPr="00214C37" w14:paraId="2706A692" w14:textId="77777777" w:rsidTr="00B92063">
            <w:trPr>
              <w:trHeight w:val="125"/>
            </w:trPr>
            <w:tc>
              <w:tcPr>
                <w:tcW w:w="1199" w:type="dxa"/>
              </w:tcPr>
              <w:p w14:paraId="46334EB0"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w:t>
                </w:r>
              </w:p>
            </w:tc>
            <w:tc>
              <w:tcPr>
                <w:tcW w:w="499" w:type="dxa"/>
              </w:tcPr>
              <w:p w14:paraId="395E8271"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W1</w:t>
                </w:r>
              </w:p>
            </w:tc>
            <w:tc>
              <w:tcPr>
                <w:tcW w:w="529" w:type="dxa"/>
              </w:tcPr>
              <w:p w14:paraId="79BEEDFB"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W2</w:t>
                </w:r>
              </w:p>
            </w:tc>
            <w:tc>
              <w:tcPr>
                <w:tcW w:w="521" w:type="dxa"/>
              </w:tcPr>
              <w:p w14:paraId="2CBCBA95"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W3</w:t>
                </w:r>
              </w:p>
            </w:tc>
            <w:tc>
              <w:tcPr>
                <w:tcW w:w="522" w:type="dxa"/>
              </w:tcPr>
              <w:p w14:paraId="5F4EBE78"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W4</w:t>
                </w:r>
              </w:p>
            </w:tc>
            <w:tc>
              <w:tcPr>
                <w:tcW w:w="513" w:type="dxa"/>
              </w:tcPr>
              <w:p w14:paraId="6AEDE15A"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W5</w:t>
                </w:r>
              </w:p>
            </w:tc>
            <w:tc>
              <w:tcPr>
                <w:tcW w:w="499" w:type="dxa"/>
              </w:tcPr>
              <w:p w14:paraId="42EB18C8"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W6</w:t>
                </w:r>
              </w:p>
            </w:tc>
            <w:tc>
              <w:tcPr>
                <w:tcW w:w="523" w:type="dxa"/>
              </w:tcPr>
              <w:p w14:paraId="50227776"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W7</w:t>
                </w:r>
              </w:p>
            </w:tc>
            <w:tc>
              <w:tcPr>
                <w:tcW w:w="523" w:type="dxa"/>
              </w:tcPr>
              <w:p w14:paraId="554DDCA8"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W8</w:t>
                </w:r>
              </w:p>
            </w:tc>
            <w:tc>
              <w:tcPr>
                <w:tcW w:w="523" w:type="dxa"/>
              </w:tcPr>
              <w:p w14:paraId="2716FD5D"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W9</w:t>
                </w:r>
              </w:p>
            </w:tc>
            <w:tc>
              <w:tcPr>
                <w:tcW w:w="617" w:type="dxa"/>
              </w:tcPr>
              <w:p w14:paraId="38029494"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W10</w:t>
                </w:r>
              </w:p>
            </w:tc>
            <w:tc>
              <w:tcPr>
                <w:tcW w:w="617" w:type="dxa"/>
              </w:tcPr>
              <w:p w14:paraId="560AC9A8"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W11</w:t>
                </w:r>
              </w:p>
            </w:tc>
            <w:tc>
              <w:tcPr>
                <w:tcW w:w="617" w:type="dxa"/>
              </w:tcPr>
              <w:p w14:paraId="76E70E57"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W12</w:t>
                </w:r>
              </w:p>
            </w:tc>
            <w:tc>
              <w:tcPr>
                <w:tcW w:w="617" w:type="dxa"/>
              </w:tcPr>
              <w:p w14:paraId="191E176B"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W13</w:t>
                </w:r>
              </w:p>
            </w:tc>
            <w:tc>
              <w:tcPr>
                <w:tcW w:w="617" w:type="dxa"/>
              </w:tcPr>
              <w:p w14:paraId="3275286E"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W14</w:t>
                </w:r>
              </w:p>
            </w:tc>
            <w:tc>
              <w:tcPr>
                <w:tcW w:w="617" w:type="dxa"/>
              </w:tcPr>
              <w:p w14:paraId="539CE584"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W15</w:t>
                </w:r>
              </w:p>
            </w:tc>
            <w:tc>
              <w:tcPr>
                <w:tcW w:w="607" w:type="dxa"/>
              </w:tcPr>
              <w:p w14:paraId="451DE5D3"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W16</w:t>
                </w:r>
              </w:p>
            </w:tc>
          </w:tr>
          <w:tr w:rsidR="00A61629" w:rsidRPr="00214C37" w14:paraId="5FEA3C76" w14:textId="77777777" w:rsidTr="00B92063">
            <w:tc>
              <w:tcPr>
                <w:tcW w:w="1199" w:type="dxa"/>
              </w:tcPr>
              <w:p w14:paraId="4530FD7D"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1</w:t>
                </w:r>
              </w:p>
            </w:tc>
            <w:tc>
              <w:tcPr>
                <w:tcW w:w="499" w:type="dxa"/>
              </w:tcPr>
              <w:p w14:paraId="0379851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OR</w:t>
                </w:r>
              </w:p>
            </w:tc>
            <w:tc>
              <w:tcPr>
                <w:tcW w:w="529" w:type="dxa"/>
              </w:tcPr>
              <w:p w14:paraId="67F2C32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1" w:type="dxa"/>
              </w:tcPr>
              <w:p w14:paraId="6735912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2" w:type="dxa"/>
              </w:tcPr>
              <w:p w14:paraId="0D0F354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3" w:type="dxa"/>
              </w:tcPr>
              <w:p w14:paraId="1B7CAF8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499" w:type="dxa"/>
              </w:tcPr>
              <w:p w14:paraId="19669EB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10E4AA8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2F6FC0A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6D3EDA4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1F48A93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418F76B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37CA5A5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68F8B23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27D9D66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6B03E36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607" w:type="dxa"/>
              </w:tcPr>
              <w:p w14:paraId="0F3784B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231486B1" w14:textId="77777777" w:rsidTr="00B92063">
            <w:tc>
              <w:tcPr>
                <w:tcW w:w="1199" w:type="dxa"/>
              </w:tcPr>
              <w:p w14:paraId="381E639E"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2</w:t>
                </w:r>
              </w:p>
            </w:tc>
            <w:tc>
              <w:tcPr>
                <w:tcW w:w="499" w:type="dxa"/>
              </w:tcPr>
              <w:p w14:paraId="00E07BB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OR</w:t>
                </w:r>
              </w:p>
            </w:tc>
            <w:tc>
              <w:tcPr>
                <w:tcW w:w="529" w:type="dxa"/>
              </w:tcPr>
              <w:p w14:paraId="3EF6003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1" w:type="dxa"/>
              </w:tcPr>
              <w:p w14:paraId="7E73A37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2" w:type="dxa"/>
              </w:tcPr>
              <w:p w14:paraId="3553BF5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3" w:type="dxa"/>
              </w:tcPr>
              <w:p w14:paraId="68E11B3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499" w:type="dxa"/>
              </w:tcPr>
              <w:p w14:paraId="1EDEE5C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6822BFD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18276BB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3B5AEFB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2AAB22D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0264400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5AF9805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30BE93F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1A3EE78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7A44475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607" w:type="dxa"/>
              </w:tcPr>
              <w:p w14:paraId="2871714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6D6CF28A" w14:textId="77777777" w:rsidTr="00B92063">
            <w:tc>
              <w:tcPr>
                <w:tcW w:w="1199" w:type="dxa"/>
              </w:tcPr>
              <w:p w14:paraId="65800778"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3</w:t>
                </w:r>
              </w:p>
            </w:tc>
            <w:tc>
              <w:tcPr>
                <w:tcW w:w="499" w:type="dxa"/>
              </w:tcPr>
              <w:p w14:paraId="7BAB784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OR</w:t>
                </w:r>
              </w:p>
            </w:tc>
            <w:tc>
              <w:tcPr>
                <w:tcW w:w="529" w:type="dxa"/>
              </w:tcPr>
              <w:p w14:paraId="7C316AD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1" w:type="dxa"/>
              </w:tcPr>
              <w:p w14:paraId="0EDDC04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2" w:type="dxa"/>
              </w:tcPr>
              <w:p w14:paraId="6C25765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3" w:type="dxa"/>
              </w:tcPr>
              <w:p w14:paraId="7439198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499" w:type="dxa"/>
              </w:tcPr>
              <w:p w14:paraId="4D95460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72AD643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00EAB01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4671D34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17C3D0E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4E31AEA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6306A8E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118B0E3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1EAC714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5883685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607" w:type="dxa"/>
              </w:tcPr>
              <w:p w14:paraId="4446DBD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5C4523BE" w14:textId="77777777" w:rsidTr="00B92063">
            <w:tc>
              <w:tcPr>
                <w:tcW w:w="1199" w:type="dxa"/>
              </w:tcPr>
              <w:p w14:paraId="07A188C1"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4</w:t>
                </w:r>
              </w:p>
            </w:tc>
            <w:tc>
              <w:tcPr>
                <w:tcW w:w="499" w:type="dxa"/>
              </w:tcPr>
              <w:p w14:paraId="5B0807E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OR</w:t>
                </w:r>
              </w:p>
            </w:tc>
            <w:tc>
              <w:tcPr>
                <w:tcW w:w="529" w:type="dxa"/>
              </w:tcPr>
              <w:p w14:paraId="5E237D0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1" w:type="dxa"/>
              </w:tcPr>
              <w:p w14:paraId="127FA50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2" w:type="dxa"/>
              </w:tcPr>
              <w:p w14:paraId="45E99A5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3" w:type="dxa"/>
              </w:tcPr>
              <w:p w14:paraId="2DD39F7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499" w:type="dxa"/>
              </w:tcPr>
              <w:p w14:paraId="2A98EB6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478C769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72AF197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4271899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18B7E36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619B00A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1275605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3BFD904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0994766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1F8FA81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607" w:type="dxa"/>
              </w:tcPr>
              <w:p w14:paraId="652F225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5975D671" w14:textId="77777777" w:rsidTr="00B92063">
            <w:tc>
              <w:tcPr>
                <w:tcW w:w="1199" w:type="dxa"/>
              </w:tcPr>
              <w:p w14:paraId="63791C71"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5</w:t>
                </w:r>
              </w:p>
            </w:tc>
            <w:tc>
              <w:tcPr>
                <w:tcW w:w="499" w:type="dxa"/>
              </w:tcPr>
              <w:p w14:paraId="384514E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OR</w:t>
                </w:r>
              </w:p>
            </w:tc>
            <w:tc>
              <w:tcPr>
                <w:tcW w:w="529" w:type="dxa"/>
              </w:tcPr>
              <w:p w14:paraId="4D3F094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1" w:type="dxa"/>
              </w:tcPr>
              <w:p w14:paraId="0653C73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2" w:type="dxa"/>
              </w:tcPr>
              <w:p w14:paraId="570DEAA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3" w:type="dxa"/>
              </w:tcPr>
              <w:p w14:paraId="4BEF336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499" w:type="dxa"/>
              </w:tcPr>
              <w:p w14:paraId="3293B52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6798B47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68500E4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6240737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5D9B570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2B659DF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746A46C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2C2A1AA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664D7B4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457ED08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607" w:type="dxa"/>
              </w:tcPr>
              <w:p w14:paraId="2D13537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6C2265D4" w14:textId="77777777" w:rsidTr="00B92063">
            <w:tc>
              <w:tcPr>
                <w:tcW w:w="1199" w:type="dxa"/>
              </w:tcPr>
              <w:p w14:paraId="18B0A191"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6</w:t>
                </w:r>
              </w:p>
            </w:tc>
            <w:tc>
              <w:tcPr>
                <w:tcW w:w="499" w:type="dxa"/>
              </w:tcPr>
              <w:p w14:paraId="4B32FC7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OR</w:t>
                </w:r>
              </w:p>
            </w:tc>
            <w:tc>
              <w:tcPr>
                <w:tcW w:w="529" w:type="dxa"/>
              </w:tcPr>
              <w:p w14:paraId="7E0C0AF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1" w:type="dxa"/>
              </w:tcPr>
              <w:p w14:paraId="2F0D863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2" w:type="dxa"/>
              </w:tcPr>
              <w:p w14:paraId="34E3AA3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3" w:type="dxa"/>
              </w:tcPr>
              <w:p w14:paraId="1D0550C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499" w:type="dxa"/>
              </w:tcPr>
              <w:p w14:paraId="6FF8AB7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31D812B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495389D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24DBEB4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23DCD08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6939134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4DA4654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36CE254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1D787EB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32A10FB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607" w:type="dxa"/>
              </w:tcPr>
              <w:p w14:paraId="67E58B6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57163E71" w14:textId="77777777" w:rsidTr="00B92063">
            <w:tc>
              <w:tcPr>
                <w:tcW w:w="1199" w:type="dxa"/>
              </w:tcPr>
              <w:p w14:paraId="7EA96DAC"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7</w:t>
                </w:r>
              </w:p>
            </w:tc>
            <w:tc>
              <w:tcPr>
                <w:tcW w:w="499" w:type="dxa"/>
              </w:tcPr>
              <w:p w14:paraId="44E162D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OR</w:t>
                </w:r>
              </w:p>
            </w:tc>
            <w:tc>
              <w:tcPr>
                <w:tcW w:w="529" w:type="dxa"/>
              </w:tcPr>
              <w:p w14:paraId="15996F4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1" w:type="dxa"/>
              </w:tcPr>
              <w:p w14:paraId="3A4DDD5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2" w:type="dxa"/>
              </w:tcPr>
              <w:p w14:paraId="58312C7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3" w:type="dxa"/>
              </w:tcPr>
              <w:p w14:paraId="7182E31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499" w:type="dxa"/>
              </w:tcPr>
              <w:p w14:paraId="454E9C6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73D229E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609E55A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3" w:type="dxa"/>
              </w:tcPr>
              <w:p w14:paraId="35483C6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2F434F9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4450D82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6C802B0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0BFF787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62BE689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17" w:type="dxa"/>
              </w:tcPr>
              <w:p w14:paraId="3DBF5B7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607" w:type="dxa"/>
              </w:tcPr>
              <w:p w14:paraId="7125ED8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12069D95" w14:textId="77777777" w:rsidTr="00B92063">
            <w:tc>
              <w:tcPr>
                <w:tcW w:w="1199" w:type="dxa"/>
              </w:tcPr>
              <w:p w14:paraId="0B664C32"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8</w:t>
                </w:r>
              </w:p>
            </w:tc>
            <w:tc>
              <w:tcPr>
                <w:tcW w:w="499" w:type="dxa"/>
              </w:tcPr>
              <w:p w14:paraId="6E85D72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OR</w:t>
                </w:r>
              </w:p>
            </w:tc>
            <w:tc>
              <w:tcPr>
                <w:tcW w:w="529" w:type="dxa"/>
              </w:tcPr>
              <w:p w14:paraId="1F9BEDD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1" w:type="dxa"/>
              </w:tcPr>
              <w:p w14:paraId="3BFF9ED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2" w:type="dxa"/>
              </w:tcPr>
              <w:p w14:paraId="587D096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3" w:type="dxa"/>
              </w:tcPr>
              <w:p w14:paraId="4FDF6F5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499" w:type="dxa"/>
              </w:tcPr>
              <w:p w14:paraId="49BF472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4A19883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508CB40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40E2390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41B33B0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13ED5CA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14095BD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4614749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19CA5F0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03ACB85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07" w:type="dxa"/>
              </w:tcPr>
              <w:p w14:paraId="14295DF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733F191D" w14:textId="77777777" w:rsidTr="00B92063">
            <w:tc>
              <w:tcPr>
                <w:tcW w:w="1199" w:type="dxa"/>
              </w:tcPr>
              <w:p w14:paraId="22D8103B"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9</w:t>
                </w:r>
              </w:p>
            </w:tc>
            <w:tc>
              <w:tcPr>
                <w:tcW w:w="499" w:type="dxa"/>
              </w:tcPr>
              <w:p w14:paraId="55F37CA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OR</w:t>
                </w:r>
              </w:p>
            </w:tc>
            <w:tc>
              <w:tcPr>
                <w:tcW w:w="529" w:type="dxa"/>
              </w:tcPr>
              <w:p w14:paraId="7900F41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1" w:type="dxa"/>
              </w:tcPr>
              <w:p w14:paraId="34A2159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2" w:type="dxa"/>
              </w:tcPr>
              <w:p w14:paraId="4924057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3" w:type="dxa"/>
              </w:tcPr>
              <w:p w14:paraId="05F2B9D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499" w:type="dxa"/>
              </w:tcPr>
              <w:p w14:paraId="4BD0408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0F474EB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3DA3584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3E7EBCE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1F213E8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5968E11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2790089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5BA695D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20D0600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74FFF7F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07" w:type="dxa"/>
              </w:tcPr>
              <w:p w14:paraId="1AD8339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6DD3DA93" w14:textId="77777777" w:rsidTr="00B92063">
            <w:trPr>
              <w:trHeight w:val="233"/>
            </w:trPr>
            <w:tc>
              <w:tcPr>
                <w:tcW w:w="1199" w:type="dxa"/>
              </w:tcPr>
              <w:p w14:paraId="56B36CC3"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10</w:t>
                </w:r>
              </w:p>
            </w:tc>
            <w:tc>
              <w:tcPr>
                <w:tcW w:w="499" w:type="dxa"/>
              </w:tcPr>
              <w:p w14:paraId="3C605F2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OR</w:t>
                </w:r>
              </w:p>
            </w:tc>
            <w:tc>
              <w:tcPr>
                <w:tcW w:w="529" w:type="dxa"/>
              </w:tcPr>
              <w:p w14:paraId="582F9E6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1" w:type="dxa"/>
              </w:tcPr>
              <w:p w14:paraId="35DDC97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2" w:type="dxa"/>
              </w:tcPr>
              <w:p w14:paraId="1885A19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3" w:type="dxa"/>
              </w:tcPr>
              <w:p w14:paraId="5995A1E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499" w:type="dxa"/>
              </w:tcPr>
              <w:p w14:paraId="5C72138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1F63393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3C96EEC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05528B6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4AB9C83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5443378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31B71E4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5912300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29C9AEB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3940C6C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07" w:type="dxa"/>
              </w:tcPr>
              <w:p w14:paraId="051766E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3B15473F" w14:textId="77777777" w:rsidTr="00B92063">
            <w:trPr>
              <w:trHeight w:val="242"/>
            </w:trPr>
            <w:tc>
              <w:tcPr>
                <w:tcW w:w="1199" w:type="dxa"/>
              </w:tcPr>
              <w:p w14:paraId="737522C0"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11</w:t>
                </w:r>
              </w:p>
            </w:tc>
            <w:tc>
              <w:tcPr>
                <w:tcW w:w="499" w:type="dxa"/>
              </w:tcPr>
              <w:p w14:paraId="6FC3089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OR</w:t>
                </w:r>
              </w:p>
            </w:tc>
            <w:tc>
              <w:tcPr>
                <w:tcW w:w="529" w:type="dxa"/>
              </w:tcPr>
              <w:p w14:paraId="282CCDB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1" w:type="dxa"/>
              </w:tcPr>
              <w:p w14:paraId="59DD998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2" w:type="dxa"/>
              </w:tcPr>
              <w:p w14:paraId="255705D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3" w:type="dxa"/>
              </w:tcPr>
              <w:p w14:paraId="1688CFD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499" w:type="dxa"/>
              </w:tcPr>
              <w:p w14:paraId="199B56A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7758512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122E5B7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1778192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756AECF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22110E0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0354F89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6DD199F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1D0C5BC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7E2A5B0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07" w:type="dxa"/>
              </w:tcPr>
              <w:p w14:paraId="39F3050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21D35466" w14:textId="77777777" w:rsidTr="00B92063">
            <w:trPr>
              <w:trHeight w:val="242"/>
            </w:trPr>
            <w:tc>
              <w:tcPr>
                <w:tcW w:w="1199" w:type="dxa"/>
              </w:tcPr>
              <w:p w14:paraId="3A5B03F8"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12</w:t>
                </w:r>
              </w:p>
            </w:tc>
            <w:tc>
              <w:tcPr>
                <w:tcW w:w="499" w:type="dxa"/>
              </w:tcPr>
              <w:p w14:paraId="50B410E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OR</w:t>
                </w:r>
              </w:p>
            </w:tc>
            <w:tc>
              <w:tcPr>
                <w:tcW w:w="529" w:type="dxa"/>
              </w:tcPr>
              <w:p w14:paraId="26F8E5D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1" w:type="dxa"/>
              </w:tcPr>
              <w:p w14:paraId="3595B82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2" w:type="dxa"/>
              </w:tcPr>
              <w:p w14:paraId="4BC77F1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3" w:type="dxa"/>
              </w:tcPr>
              <w:p w14:paraId="3F63B96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499" w:type="dxa"/>
              </w:tcPr>
              <w:p w14:paraId="6FCB62C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689A44E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0151A06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3382F3B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41CBC59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4166F8B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266187D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06A5DFE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248BB11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1E15386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07" w:type="dxa"/>
              </w:tcPr>
              <w:p w14:paraId="2F210BE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65A10CF4" w14:textId="77777777" w:rsidTr="00B92063">
            <w:trPr>
              <w:trHeight w:val="242"/>
            </w:trPr>
            <w:tc>
              <w:tcPr>
                <w:tcW w:w="1199" w:type="dxa"/>
              </w:tcPr>
              <w:p w14:paraId="4359839A"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13</w:t>
                </w:r>
              </w:p>
            </w:tc>
            <w:tc>
              <w:tcPr>
                <w:tcW w:w="499" w:type="dxa"/>
              </w:tcPr>
              <w:p w14:paraId="5C1A8DC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OR</w:t>
                </w:r>
              </w:p>
            </w:tc>
            <w:tc>
              <w:tcPr>
                <w:tcW w:w="529" w:type="dxa"/>
              </w:tcPr>
              <w:p w14:paraId="01BDD52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1" w:type="dxa"/>
              </w:tcPr>
              <w:p w14:paraId="6AA7D69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2" w:type="dxa"/>
              </w:tcPr>
              <w:p w14:paraId="43DF73D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3" w:type="dxa"/>
              </w:tcPr>
              <w:p w14:paraId="6E6CA11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499" w:type="dxa"/>
              </w:tcPr>
              <w:p w14:paraId="586C542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4EE55EE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507735C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085746C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1741E85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567B8BC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5CAF1FC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4562C2C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78D7099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6C97894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07" w:type="dxa"/>
              </w:tcPr>
              <w:p w14:paraId="0C7AFF4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4A957336" w14:textId="77777777" w:rsidTr="00B92063">
            <w:trPr>
              <w:trHeight w:val="242"/>
            </w:trPr>
            <w:tc>
              <w:tcPr>
                <w:tcW w:w="1199" w:type="dxa"/>
              </w:tcPr>
              <w:p w14:paraId="6E7AE0A1"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14</w:t>
                </w:r>
              </w:p>
            </w:tc>
            <w:tc>
              <w:tcPr>
                <w:tcW w:w="499" w:type="dxa"/>
              </w:tcPr>
              <w:p w14:paraId="7B08613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OR</w:t>
                </w:r>
              </w:p>
            </w:tc>
            <w:tc>
              <w:tcPr>
                <w:tcW w:w="529" w:type="dxa"/>
              </w:tcPr>
              <w:p w14:paraId="0B868E5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1" w:type="dxa"/>
              </w:tcPr>
              <w:p w14:paraId="44106AB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2" w:type="dxa"/>
              </w:tcPr>
              <w:p w14:paraId="44DABBA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3" w:type="dxa"/>
              </w:tcPr>
              <w:p w14:paraId="165DF95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499" w:type="dxa"/>
              </w:tcPr>
              <w:p w14:paraId="2E3277B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612842E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609CAA4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23" w:type="dxa"/>
              </w:tcPr>
              <w:p w14:paraId="753D75B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51DA5E2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415AC22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51D63C2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22CED85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744F886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17" w:type="dxa"/>
              </w:tcPr>
              <w:p w14:paraId="2A31CE9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07" w:type="dxa"/>
              </w:tcPr>
              <w:p w14:paraId="53CF164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bl>
        <w:p w14:paraId="6271AFEA" w14:textId="77777777" w:rsidR="00A61629" w:rsidRDefault="00A61629" w:rsidP="00A61629">
          <w:pPr>
            <w:widowControl w:val="0"/>
            <w:rPr>
              <w:rFonts w:asciiTheme="minorHAnsi" w:hAnsiTheme="minorHAnsi" w:cstheme="minorHAnsi"/>
              <w:b/>
              <w:szCs w:val="20"/>
            </w:rPr>
          </w:pPr>
        </w:p>
        <w:p w14:paraId="3E7680EB" w14:textId="77777777" w:rsidR="00A61629" w:rsidRDefault="00A61629" w:rsidP="00A61629">
          <w:pPr>
            <w:widowControl w:val="0"/>
            <w:rPr>
              <w:rFonts w:asciiTheme="minorHAnsi" w:hAnsiTheme="minorHAnsi" w:cstheme="minorHAnsi"/>
              <w:b/>
              <w:szCs w:val="20"/>
            </w:rPr>
          </w:pPr>
        </w:p>
        <w:p w14:paraId="633C9A33" w14:textId="77777777" w:rsidR="00A61629" w:rsidRPr="00214C37" w:rsidRDefault="00A61629" w:rsidP="00A61629">
          <w:pPr>
            <w:widowControl w:val="0"/>
            <w:rPr>
              <w:rFonts w:asciiTheme="minorHAnsi" w:hAnsiTheme="minorHAnsi" w:cstheme="minorHAnsi"/>
              <w:b/>
              <w:szCs w:val="20"/>
            </w:rPr>
          </w:pPr>
        </w:p>
        <w:p w14:paraId="26F486C6" w14:textId="77777777" w:rsidR="00A61629" w:rsidRPr="00214C37" w:rsidRDefault="00A61629" w:rsidP="00A61629">
          <w:pPr>
            <w:widowControl w:val="0"/>
            <w:jc w:val="center"/>
            <w:rPr>
              <w:rFonts w:asciiTheme="minorHAnsi" w:hAnsiTheme="minorHAnsi" w:cstheme="minorHAnsi"/>
              <w:b/>
              <w:szCs w:val="20"/>
            </w:rPr>
          </w:pPr>
          <w:r w:rsidRPr="00214C37">
            <w:rPr>
              <w:rFonts w:asciiTheme="minorHAnsi" w:hAnsiTheme="minorHAnsi" w:cstheme="minorHAnsi"/>
              <w:b/>
              <w:szCs w:val="20"/>
            </w:rPr>
            <w:tab/>
            <w:t>Supervised Practice II Spring Semester Site Rotations</w:t>
          </w:r>
        </w:p>
        <w:tbl>
          <w:tblPr>
            <w:tblStyle w:val="TableGrid1"/>
            <w:tblW w:w="10190" w:type="dxa"/>
            <w:tblInd w:w="-5" w:type="dxa"/>
            <w:tblLook w:val="04A0" w:firstRow="1" w:lastRow="0" w:firstColumn="1" w:lastColumn="0" w:noHBand="0" w:noVBand="1"/>
          </w:tblPr>
          <w:tblGrid>
            <w:gridCol w:w="1135"/>
            <w:gridCol w:w="499"/>
            <w:gridCol w:w="520"/>
            <w:gridCol w:w="519"/>
            <w:gridCol w:w="519"/>
            <w:gridCol w:w="519"/>
            <w:gridCol w:w="519"/>
            <w:gridCol w:w="519"/>
            <w:gridCol w:w="519"/>
            <w:gridCol w:w="519"/>
            <w:gridCol w:w="629"/>
            <w:gridCol w:w="629"/>
            <w:gridCol w:w="629"/>
            <w:gridCol w:w="629"/>
            <w:gridCol w:w="629"/>
            <w:gridCol w:w="629"/>
            <w:gridCol w:w="629"/>
          </w:tblGrid>
          <w:tr w:rsidR="00A61629" w:rsidRPr="00214C37" w14:paraId="6411C47A" w14:textId="77777777" w:rsidTr="00B92063">
            <w:tc>
              <w:tcPr>
                <w:tcW w:w="1135" w:type="dxa"/>
              </w:tcPr>
              <w:p w14:paraId="0DE31128"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w:t>
                </w:r>
              </w:p>
            </w:tc>
            <w:tc>
              <w:tcPr>
                <w:tcW w:w="499" w:type="dxa"/>
              </w:tcPr>
              <w:p w14:paraId="5B15D9FC"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W1</w:t>
                </w:r>
              </w:p>
            </w:tc>
            <w:tc>
              <w:tcPr>
                <w:tcW w:w="520" w:type="dxa"/>
              </w:tcPr>
              <w:p w14:paraId="70588A10"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W2</w:t>
                </w:r>
              </w:p>
            </w:tc>
            <w:tc>
              <w:tcPr>
                <w:tcW w:w="519" w:type="dxa"/>
              </w:tcPr>
              <w:p w14:paraId="0FB568C6"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W3</w:t>
                </w:r>
              </w:p>
            </w:tc>
            <w:tc>
              <w:tcPr>
                <w:tcW w:w="519" w:type="dxa"/>
              </w:tcPr>
              <w:p w14:paraId="3D812934"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W4</w:t>
                </w:r>
              </w:p>
            </w:tc>
            <w:tc>
              <w:tcPr>
                <w:tcW w:w="519" w:type="dxa"/>
              </w:tcPr>
              <w:p w14:paraId="1F168F5A"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W5</w:t>
                </w:r>
              </w:p>
            </w:tc>
            <w:tc>
              <w:tcPr>
                <w:tcW w:w="519" w:type="dxa"/>
              </w:tcPr>
              <w:p w14:paraId="3F8632E8"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W6</w:t>
                </w:r>
              </w:p>
            </w:tc>
            <w:tc>
              <w:tcPr>
                <w:tcW w:w="519" w:type="dxa"/>
              </w:tcPr>
              <w:p w14:paraId="1A5BC580"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W7</w:t>
                </w:r>
              </w:p>
            </w:tc>
            <w:tc>
              <w:tcPr>
                <w:tcW w:w="519" w:type="dxa"/>
              </w:tcPr>
              <w:p w14:paraId="4DB48376"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W8</w:t>
                </w:r>
              </w:p>
            </w:tc>
            <w:tc>
              <w:tcPr>
                <w:tcW w:w="519" w:type="dxa"/>
              </w:tcPr>
              <w:p w14:paraId="2124160B"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W9</w:t>
                </w:r>
              </w:p>
            </w:tc>
            <w:tc>
              <w:tcPr>
                <w:tcW w:w="629" w:type="dxa"/>
              </w:tcPr>
              <w:p w14:paraId="006E651D"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W10</w:t>
                </w:r>
              </w:p>
            </w:tc>
            <w:tc>
              <w:tcPr>
                <w:tcW w:w="629" w:type="dxa"/>
              </w:tcPr>
              <w:p w14:paraId="2629B718"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W11</w:t>
                </w:r>
              </w:p>
            </w:tc>
            <w:tc>
              <w:tcPr>
                <w:tcW w:w="629" w:type="dxa"/>
              </w:tcPr>
              <w:p w14:paraId="2961D7FB"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W12</w:t>
                </w:r>
              </w:p>
            </w:tc>
            <w:tc>
              <w:tcPr>
                <w:tcW w:w="629" w:type="dxa"/>
              </w:tcPr>
              <w:p w14:paraId="29A7895F"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W13</w:t>
                </w:r>
              </w:p>
            </w:tc>
            <w:tc>
              <w:tcPr>
                <w:tcW w:w="629" w:type="dxa"/>
              </w:tcPr>
              <w:p w14:paraId="1B4DC0CB"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W14</w:t>
                </w:r>
              </w:p>
            </w:tc>
            <w:tc>
              <w:tcPr>
                <w:tcW w:w="629" w:type="dxa"/>
              </w:tcPr>
              <w:p w14:paraId="10E9DB37"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W15</w:t>
                </w:r>
              </w:p>
            </w:tc>
            <w:tc>
              <w:tcPr>
                <w:tcW w:w="629" w:type="dxa"/>
              </w:tcPr>
              <w:p w14:paraId="768B964B"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W16</w:t>
                </w:r>
              </w:p>
            </w:tc>
          </w:tr>
          <w:tr w:rsidR="00A61629" w:rsidRPr="00214C37" w14:paraId="7B6D3167" w14:textId="77777777" w:rsidTr="00B92063">
            <w:tc>
              <w:tcPr>
                <w:tcW w:w="1135" w:type="dxa"/>
              </w:tcPr>
              <w:p w14:paraId="18AB5CE8"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1</w:t>
                </w:r>
              </w:p>
            </w:tc>
            <w:tc>
              <w:tcPr>
                <w:tcW w:w="499" w:type="dxa"/>
              </w:tcPr>
              <w:p w14:paraId="0117E8E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0" w:type="dxa"/>
              </w:tcPr>
              <w:p w14:paraId="0D4FB23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9" w:type="dxa"/>
              </w:tcPr>
              <w:p w14:paraId="457524A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9" w:type="dxa"/>
              </w:tcPr>
              <w:p w14:paraId="3A0BE7E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75CB96B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1E623E4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39FCFCF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3982812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5EA0953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5188809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7CB93FF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69D8129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214F054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6F89378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7E23F04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43C5196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5AA1C969" w14:textId="77777777" w:rsidTr="00B92063">
            <w:tc>
              <w:tcPr>
                <w:tcW w:w="1135" w:type="dxa"/>
              </w:tcPr>
              <w:p w14:paraId="270D2F36"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2</w:t>
                </w:r>
              </w:p>
            </w:tc>
            <w:tc>
              <w:tcPr>
                <w:tcW w:w="499" w:type="dxa"/>
              </w:tcPr>
              <w:p w14:paraId="3FD8E89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0" w:type="dxa"/>
              </w:tcPr>
              <w:p w14:paraId="7F5F7E4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9" w:type="dxa"/>
              </w:tcPr>
              <w:p w14:paraId="0D7C8E6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9" w:type="dxa"/>
              </w:tcPr>
              <w:p w14:paraId="7E702E8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30B5EFD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4EBE320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71919E6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7A7735F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4A5EA03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2B34790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1714CE3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14384D2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4EF3BE7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77DE75A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2C55729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651B128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261272E6" w14:textId="77777777" w:rsidTr="00B92063">
            <w:tc>
              <w:tcPr>
                <w:tcW w:w="1135" w:type="dxa"/>
              </w:tcPr>
              <w:p w14:paraId="0BB8A63A"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3</w:t>
                </w:r>
              </w:p>
            </w:tc>
            <w:tc>
              <w:tcPr>
                <w:tcW w:w="499" w:type="dxa"/>
              </w:tcPr>
              <w:p w14:paraId="45CDB3D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0" w:type="dxa"/>
              </w:tcPr>
              <w:p w14:paraId="7F78545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9" w:type="dxa"/>
              </w:tcPr>
              <w:p w14:paraId="464820F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9" w:type="dxa"/>
              </w:tcPr>
              <w:p w14:paraId="58246BE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084D740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1E6855C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23B09AF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4935315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18B1F6D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7E57B76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0624AD3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4815B79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04305CC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4E63A74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6015A4C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395FAA3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6CBBC882" w14:textId="77777777" w:rsidTr="00B92063">
            <w:tc>
              <w:tcPr>
                <w:tcW w:w="1135" w:type="dxa"/>
              </w:tcPr>
              <w:p w14:paraId="2CCEB6C0"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4</w:t>
                </w:r>
              </w:p>
            </w:tc>
            <w:tc>
              <w:tcPr>
                <w:tcW w:w="499" w:type="dxa"/>
              </w:tcPr>
              <w:p w14:paraId="1145AB6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0" w:type="dxa"/>
              </w:tcPr>
              <w:p w14:paraId="38CC9AF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9" w:type="dxa"/>
              </w:tcPr>
              <w:p w14:paraId="1C61600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9" w:type="dxa"/>
              </w:tcPr>
              <w:p w14:paraId="5EACC64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253F695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0CB7DB8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046DD67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04C92F7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352F478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71D777E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721EE64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26750F3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73D6116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766603B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42A8798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544B6DB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5B08C872" w14:textId="77777777" w:rsidTr="00B92063">
            <w:tc>
              <w:tcPr>
                <w:tcW w:w="1135" w:type="dxa"/>
              </w:tcPr>
              <w:p w14:paraId="7B081FAE"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5</w:t>
                </w:r>
              </w:p>
            </w:tc>
            <w:tc>
              <w:tcPr>
                <w:tcW w:w="499" w:type="dxa"/>
              </w:tcPr>
              <w:p w14:paraId="01B44B2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0" w:type="dxa"/>
              </w:tcPr>
              <w:p w14:paraId="7CB4C5A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9" w:type="dxa"/>
              </w:tcPr>
              <w:p w14:paraId="3E0F7C6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9" w:type="dxa"/>
              </w:tcPr>
              <w:p w14:paraId="73233E3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2A16F84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4E3ED70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5BCB828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295B593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307AB3E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6E556B3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5DFF91F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3090BC4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3B93C51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2EFBC56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0BD13BB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74ED9F6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44A309F5" w14:textId="77777777" w:rsidTr="00B92063">
            <w:tc>
              <w:tcPr>
                <w:tcW w:w="1135" w:type="dxa"/>
              </w:tcPr>
              <w:p w14:paraId="7AFEA6D6"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6</w:t>
                </w:r>
              </w:p>
            </w:tc>
            <w:tc>
              <w:tcPr>
                <w:tcW w:w="499" w:type="dxa"/>
              </w:tcPr>
              <w:p w14:paraId="16534F6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0" w:type="dxa"/>
              </w:tcPr>
              <w:p w14:paraId="1519555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9" w:type="dxa"/>
              </w:tcPr>
              <w:p w14:paraId="07EAE1C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9" w:type="dxa"/>
              </w:tcPr>
              <w:p w14:paraId="58E4C24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5AFEB52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78776C7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1888AA8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4E03F2B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088303E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2538F82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1594BE1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064D74F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648CDDD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0B26ED6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6F6E44A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744CE2B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7E59017B" w14:textId="77777777" w:rsidTr="00B92063">
            <w:tc>
              <w:tcPr>
                <w:tcW w:w="1135" w:type="dxa"/>
              </w:tcPr>
              <w:p w14:paraId="3DC1D6BE"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7</w:t>
                </w:r>
              </w:p>
            </w:tc>
            <w:tc>
              <w:tcPr>
                <w:tcW w:w="499" w:type="dxa"/>
              </w:tcPr>
              <w:p w14:paraId="50580F9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20" w:type="dxa"/>
              </w:tcPr>
              <w:p w14:paraId="5D5AE22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9" w:type="dxa"/>
              </w:tcPr>
              <w:p w14:paraId="02A2EB4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CO</w:t>
                </w:r>
              </w:p>
            </w:tc>
            <w:tc>
              <w:tcPr>
                <w:tcW w:w="519" w:type="dxa"/>
              </w:tcPr>
              <w:p w14:paraId="3F27E47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7874B0D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2FB1833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4802F38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3444434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519" w:type="dxa"/>
              </w:tcPr>
              <w:p w14:paraId="39D5C31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58AA7AC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1F354FA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5B3DA35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AD</w:t>
                </w:r>
              </w:p>
            </w:tc>
            <w:tc>
              <w:tcPr>
                <w:tcW w:w="629" w:type="dxa"/>
              </w:tcPr>
              <w:p w14:paraId="66AF389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6B1B9ED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1DAAC7E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3BC48CC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3AB115CF" w14:textId="77777777" w:rsidTr="00B92063">
            <w:tc>
              <w:tcPr>
                <w:tcW w:w="1135" w:type="dxa"/>
              </w:tcPr>
              <w:p w14:paraId="379ADA6C"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8</w:t>
                </w:r>
              </w:p>
            </w:tc>
            <w:tc>
              <w:tcPr>
                <w:tcW w:w="499" w:type="dxa"/>
              </w:tcPr>
              <w:p w14:paraId="4ABA3C1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0" w:type="dxa"/>
              </w:tcPr>
              <w:p w14:paraId="65A157C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79B0C04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0CCC9DD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20CEF58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3EAE020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3490930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2965F84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47F3334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5803296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0C58ED0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4A89E26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26BEB65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7D65572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33CC8A0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48D8A7F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3B636124" w14:textId="77777777" w:rsidTr="00B92063">
            <w:tc>
              <w:tcPr>
                <w:tcW w:w="1135" w:type="dxa"/>
              </w:tcPr>
              <w:p w14:paraId="369E86EF"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9</w:t>
                </w:r>
              </w:p>
            </w:tc>
            <w:tc>
              <w:tcPr>
                <w:tcW w:w="499" w:type="dxa"/>
              </w:tcPr>
              <w:p w14:paraId="7AAB456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0" w:type="dxa"/>
              </w:tcPr>
              <w:p w14:paraId="179284A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6AF85E8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554F22A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57F24B8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054907A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5DB6C08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4704930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1589057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44A2F66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3AD491C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07E98BD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25A7477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1D6DAA8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1334A28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654C4E4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35345A10" w14:textId="77777777" w:rsidTr="00B92063">
            <w:trPr>
              <w:trHeight w:val="224"/>
            </w:trPr>
            <w:tc>
              <w:tcPr>
                <w:tcW w:w="1135" w:type="dxa"/>
              </w:tcPr>
              <w:p w14:paraId="6E928521"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10</w:t>
                </w:r>
              </w:p>
            </w:tc>
            <w:tc>
              <w:tcPr>
                <w:tcW w:w="499" w:type="dxa"/>
              </w:tcPr>
              <w:p w14:paraId="060A482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0" w:type="dxa"/>
              </w:tcPr>
              <w:p w14:paraId="537E380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2C37A80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6E34EAD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7F21B74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4B803CB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11A5F4F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26B2D82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361B541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5176D7B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573E78F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12B4AF9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38C135B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6736324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2533993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478ADC5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5633C567" w14:textId="77777777" w:rsidTr="00B92063">
            <w:trPr>
              <w:trHeight w:val="233"/>
            </w:trPr>
            <w:tc>
              <w:tcPr>
                <w:tcW w:w="1135" w:type="dxa"/>
              </w:tcPr>
              <w:p w14:paraId="346FEAD6"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11</w:t>
                </w:r>
              </w:p>
            </w:tc>
            <w:tc>
              <w:tcPr>
                <w:tcW w:w="499" w:type="dxa"/>
              </w:tcPr>
              <w:p w14:paraId="4490D11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0" w:type="dxa"/>
              </w:tcPr>
              <w:p w14:paraId="02B2EFF3"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25ABE96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4F263A7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089D9F2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21EE7BC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55100D8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63E4251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4270123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6078860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0ABB7D0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55B893B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2507BE5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351D771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466F117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2DFCCC3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1BCB0D3B" w14:textId="77777777" w:rsidTr="00B92063">
            <w:trPr>
              <w:trHeight w:val="233"/>
            </w:trPr>
            <w:tc>
              <w:tcPr>
                <w:tcW w:w="1135" w:type="dxa"/>
              </w:tcPr>
              <w:p w14:paraId="1B28F5AF"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12</w:t>
                </w:r>
              </w:p>
            </w:tc>
            <w:tc>
              <w:tcPr>
                <w:tcW w:w="499" w:type="dxa"/>
              </w:tcPr>
              <w:p w14:paraId="0D65F85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0" w:type="dxa"/>
              </w:tcPr>
              <w:p w14:paraId="1BF408A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7BFDB91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4FB2F5A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1F8623F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781D911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2154169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31F2923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41E0242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4ED762F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37FBF75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584DAAF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36A57D9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05CF968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07CE3A8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0DA8B24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27345918" w14:textId="77777777" w:rsidTr="00B92063">
            <w:trPr>
              <w:trHeight w:val="233"/>
            </w:trPr>
            <w:tc>
              <w:tcPr>
                <w:tcW w:w="1135" w:type="dxa"/>
              </w:tcPr>
              <w:p w14:paraId="57C74AF4"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13</w:t>
                </w:r>
              </w:p>
            </w:tc>
            <w:tc>
              <w:tcPr>
                <w:tcW w:w="499" w:type="dxa"/>
              </w:tcPr>
              <w:p w14:paraId="1393472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0" w:type="dxa"/>
              </w:tcPr>
              <w:p w14:paraId="141DC58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55300A3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2F04939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5D9F80E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4B21888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607F254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08C672F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4034EA2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4906FEF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2C70BADA"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7BBD0499"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1D6665C2"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7C5A86D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37F3A4E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1909C76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r w:rsidR="00A61629" w:rsidRPr="00214C37" w14:paraId="5E004DE1" w14:textId="77777777" w:rsidTr="00B92063">
            <w:trPr>
              <w:trHeight w:val="233"/>
            </w:trPr>
            <w:tc>
              <w:tcPr>
                <w:tcW w:w="1135" w:type="dxa"/>
              </w:tcPr>
              <w:p w14:paraId="1E4AC5E9" w14:textId="77777777" w:rsidR="00A61629" w:rsidRPr="00214C37" w:rsidRDefault="00A61629" w:rsidP="00B92063">
                <w:pPr>
                  <w:widowControl w:val="0"/>
                  <w:rPr>
                    <w:rFonts w:asciiTheme="minorHAnsi" w:hAnsiTheme="minorHAnsi" w:cstheme="minorHAnsi"/>
                    <w:b/>
                    <w:szCs w:val="20"/>
                  </w:rPr>
                </w:pPr>
                <w:r w:rsidRPr="00214C37">
                  <w:rPr>
                    <w:rFonts w:asciiTheme="minorHAnsi" w:hAnsiTheme="minorHAnsi" w:cstheme="minorHAnsi"/>
                    <w:b/>
                    <w:szCs w:val="20"/>
                  </w:rPr>
                  <w:t>Student 14</w:t>
                </w:r>
              </w:p>
            </w:tc>
            <w:tc>
              <w:tcPr>
                <w:tcW w:w="499" w:type="dxa"/>
              </w:tcPr>
              <w:p w14:paraId="35974D78"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20" w:type="dxa"/>
              </w:tcPr>
              <w:p w14:paraId="0883B58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3FD8F4EF"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0139415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0C8BF87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70C731D0"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24CEDC55"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2EE769FE"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519" w:type="dxa"/>
              </w:tcPr>
              <w:p w14:paraId="7EDA093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0D9F876D"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3C1B265B"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789B4F04"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CL</w:t>
                </w:r>
              </w:p>
            </w:tc>
            <w:tc>
              <w:tcPr>
                <w:tcW w:w="629" w:type="dxa"/>
              </w:tcPr>
              <w:p w14:paraId="7933441C"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3EC8E986"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3CB37D31"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Staff</w:t>
                </w:r>
              </w:p>
            </w:tc>
            <w:tc>
              <w:tcPr>
                <w:tcW w:w="629" w:type="dxa"/>
              </w:tcPr>
              <w:p w14:paraId="4CD68D87" w14:textId="77777777" w:rsidR="00A61629" w:rsidRPr="00214C37" w:rsidRDefault="00A61629" w:rsidP="00B92063">
                <w:pPr>
                  <w:widowControl w:val="0"/>
                  <w:jc w:val="center"/>
                  <w:rPr>
                    <w:rFonts w:asciiTheme="minorHAnsi" w:hAnsiTheme="minorHAnsi" w:cstheme="minorHAnsi"/>
                    <w:szCs w:val="20"/>
                  </w:rPr>
                </w:pPr>
                <w:r w:rsidRPr="00214C37">
                  <w:rPr>
                    <w:rFonts w:asciiTheme="minorHAnsi" w:hAnsiTheme="minorHAnsi" w:cstheme="minorHAnsi"/>
                    <w:szCs w:val="20"/>
                  </w:rPr>
                  <w:t>OBU</w:t>
                </w:r>
              </w:p>
            </w:tc>
          </w:tr>
        </w:tbl>
        <w:p w14:paraId="4CB8A8C6" w14:textId="77777777" w:rsidR="00A61629" w:rsidRPr="00214C37" w:rsidRDefault="00A61629" w:rsidP="00A61629">
          <w:pPr>
            <w:widowControl w:val="0"/>
            <w:rPr>
              <w:rFonts w:asciiTheme="minorHAnsi" w:hAnsiTheme="minorHAnsi" w:cstheme="minorHAnsi"/>
              <w:szCs w:val="20"/>
            </w:rPr>
          </w:pPr>
        </w:p>
      </w:sdtContent>
    </w:sdt>
    <w:sdt>
      <w:sdtPr>
        <w:rPr>
          <w:rFonts w:asciiTheme="minorHAnsi" w:hAnsiTheme="minorHAnsi" w:cstheme="minorHAnsi"/>
          <w:szCs w:val="20"/>
        </w:rPr>
        <w:id w:val="1319777748"/>
        <w:placeholder>
          <w:docPart w:val="52F3D685FED34312BA973D80C739C0CB"/>
        </w:placeholder>
      </w:sdtPr>
      <w:sdtEndPr/>
      <w:sdtContent>
        <w:sdt>
          <w:sdtPr>
            <w:rPr>
              <w:rFonts w:asciiTheme="minorHAnsi" w:hAnsiTheme="minorHAnsi" w:cstheme="minorHAnsi"/>
              <w:szCs w:val="20"/>
            </w:rPr>
            <w:id w:val="1488048109"/>
            <w:placeholder>
              <w:docPart w:val="3D089B8062074C1FA358E38D118B251D"/>
            </w:placeholder>
          </w:sdtPr>
          <w:sdtEndPr/>
          <w:sdtContent>
            <w:p w14:paraId="7F658C89" w14:textId="59B48131" w:rsidR="00182D86" w:rsidRPr="00520873" w:rsidRDefault="00182D86" w:rsidP="00A61629">
              <w:pPr>
                <w:widowControl w:val="0"/>
                <w:ind w:firstLine="720"/>
                <w:rPr>
                  <w:rFonts w:asciiTheme="minorHAnsi" w:hAnsiTheme="minorHAnsi" w:cstheme="minorHAnsi"/>
                  <w:szCs w:val="20"/>
                </w:rPr>
              </w:pPr>
              <w:r w:rsidRPr="00520873">
                <w:rPr>
                  <w:rFonts w:asciiTheme="minorHAnsi" w:hAnsiTheme="minorHAnsi" w:cstheme="minorHAnsi"/>
                  <w:szCs w:val="20"/>
                </w:rPr>
                <w:tab/>
              </w:r>
              <w:r w:rsidRPr="00520873">
                <w:rPr>
                  <w:rFonts w:asciiTheme="minorHAnsi" w:hAnsiTheme="minorHAnsi" w:cstheme="minorHAnsi"/>
                  <w:szCs w:val="20"/>
                </w:rPr>
                <w:tab/>
              </w:r>
              <w:r w:rsidRPr="00520873">
                <w:rPr>
                  <w:rFonts w:asciiTheme="minorHAnsi" w:hAnsiTheme="minorHAnsi" w:cstheme="minorHAnsi"/>
                  <w:szCs w:val="20"/>
                </w:rPr>
                <w:tab/>
              </w:r>
              <w:r w:rsidRPr="00520873">
                <w:rPr>
                  <w:rFonts w:asciiTheme="minorHAnsi" w:hAnsiTheme="minorHAnsi" w:cstheme="minorHAnsi"/>
                  <w:szCs w:val="20"/>
                </w:rPr>
                <w:tab/>
              </w:r>
            </w:p>
          </w:sdtContent>
        </w:sdt>
        <w:p w14:paraId="7536191F" w14:textId="77777777" w:rsidR="00A61629" w:rsidRDefault="003209E2" w:rsidP="00A61629">
          <w:pPr>
            <w:widowControl w:val="0"/>
            <w:ind w:firstLine="720"/>
            <w:rPr>
              <w:rFonts w:asciiTheme="minorHAnsi" w:hAnsiTheme="minorHAnsi" w:cstheme="minorHAnsi"/>
              <w:szCs w:val="20"/>
            </w:rPr>
          </w:pPr>
        </w:p>
      </w:sdtContent>
    </w:sdt>
    <w:bookmarkEnd w:id="16" w:displacedByCustomXml="prev"/>
    <w:p w14:paraId="564843C9" w14:textId="77777777" w:rsidR="00ED0250" w:rsidRDefault="00ED0250" w:rsidP="00A61629">
      <w:pPr>
        <w:widowControl w:val="0"/>
        <w:rPr>
          <w:rFonts w:asciiTheme="minorHAnsi" w:hAnsiTheme="minorHAnsi" w:cs="Arial"/>
          <w:b/>
          <w:szCs w:val="20"/>
        </w:rPr>
      </w:pPr>
    </w:p>
    <w:p w14:paraId="525E4BA4" w14:textId="52CE7AC2" w:rsidR="004A42BF" w:rsidRPr="00A61629" w:rsidRDefault="004A42BF" w:rsidP="00A61629">
      <w:pPr>
        <w:widowControl w:val="0"/>
        <w:rPr>
          <w:rFonts w:asciiTheme="minorHAnsi" w:hAnsiTheme="minorHAnsi" w:cstheme="minorHAnsi"/>
          <w:szCs w:val="20"/>
        </w:rPr>
      </w:pPr>
      <w:r w:rsidRPr="00287C32">
        <w:rPr>
          <w:rFonts w:asciiTheme="minorHAnsi" w:hAnsiTheme="minorHAnsi" w:cs="Arial"/>
          <w:b/>
          <w:szCs w:val="20"/>
        </w:rPr>
        <w:lastRenderedPageBreak/>
        <w:t>Supervised Practice Documentation</w:t>
      </w:r>
    </w:p>
    <w:p w14:paraId="0688B111" w14:textId="7E27CA12" w:rsidR="004A42BF" w:rsidRPr="00287C32" w:rsidRDefault="004A42BF" w:rsidP="004A42BF">
      <w:pPr>
        <w:rPr>
          <w:rFonts w:asciiTheme="minorHAnsi" w:hAnsiTheme="minorHAnsi" w:cs="Arial"/>
          <w:szCs w:val="20"/>
        </w:rPr>
      </w:pPr>
      <w:r w:rsidRPr="00287C32">
        <w:rPr>
          <w:rFonts w:asciiTheme="minorHAnsi" w:hAnsiTheme="minorHAnsi" w:cs="Arial"/>
          <w:szCs w:val="20"/>
        </w:rPr>
        <w:t>Interns are required to document their total number of hours for the week at the supervised practice site using the computer software, Typhon Group Health Solutions Student Tracking System®. The evaluation form completed by the preceptors validates the hours obtained at the site. Simulations, case studies</w:t>
      </w:r>
      <w:r w:rsidR="00F10467">
        <w:rPr>
          <w:rFonts w:asciiTheme="minorHAnsi" w:hAnsiTheme="minorHAnsi" w:cs="Arial"/>
          <w:szCs w:val="20"/>
        </w:rPr>
        <w:t>,</w:t>
      </w:r>
      <w:r w:rsidRPr="00287C32">
        <w:rPr>
          <w:rFonts w:asciiTheme="minorHAnsi" w:hAnsiTheme="minorHAnsi" w:cs="Arial"/>
          <w:szCs w:val="20"/>
        </w:rPr>
        <w:t xml:space="preserve"> and role</w:t>
      </w:r>
      <w:r w:rsidR="00F10467">
        <w:rPr>
          <w:rFonts w:asciiTheme="minorHAnsi" w:hAnsiTheme="minorHAnsi" w:cs="Arial"/>
          <w:szCs w:val="20"/>
        </w:rPr>
        <w:t>-</w:t>
      </w:r>
      <w:r w:rsidRPr="00287C32">
        <w:rPr>
          <w:rFonts w:asciiTheme="minorHAnsi" w:hAnsiTheme="minorHAnsi" w:cs="Arial"/>
          <w:szCs w:val="20"/>
        </w:rPr>
        <w:t>playing will also be entered into the system.</w:t>
      </w:r>
    </w:p>
    <w:p w14:paraId="44FD8E86" w14:textId="77777777" w:rsidR="004A42BF" w:rsidRPr="00287C32" w:rsidRDefault="004A42BF" w:rsidP="004A42BF">
      <w:pPr>
        <w:ind w:right="29"/>
        <w:contextualSpacing/>
        <w:rPr>
          <w:rFonts w:asciiTheme="minorHAnsi" w:hAnsiTheme="minorHAnsi"/>
          <w:b/>
          <w:szCs w:val="20"/>
        </w:rPr>
      </w:pPr>
    </w:p>
    <w:p w14:paraId="4E51911B" w14:textId="77777777" w:rsidR="004A42BF" w:rsidRPr="00287C32" w:rsidRDefault="004A42BF" w:rsidP="004A42BF">
      <w:pPr>
        <w:rPr>
          <w:rFonts w:asciiTheme="minorHAnsi" w:hAnsiTheme="minorHAnsi" w:cs="Arial"/>
          <w:b/>
          <w:szCs w:val="20"/>
        </w:rPr>
      </w:pPr>
      <w:r w:rsidRPr="00287C32">
        <w:rPr>
          <w:rFonts w:asciiTheme="minorHAnsi" w:hAnsiTheme="minorHAnsi" w:cs="Arial"/>
          <w:b/>
          <w:szCs w:val="20"/>
        </w:rPr>
        <w:t>Attendance</w:t>
      </w:r>
    </w:p>
    <w:p w14:paraId="2A389E43" w14:textId="57801C62" w:rsidR="004A42BF" w:rsidRPr="00E203B0" w:rsidRDefault="004A42BF" w:rsidP="004A42BF">
      <w:pPr>
        <w:ind w:right="29"/>
        <w:contextualSpacing/>
        <w:rPr>
          <w:rFonts w:asciiTheme="minorHAnsi" w:hAnsiTheme="minorHAnsi" w:cstheme="minorHAnsi"/>
          <w:szCs w:val="20"/>
        </w:rPr>
      </w:pPr>
      <w:r w:rsidRPr="00287C32">
        <w:rPr>
          <w:rFonts w:asciiTheme="minorHAnsi" w:hAnsiTheme="minorHAnsi" w:cs="Arial"/>
          <w:szCs w:val="20"/>
        </w:rPr>
        <w:t xml:space="preserve">Any missed days must be made up. </w:t>
      </w:r>
      <w:r w:rsidR="00E203B0" w:rsidRPr="00E203B0">
        <w:rPr>
          <w:rFonts w:asciiTheme="minorHAnsi" w:hAnsiTheme="minorHAnsi" w:cstheme="minorHAnsi"/>
          <w:szCs w:val="20"/>
        </w:rPr>
        <w:t xml:space="preserve">Any missed days due to illness or other unforeseen circumstances will have to be made up at the discretion of the </w:t>
      </w:r>
      <w:r w:rsidR="00E203B0">
        <w:rPr>
          <w:rFonts w:asciiTheme="minorHAnsi" w:hAnsiTheme="minorHAnsi" w:cstheme="minorHAnsi"/>
          <w:szCs w:val="20"/>
        </w:rPr>
        <w:t>MS/</w:t>
      </w:r>
      <w:r w:rsidR="00E203B0" w:rsidRPr="00E203B0">
        <w:rPr>
          <w:rFonts w:asciiTheme="minorHAnsi" w:hAnsiTheme="minorHAnsi" w:cstheme="minorHAnsi"/>
          <w:szCs w:val="20"/>
        </w:rPr>
        <w:t>DI Director and preceptor.  Any make-up sessions are the responsibility of the intern.  For Monday</w:t>
      </w:r>
      <w:r w:rsidR="00F10467">
        <w:rPr>
          <w:rFonts w:asciiTheme="minorHAnsi" w:hAnsiTheme="minorHAnsi" w:cstheme="minorHAnsi"/>
          <w:szCs w:val="20"/>
        </w:rPr>
        <w:t>'s</w:t>
      </w:r>
      <w:r w:rsidR="00E203B0" w:rsidRPr="00E203B0">
        <w:rPr>
          <w:rFonts w:asciiTheme="minorHAnsi" w:hAnsiTheme="minorHAnsi" w:cstheme="minorHAnsi"/>
          <w:szCs w:val="20"/>
        </w:rPr>
        <w:t xml:space="preserve"> class, attendance will be taken promptly at 8:00.  For every unexcused absence, 10 points will be deducted from your overall grade</w:t>
      </w:r>
      <w:r w:rsidR="00E203B0">
        <w:rPr>
          <w:rFonts w:asciiTheme="minorHAnsi" w:hAnsiTheme="minorHAnsi" w:cstheme="minorHAnsi"/>
          <w:szCs w:val="20"/>
        </w:rPr>
        <w:t>.</w:t>
      </w:r>
    </w:p>
    <w:p w14:paraId="591C47EE" w14:textId="77777777" w:rsidR="004A42BF" w:rsidRPr="00287C32" w:rsidRDefault="004A42BF" w:rsidP="004A42BF">
      <w:pPr>
        <w:ind w:right="29"/>
        <w:contextualSpacing/>
        <w:rPr>
          <w:rFonts w:asciiTheme="minorHAnsi" w:hAnsiTheme="minorHAnsi" w:cs="Arial"/>
          <w:szCs w:val="20"/>
        </w:rPr>
      </w:pPr>
    </w:p>
    <w:p w14:paraId="2D005C44" w14:textId="77777777" w:rsidR="004A42BF" w:rsidRPr="00287C32" w:rsidRDefault="004A42BF" w:rsidP="004A42BF">
      <w:pPr>
        <w:rPr>
          <w:rFonts w:asciiTheme="minorHAnsi" w:hAnsiTheme="minorHAnsi" w:cs="Arial"/>
          <w:b/>
          <w:szCs w:val="20"/>
        </w:rPr>
      </w:pPr>
      <w:r w:rsidRPr="00287C32">
        <w:rPr>
          <w:rFonts w:asciiTheme="minorHAnsi" w:hAnsiTheme="minorHAnsi" w:cs="Arial"/>
          <w:b/>
          <w:szCs w:val="20"/>
        </w:rPr>
        <w:t>Tardiness</w:t>
      </w:r>
    </w:p>
    <w:p w14:paraId="73A4C50E" w14:textId="704C3503" w:rsidR="00E203B0" w:rsidRPr="00E203B0" w:rsidRDefault="004A42BF" w:rsidP="00E203B0">
      <w:pPr>
        <w:rPr>
          <w:rFonts w:asciiTheme="minorHAnsi" w:hAnsiTheme="minorHAnsi" w:cstheme="minorHAnsi"/>
          <w:szCs w:val="20"/>
        </w:rPr>
      </w:pPr>
      <w:r w:rsidRPr="00287C32">
        <w:rPr>
          <w:rFonts w:asciiTheme="minorHAnsi" w:hAnsiTheme="minorHAnsi" w:cs="Arial"/>
          <w:szCs w:val="20"/>
        </w:rPr>
        <w:t>Interns are required to arrive on time and early if possible.</w:t>
      </w:r>
      <w:r w:rsidR="00E203B0">
        <w:rPr>
          <w:rFonts w:asciiTheme="minorHAnsi" w:hAnsiTheme="minorHAnsi" w:cs="Arial"/>
          <w:szCs w:val="20"/>
        </w:rPr>
        <w:t xml:space="preserve"> </w:t>
      </w:r>
      <w:r w:rsidR="00E203B0" w:rsidRPr="00E203B0">
        <w:rPr>
          <w:rFonts w:asciiTheme="minorHAnsi" w:hAnsiTheme="minorHAnsi" w:cstheme="minorHAnsi"/>
          <w:szCs w:val="20"/>
        </w:rPr>
        <w:t>If the intern is more than 1</w:t>
      </w:r>
      <w:r w:rsidR="00E42CD0">
        <w:rPr>
          <w:rFonts w:asciiTheme="minorHAnsi" w:hAnsiTheme="minorHAnsi" w:cstheme="minorHAnsi"/>
          <w:szCs w:val="20"/>
        </w:rPr>
        <w:t>0</w:t>
      </w:r>
      <w:r w:rsidR="00E203B0" w:rsidRPr="00E203B0">
        <w:rPr>
          <w:rFonts w:asciiTheme="minorHAnsi" w:hAnsiTheme="minorHAnsi" w:cstheme="minorHAnsi"/>
          <w:szCs w:val="20"/>
        </w:rPr>
        <w:t xml:space="preserve"> minutes late, the intern will be considered tardy.  Two tardies will equal an absence, and an additional 10 points will be deducted from your total grade.</w:t>
      </w:r>
    </w:p>
    <w:p w14:paraId="01E05846" w14:textId="029D3EE4" w:rsidR="004A42BF" w:rsidRPr="00287C32" w:rsidRDefault="004A42BF" w:rsidP="004A42BF">
      <w:pPr>
        <w:rPr>
          <w:rFonts w:asciiTheme="minorHAnsi" w:hAnsiTheme="minorHAnsi" w:cs="Arial"/>
          <w:szCs w:val="20"/>
        </w:rPr>
      </w:pPr>
    </w:p>
    <w:p w14:paraId="282C2330" w14:textId="77777777" w:rsidR="004A42BF" w:rsidRPr="00287C32" w:rsidRDefault="004A42BF" w:rsidP="004A42BF">
      <w:pPr>
        <w:rPr>
          <w:rFonts w:asciiTheme="minorHAnsi" w:hAnsiTheme="minorHAnsi" w:cs="Arial"/>
          <w:b/>
          <w:szCs w:val="20"/>
        </w:rPr>
      </w:pPr>
      <w:r w:rsidRPr="00287C32">
        <w:rPr>
          <w:rFonts w:asciiTheme="minorHAnsi" w:hAnsiTheme="minorHAnsi" w:cs="Arial"/>
          <w:b/>
          <w:szCs w:val="20"/>
        </w:rPr>
        <w:t>Replacement of Supervised Practice Site Employees</w:t>
      </w:r>
    </w:p>
    <w:p w14:paraId="404EA967" w14:textId="77777777" w:rsidR="004A42BF" w:rsidRPr="00287C32" w:rsidRDefault="004A42BF" w:rsidP="004A42BF">
      <w:pPr>
        <w:rPr>
          <w:rFonts w:asciiTheme="minorHAnsi" w:hAnsiTheme="minorHAnsi" w:cs="Arial"/>
          <w:szCs w:val="20"/>
        </w:rPr>
      </w:pPr>
      <w:r w:rsidRPr="00287C32">
        <w:rPr>
          <w:rFonts w:asciiTheme="minorHAnsi" w:hAnsiTheme="minorHAnsi" w:cs="Arial"/>
          <w:szCs w:val="20"/>
        </w:rPr>
        <w:t>Interns doing supervised practice must not be used to replace employees at the facility.</w:t>
      </w:r>
    </w:p>
    <w:p w14:paraId="24C59A67" w14:textId="77777777" w:rsidR="004A42BF" w:rsidRPr="00287C32" w:rsidRDefault="004A42BF" w:rsidP="004A42BF">
      <w:pPr>
        <w:rPr>
          <w:rFonts w:asciiTheme="minorHAnsi" w:hAnsiTheme="minorHAnsi" w:cs="Arial"/>
          <w:szCs w:val="20"/>
        </w:rPr>
      </w:pPr>
    </w:p>
    <w:p w14:paraId="4BC12DEB" w14:textId="77777777" w:rsidR="004A42BF" w:rsidRPr="00287C32" w:rsidRDefault="004A42BF" w:rsidP="004A42BF">
      <w:pPr>
        <w:rPr>
          <w:rFonts w:asciiTheme="minorHAnsi" w:hAnsiTheme="minorHAnsi" w:cs="Arial"/>
          <w:b/>
          <w:szCs w:val="20"/>
        </w:rPr>
      </w:pPr>
      <w:r w:rsidRPr="00287C32">
        <w:rPr>
          <w:rFonts w:asciiTheme="minorHAnsi" w:hAnsiTheme="minorHAnsi" w:cs="Arial"/>
          <w:b/>
          <w:szCs w:val="20"/>
        </w:rPr>
        <w:t xml:space="preserve">Compensation </w:t>
      </w:r>
    </w:p>
    <w:p w14:paraId="4D0B7BAB" w14:textId="77777777" w:rsidR="004A42BF" w:rsidRPr="00287C32" w:rsidRDefault="004A42BF" w:rsidP="004A42BF">
      <w:pPr>
        <w:rPr>
          <w:rFonts w:asciiTheme="minorHAnsi" w:hAnsiTheme="minorHAnsi" w:cs="Arial"/>
          <w:szCs w:val="20"/>
        </w:rPr>
      </w:pPr>
      <w:r w:rsidRPr="00287C32">
        <w:rPr>
          <w:rFonts w:asciiTheme="minorHAnsi" w:hAnsiTheme="minorHAnsi" w:cs="Arial"/>
          <w:szCs w:val="20"/>
        </w:rPr>
        <w:t xml:space="preserve">Interns will not be paid </w:t>
      </w:r>
      <w:proofErr w:type="gramStart"/>
      <w:r w:rsidRPr="00287C32">
        <w:rPr>
          <w:rFonts w:asciiTheme="minorHAnsi" w:hAnsiTheme="minorHAnsi" w:cs="Arial"/>
          <w:szCs w:val="20"/>
        </w:rPr>
        <w:t>in</w:t>
      </w:r>
      <w:proofErr w:type="gramEnd"/>
      <w:r w:rsidRPr="00287C32">
        <w:rPr>
          <w:rFonts w:asciiTheme="minorHAnsi" w:hAnsiTheme="minorHAnsi" w:cs="Arial"/>
          <w:szCs w:val="20"/>
        </w:rPr>
        <w:t xml:space="preserve"> any part of the supervised practice at facilities.</w:t>
      </w:r>
    </w:p>
    <w:p w14:paraId="4C942D28" w14:textId="77777777" w:rsidR="004A42BF" w:rsidRPr="00287C32" w:rsidRDefault="004A42BF" w:rsidP="004A42BF">
      <w:pPr>
        <w:rPr>
          <w:rFonts w:asciiTheme="minorHAnsi" w:hAnsiTheme="minorHAnsi" w:cs="Arial"/>
          <w:szCs w:val="20"/>
        </w:rPr>
      </w:pPr>
    </w:p>
    <w:p w14:paraId="6B952FCB" w14:textId="77777777" w:rsidR="004A42BF" w:rsidRPr="00287C32" w:rsidRDefault="004A42BF" w:rsidP="004A42BF">
      <w:pPr>
        <w:rPr>
          <w:rFonts w:asciiTheme="minorHAnsi" w:hAnsiTheme="minorHAnsi" w:cs="Arial"/>
          <w:b/>
          <w:szCs w:val="20"/>
        </w:rPr>
      </w:pPr>
      <w:proofErr w:type="gramStart"/>
      <w:r w:rsidRPr="00287C32">
        <w:rPr>
          <w:rFonts w:asciiTheme="minorHAnsi" w:hAnsiTheme="minorHAnsi" w:cs="Arial"/>
          <w:b/>
          <w:szCs w:val="20"/>
        </w:rPr>
        <w:t>Program</w:t>
      </w:r>
      <w:proofErr w:type="gramEnd"/>
      <w:r w:rsidRPr="00287C32">
        <w:rPr>
          <w:rFonts w:asciiTheme="minorHAnsi" w:hAnsiTheme="minorHAnsi" w:cs="Arial"/>
          <w:b/>
          <w:szCs w:val="20"/>
        </w:rPr>
        <w:t xml:space="preserve"> Calendar</w:t>
      </w:r>
    </w:p>
    <w:p w14:paraId="55577DE6" w14:textId="5FFEF86A" w:rsidR="004A42BF" w:rsidRPr="00287C32" w:rsidRDefault="004A42BF" w:rsidP="004A42BF">
      <w:pPr>
        <w:rPr>
          <w:rFonts w:asciiTheme="minorHAnsi" w:hAnsiTheme="minorHAnsi" w:cs="Arial"/>
          <w:szCs w:val="20"/>
        </w:rPr>
      </w:pPr>
      <w:r w:rsidRPr="00287C32">
        <w:rPr>
          <w:rFonts w:asciiTheme="minorHAnsi" w:hAnsiTheme="minorHAnsi" w:cs="Arial"/>
          <w:szCs w:val="20"/>
        </w:rPr>
        <w:t>The</w:t>
      </w:r>
      <w:r w:rsidR="00182D86">
        <w:rPr>
          <w:rFonts w:asciiTheme="minorHAnsi" w:hAnsiTheme="minorHAnsi" w:cs="Arial"/>
          <w:szCs w:val="20"/>
        </w:rPr>
        <w:t xml:space="preserve"> MS/DI</w:t>
      </w:r>
      <w:r w:rsidRPr="00287C32">
        <w:rPr>
          <w:rFonts w:asciiTheme="minorHAnsi" w:hAnsiTheme="minorHAnsi" w:cs="Arial"/>
          <w:szCs w:val="20"/>
        </w:rPr>
        <w:t xml:space="preserve"> </w:t>
      </w:r>
      <w:r w:rsidR="001413AE">
        <w:rPr>
          <w:rFonts w:asciiTheme="minorHAnsi" w:hAnsiTheme="minorHAnsi" w:cs="Arial"/>
          <w:szCs w:val="20"/>
        </w:rPr>
        <w:t xml:space="preserve">is a 12-month </w:t>
      </w:r>
      <w:r w:rsidR="00182D86">
        <w:rPr>
          <w:rFonts w:asciiTheme="minorHAnsi" w:hAnsiTheme="minorHAnsi" w:cs="Arial"/>
          <w:szCs w:val="20"/>
        </w:rPr>
        <w:t xml:space="preserve">program </w:t>
      </w:r>
      <w:r w:rsidR="001E6A7E">
        <w:rPr>
          <w:rFonts w:asciiTheme="minorHAnsi" w:hAnsiTheme="minorHAnsi" w:cs="Arial"/>
          <w:szCs w:val="20"/>
        </w:rPr>
        <w:t xml:space="preserve">with two possible entry points in June or August. </w:t>
      </w:r>
      <w:r w:rsidR="00182D86">
        <w:rPr>
          <w:rFonts w:asciiTheme="minorHAnsi" w:hAnsiTheme="minorHAnsi" w:cs="Arial"/>
          <w:szCs w:val="20"/>
        </w:rPr>
        <w:t xml:space="preserve"> </w:t>
      </w:r>
    </w:p>
    <w:p w14:paraId="1885C3D6" w14:textId="77777777" w:rsidR="004A42BF" w:rsidRPr="00287C32" w:rsidRDefault="004A42BF" w:rsidP="004A42BF">
      <w:pPr>
        <w:rPr>
          <w:rFonts w:asciiTheme="minorHAnsi" w:hAnsiTheme="minorHAnsi" w:cs="Arial"/>
          <w:b/>
          <w:szCs w:val="20"/>
          <w:u w:val="single"/>
        </w:rPr>
      </w:pPr>
    </w:p>
    <w:p w14:paraId="5EB6B611" w14:textId="05CE256C" w:rsidR="004A42BF" w:rsidRPr="00287C32" w:rsidRDefault="004A42BF" w:rsidP="004A42BF">
      <w:pPr>
        <w:shd w:val="clear" w:color="auto" w:fill="FCFCFC"/>
        <w:textAlignment w:val="baseline"/>
        <w:rPr>
          <w:rFonts w:asciiTheme="minorHAnsi" w:hAnsiTheme="minorHAnsi" w:cs="Arial"/>
          <w:b/>
          <w:bCs/>
          <w:szCs w:val="20"/>
          <w:bdr w:val="none" w:sz="0" w:space="0" w:color="auto" w:frame="1"/>
        </w:rPr>
      </w:pPr>
      <w:r w:rsidRPr="00287C32">
        <w:rPr>
          <w:rFonts w:asciiTheme="minorHAnsi" w:hAnsiTheme="minorHAnsi" w:cs="Arial"/>
          <w:b/>
          <w:bCs/>
          <w:szCs w:val="20"/>
          <w:bdr w:val="none" w:sz="0" w:space="0" w:color="auto" w:frame="1"/>
        </w:rPr>
        <w:t>Holidays</w:t>
      </w:r>
    </w:p>
    <w:p w14:paraId="22739566" w14:textId="21FA7319" w:rsidR="004A42BF" w:rsidRDefault="004A42BF" w:rsidP="004A42BF">
      <w:pPr>
        <w:shd w:val="clear" w:color="auto" w:fill="FCFCFC"/>
        <w:spacing w:after="100" w:afterAutospacing="1"/>
        <w:textAlignment w:val="baseline"/>
        <w:rPr>
          <w:rFonts w:asciiTheme="minorHAnsi" w:hAnsiTheme="minorHAnsi" w:cs="Arial"/>
          <w:szCs w:val="20"/>
        </w:rPr>
      </w:pPr>
      <w:r w:rsidRPr="00287C32">
        <w:rPr>
          <w:rFonts w:asciiTheme="minorHAnsi" w:hAnsiTheme="minorHAnsi" w:cs="Arial"/>
          <w:szCs w:val="20"/>
        </w:rPr>
        <w:t xml:space="preserve">The intern is entitled to the following holidays, most to be observed on the actual day </w:t>
      </w:r>
      <w:proofErr w:type="gramStart"/>
      <w:r w:rsidRPr="00287C32">
        <w:rPr>
          <w:rFonts w:asciiTheme="minorHAnsi" w:hAnsiTheme="minorHAnsi" w:cs="Arial"/>
          <w:szCs w:val="20"/>
        </w:rPr>
        <w:t>in</w:t>
      </w:r>
      <w:proofErr w:type="gramEnd"/>
      <w:r w:rsidRPr="00287C32">
        <w:rPr>
          <w:rFonts w:asciiTheme="minorHAnsi" w:hAnsiTheme="minorHAnsi" w:cs="Arial"/>
          <w:szCs w:val="20"/>
        </w:rPr>
        <w:t xml:space="preserve"> which the holiday falls: Thanksgiving Break, Christmas</w:t>
      </w:r>
      <w:r w:rsidR="00182D86">
        <w:rPr>
          <w:rFonts w:asciiTheme="minorHAnsi" w:hAnsiTheme="minorHAnsi" w:cs="Arial"/>
          <w:szCs w:val="20"/>
        </w:rPr>
        <w:t xml:space="preserve"> Break,</w:t>
      </w:r>
      <w:r w:rsidRPr="00287C32">
        <w:rPr>
          <w:rFonts w:asciiTheme="minorHAnsi" w:hAnsiTheme="minorHAnsi" w:cs="Arial"/>
          <w:szCs w:val="20"/>
        </w:rPr>
        <w:t xml:space="preserve"> New Year’s Day Break</w:t>
      </w:r>
      <w:r w:rsidR="00E671B6">
        <w:rPr>
          <w:rFonts w:asciiTheme="minorHAnsi" w:hAnsiTheme="minorHAnsi" w:cs="Arial"/>
          <w:szCs w:val="20"/>
        </w:rPr>
        <w:t>,</w:t>
      </w:r>
      <w:r w:rsidRPr="00287C32">
        <w:rPr>
          <w:rFonts w:asciiTheme="minorHAnsi" w:hAnsiTheme="minorHAnsi" w:cs="Arial"/>
          <w:szCs w:val="20"/>
        </w:rPr>
        <w:t xml:space="preserve"> and Spring Break. </w:t>
      </w:r>
    </w:p>
    <w:p w14:paraId="3307E1BF" w14:textId="79618D9F" w:rsidR="00182D86" w:rsidRDefault="00182D86" w:rsidP="00182D86">
      <w:pPr>
        <w:shd w:val="clear" w:color="auto" w:fill="FCFCFC"/>
        <w:textAlignment w:val="baseline"/>
        <w:rPr>
          <w:rFonts w:asciiTheme="minorHAnsi" w:hAnsiTheme="minorHAnsi" w:cs="Arial"/>
          <w:b/>
          <w:szCs w:val="20"/>
        </w:rPr>
      </w:pPr>
      <w:r w:rsidRPr="00182D86">
        <w:rPr>
          <w:rFonts w:asciiTheme="minorHAnsi" w:hAnsiTheme="minorHAnsi" w:cs="Arial"/>
          <w:b/>
          <w:szCs w:val="20"/>
        </w:rPr>
        <w:t>Vacations</w:t>
      </w:r>
    </w:p>
    <w:p w14:paraId="44540836" w14:textId="6AFD821C" w:rsidR="00182D86" w:rsidRPr="00182D86" w:rsidRDefault="00182D86" w:rsidP="004A42BF">
      <w:pPr>
        <w:shd w:val="clear" w:color="auto" w:fill="FCFCFC"/>
        <w:spacing w:after="100" w:afterAutospacing="1"/>
        <w:textAlignment w:val="baseline"/>
        <w:rPr>
          <w:rFonts w:asciiTheme="minorHAnsi" w:hAnsiTheme="minorHAnsi" w:cs="Arial"/>
          <w:szCs w:val="20"/>
        </w:rPr>
      </w:pPr>
      <w:r w:rsidRPr="00182D86">
        <w:rPr>
          <w:rFonts w:asciiTheme="minorHAnsi" w:hAnsiTheme="minorHAnsi" w:cs="Arial"/>
          <w:szCs w:val="20"/>
        </w:rPr>
        <w:t>There are no vacations.</w:t>
      </w:r>
    </w:p>
    <w:p w14:paraId="4737411F" w14:textId="77777777" w:rsidR="004A42BF" w:rsidRPr="00137979" w:rsidRDefault="004A42BF" w:rsidP="004A42BF">
      <w:pPr>
        <w:rPr>
          <w:rFonts w:ascii="Calibri" w:eastAsia="Calibri" w:hAnsi="Calibri" w:cs="Calibri"/>
          <w:b/>
          <w:bCs/>
          <w:szCs w:val="20"/>
        </w:rPr>
      </w:pPr>
      <w:r w:rsidRPr="00137979">
        <w:rPr>
          <w:rFonts w:ascii="Calibri" w:eastAsia="Calibri" w:hAnsi="Calibri" w:cs="Calibri"/>
          <w:b/>
          <w:bCs/>
          <w:szCs w:val="20"/>
        </w:rPr>
        <w:t xml:space="preserve">Leaves of Absence </w:t>
      </w:r>
    </w:p>
    <w:p w14:paraId="2DCA1EA6" w14:textId="201E3A29" w:rsidR="004A42BF" w:rsidRPr="00137979" w:rsidRDefault="004A42BF" w:rsidP="004A42BF">
      <w:pPr>
        <w:rPr>
          <w:rFonts w:ascii="Calibri" w:eastAsia="Calibri" w:hAnsi="Calibri" w:cs="Calibri"/>
          <w:szCs w:val="20"/>
        </w:rPr>
      </w:pPr>
      <w:r w:rsidRPr="00137979">
        <w:rPr>
          <w:rFonts w:ascii="Calibri" w:eastAsia="Calibri" w:hAnsi="Calibri" w:cs="Calibri"/>
          <w:szCs w:val="20"/>
        </w:rPr>
        <w:t xml:space="preserve">Interns who must leave the Internship on urgent personal </w:t>
      </w:r>
      <w:r>
        <w:rPr>
          <w:rFonts w:ascii="Calibri" w:eastAsia="Calibri" w:hAnsi="Calibri" w:cs="Calibri"/>
          <w:szCs w:val="20"/>
        </w:rPr>
        <w:t>business</w:t>
      </w:r>
      <w:r w:rsidRPr="00137979">
        <w:rPr>
          <w:rFonts w:ascii="Calibri" w:eastAsia="Calibri" w:hAnsi="Calibri" w:cs="Calibri"/>
          <w:szCs w:val="20"/>
        </w:rPr>
        <w:t xml:space="preserve"> (family death, illness/injury, pregnancy</w:t>
      </w:r>
      <w:r w:rsidR="007F752E">
        <w:rPr>
          <w:rFonts w:ascii="Calibri" w:eastAsia="Calibri" w:hAnsi="Calibri" w:cs="Calibri"/>
          <w:szCs w:val="20"/>
        </w:rPr>
        <w:t>/birth</w:t>
      </w:r>
      <w:r w:rsidRPr="00137979">
        <w:rPr>
          <w:rFonts w:ascii="Calibri" w:eastAsia="Calibri" w:hAnsi="Calibri" w:cs="Calibri"/>
          <w:szCs w:val="20"/>
        </w:rPr>
        <w:t xml:space="preserve">, etc.) that necessitate their absence for an extended time may request a leave of absence.  Communicate these issues with your </w:t>
      </w:r>
      <w:r w:rsidR="00182D86">
        <w:rPr>
          <w:rFonts w:ascii="Calibri" w:eastAsia="Calibri" w:hAnsi="Calibri" w:cs="Calibri"/>
          <w:szCs w:val="20"/>
        </w:rPr>
        <w:t>MS/</w:t>
      </w:r>
      <w:r w:rsidRPr="00137979">
        <w:rPr>
          <w:rFonts w:ascii="Calibri" w:eastAsia="Calibri" w:hAnsi="Calibri" w:cs="Calibri"/>
          <w:szCs w:val="20"/>
        </w:rPr>
        <w:t xml:space="preserve">DI Director and provide documentation of the serious nature of the emergency.  Assignments and supervised practice rotations can be </w:t>
      </w:r>
      <w:proofErr w:type="gramStart"/>
      <w:r w:rsidRPr="00137979">
        <w:rPr>
          <w:rFonts w:ascii="Calibri" w:eastAsia="Calibri" w:hAnsi="Calibri" w:cs="Calibri"/>
          <w:szCs w:val="20"/>
        </w:rPr>
        <w:t>made up</w:t>
      </w:r>
      <w:proofErr w:type="gramEnd"/>
      <w:r w:rsidRPr="00137979">
        <w:rPr>
          <w:rFonts w:ascii="Calibri" w:eastAsia="Calibri" w:hAnsi="Calibri" w:cs="Calibri"/>
          <w:szCs w:val="20"/>
        </w:rPr>
        <w:t xml:space="preserve"> during weekends and holidays at the discretion of the </w:t>
      </w:r>
      <w:r w:rsidR="004D5683">
        <w:rPr>
          <w:rFonts w:ascii="Calibri" w:eastAsia="Calibri" w:hAnsi="Calibri" w:cs="Calibri"/>
          <w:szCs w:val="20"/>
        </w:rPr>
        <w:t>MS/</w:t>
      </w:r>
      <w:r w:rsidRPr="00137979">
        <w:rPr>
          <w:rFonts w:ascii="Calibri" w:eastAsia="Calibri" w:hAnsi="Calibri" w:cs="Calibri"/>
          <w:szCs w:val="20"/>
        </w:rPr>
        <w:t xml:space="preserve">DI Director, </w:t>
      </w:r>
      <w:r w:rsidR="004D5683">
        <w:rPr>
          <w:rFonts w:ascii="Calibri" w:eastAsia="Calibri" w:hAnsi="Calibri" w:cs="Calibri"/>
          <w:szCs w:val="20"/>
        </w:rPr>
        <w:t>f</w:t>
      </w:r>
      <w:r w:rsidRPr="00137979">
        <w:rPr>
          <w:rFonts w:ascii="Calibri" w:eastAsia="Calibri" w:hAnsi="Calibri" w:cs="Calibri"/>
          <w:szCs w:val="20"/>
        </w:rPr>
        <w:t>aculty</w:t>
      </w:r>
      <w:r w:rsidR="00E671B6">
        <w:rPr>
          <w:rFonts w:ascii="Calibri" w:eastAsia="Calibri" w:hAnsi="Calibri" w:cs="Calibri"/>
          <w:szCs w:val="20"/>
        </w:rPr>
        <w:t>,</w:t>
      </w:r>
      <w:r w:rsidRPr="00137979">
        <w:rPr>
          <w:rFonts w:ascii="Calibri" w:eastAsia="Calibri" w:hAnsi="Calibri" w:cs="Calibri"/>
          <w:szCs w:val="20"/>
        </w:rPr>
        <w:t xml:space="preserve"> and/or preceptors.  </w:t>
      </w:r>
    </w:p>
    <w:p w14:paraId="3E069EB8" w14:textId="46CF960D" w:rsidR="004A42BF" w:rsidRDefault="004A42BF" w:rsidP="004A42BF">
      <w:pPr>
        <w:rPr>
          <w:rFonts w:asciiTheme="minorHAnsi" w:hAnsiTheme="minorHAnsi" w:cs="Arial"/>
          <w:b/>
          <w:szCs w:val="20"/>
        </w:rPr>
      </w:pPr>
    </w:p>
    <w:p w14:paraId="1F03DF93" w14:textId="258C300A" w:rsidR="004A42BF" w:rsidRPr="00287C32" w:rsidRDefault="004A42BF" w:rsidP="004A42BF">
      <w:pPr>
        <w:rPr>
          <w:rFonts w:asciiTheme="minorHAnsi" w:hAnsiTheme="minorHAnsi" w:cs="Arial"/>
          <w:b/>
          <w:szCs w:val="20"/>
        </w:rPr>
      </w:pPr>
      <w:r w:rsidRPr="00287C32">
        <w:rPr>
          <w:rFonts w:asciiTheme="minorHAnsi" w:hAnsiTheme="minorHAnsi" w:cs="Arial"/>
          <w:b/>
          <w:szCs w:val="20"/>
        </w:rPr>
        <w:t>Academic Plan of Study</w:t>
      </w:r>
    </w:p>
    <w:p w14:paraId="72A4BF00" w14:textId="5803914E" w:rsidR="004A42BF" w:rsidRPr="00287C32" w:rsidRDefault="004A42BF" w:rsidP="004A42BF">
      <w:pPr>
        <w:rPr>
          <w:rFonts w:asciiTheme="minorHAnsi" w:hAnsiTheme="minorHAnsi" w:cs="Arial"/>
          <w:szCs w:val="20"/>
        </w:rPr>
      </w:pPr>
      <w:r w:rsidRPr="00287C32">
        <w:rPr>
          <w:rFonts w:asciiTheme="minorHAnsi" w:hAnsiTheme="minorHAnsi" w:cs="Arial"/>
          <w:szCs w:val="20"/>
        </w:rPr>
        <w:t>The courses will appear in the 202</w:t>
      </w:r>
      <w:r w:rsidR="004C0171">
        <w:rPr>
          <w:rFonts w:asciiTheme="minorHAnsi" w:hAnsiTheme="minorHAnsi" w:cs="Arial"/>
          <w:szCs w:val="20"/>
        </w:rPr>
        <w:t>6</w:t>
      </w:r>
      <w:r w:rsidRPr="00287C32">
        <w:rPr>
          <w:rFonts w:asciiTheme="minorHAnsi" w:hAnsiTheme="minorHAnsi" w:cs="Arial"/>
          <w:szCs w:val="20"/>
        </w:rPr>
        <w:t>-202</w:t>
      </w:r>
      <w:r w:rsidR="004C0171">
        <w:rPr>
          <w:rFonts w:asciiTheme="minorHAnsi" w:hAnsiTheme="minorHAnsi" w:cs="Arial"/>
          <w:szCs w:val="20"/>
        </w:rPr>
        <w:t>7</w:t>
      </w:r>
      <w:r w:rsidRPr="00287C32">
        <w:rPr>
          <w:rFonts w:asciiTheme="minorHAnsi" w:hAnsiTheme="minorHAnsi" w:cs="Arial"/>
          <w:szCs w:val="20"/>
        </w:rPr>
        <w:t xml:space="preserve"> University Catalog. </w:t>
      </w:r>
    </w:p>
    <w:p w14:paraId="4068AE03" w14:textId="33773AD2" w:rsidR="004A42BF" w:rsidRDefault="004A42BF" w:rsidP="004A42BF">
      <w:pPr>
        <w:rPr>
          <w:rFonts w:asciiTheme="minorHAnsi" w:hAnsiTheme="minorHAnsi" w:cs="Arial"/>
          <w:szCs w:val="20"/>
        </w:rPr>
      </w:pPr>
    </w:p>
    <w:bookmarkStart w:id="17" w:name="_Hlk100149264" w:displacedByCustomXml="next"/>
    <w:sdt>
      <w:sdtPr>
        <w:rPr>
          <w:rFonts w:asciiTheme="minorHAnsi" w:hAnsiTheme="minorHAnsi" w:cstheme="minorHAnsi"/>
          <w:szCs w:val="20"/>
        </w:rPr>
        <w:id w:val="-1379852389"/>
        <w:placeholder>
          <w:docPart w:val="B55FA6F6B84A41A6BE4F8BCB22FB81FA"/>
        </w:placeholder>
      </w:sdtPr>
      <w:sdtEndPr/>
      <w:sdtContent>
        <w:sdt>
          <w:sdtPr>
            <w:rPr>
              <w:rFonts w:asciiTheme="minorHAnsi" w:hAnsiTheme="minorHAnsi" w:cstheme="minorHAnsi"/>
              <w:szCs w:val="20"/>
            </w:rPr>
            <w:id w:val="-1096936535"/>
            <w:placeholder>
              <w:docPart w:val="DF11BFFB08F24A238FC1E7328C832170"/>
            </w:placeholder>
          </w:sdtPr>
          <w:sdtEndPr/>
          <w:sdtContent>
            <w:sdt>
              <w:sdtPr>
                <w:rPr>
                  <w:rFonts w:asciiTheme="minorHAnsi" w:hAnsiTheme="minorHAnsi"/>
                </w:rPr>
                <w:id w:val="-1208866485"/>
                <w:placeholder>
                  <w:docPart w:val="7C744C195D3242F8A8DB60940B754769"/>
                </w:placeholder>
              </w:sdtPr>
              <w:sdtEndPr/>
              <w:sdtContent>
                <w:p w14:paraId="40D9046D" w14:textId="5D93FF8A" w:rsidR="004D5683" w:rsidRDefault="004D5683" w:rsidP="004D5683">
                  <w:pPr>
                    <w:ind w:left="720"/>
                    <w:rPr>
                      <w:rFonts w:asciiTheme="minorHAnsi" w:hAnsiTheme="minorHAnsi"/>
                      <w:u w:val="single"/>
                    </w:rPr>
                  </w:pPr>
                  <w:r w:rsidRPr="00287C32">
                    <w:rPr>
                      <w:rFonts w:asciiTheme="minorHAnsi" w:hAnsiTheme="minorHAnsi"/>
                      <w:u w:val="single"/>
                    </w:rPr>
                    <w:t>Fall semester</w:t>
                  </w:r>
                </w:p>
                <w:p w14:paraId="3AC0D931" w14:textId="49DFF9DB" w:rsidR="004D5683" w:rsidRDefault="004D5683" w:rsidP="004D5683">
                  <w:pPr>
                    <w:ind w:left="720"/>
                    <w:rPr>
                      <w:rFonts w:asciiTheme="minorHAnsi" w:hAnsiTheme="minorHAnsi"/>
                    </w:rPr>
                  </w:pPr>
                  <w:r w:rsidRPr="00287C32">
                    <w:rPr>
                      <w:rFonts w:asciiTheme="minorHAnsi" w:hAnsiTheme="minorHAnsi"/>
                    </w:rPr>
                    <w:t xml:space="preserve">DIET </w:t>
                  </w:r>
                  <w:r>
                    <w:rPr>
                      <w:rFonts w:asciiTheme="minorHAnsi" w:hAnsiTheme="minorHAnsi"/>
                    </w:rPr>
                    <w:t>6</w:t>
                  </w:r>
                  <w:r w:rsidRPr="00287C32">
                    <w:rPr>
                      <w:rFonts w:asciiTheme="minorHAnsi" w:hAnsiTheme="minorHAnsi"/>
                    </w:rPr>
                    <w:t>023 Supervised Practice I – 3 credit hours</w:t>
                  </w:r>
                </w:p>
                <w:p w14:paraId="30811024" w14:textId="5A649197" w:rsidR="00FF0527" w:rsidRDefault="00FF0527" w:rsidP="004D5683">
                  <w:pPr>
                    <w:ind w:left="720"/>
                    <w:rPr>
                      <w:rFonts w:asciiTheme="minorHAnsi" w:hAnsiTheme="minorHAnsi"/>
                    </w:rPr>
                  </w:pPr>
                  <w:r w:rsidRPr="00287C32">
                    <w:rPr>
                      <w:rFonts w:asciiTheme="minorHAnsi" w:hAnsiTheme="minorHAnsi"/>
                    </w:rPr>
                    <w:t xml:space="preserve">DIET </w:t>
                  </w:r>
                  <w:r>
                    <w:rPr>
                      <w:rFonts w:asciiTheme="minorHAnsi" w:hAnsiTheme="minorHAnsi"/>
                    </w:rPr>
                    <w:t>6</w:t>
                  </w:r>
                  <w:r w:rsidRPr="00287C32">
                    <w:rPr>
                      <w:rFonts w:asciiTheme="minorHAnsi" w:hAnsiTheme="minorHAnsi"/>
                    </w:rPr>
                    <w:t>043 Nutrition Counseling – 3 credit hours</w:t>
                  </w:r>
                </w:p>
                <w:p w14:paraId="283FA401" w14:textId="53B8EE6C" w:rsidR="00FF0527" w:rsidRDefault="00FF0527" w:rsidP="00FF0527">
                  <w:pPr>
                    <w:ind w:left="720"/>
                    <w:rPr>
                      <w:rFonts w:asciiTheme="minorHAnsi" w:hAnsiTheme="minorHAnsi"/>
                    </w:rPr>
                  </w:pPr>
                  <w:r>
                    <w:rPr>
                      <w:rFonts w:asciiTheme="minorHAnsi" w:hAnsiTheme="minorHAnsi"/>
                    </w:rPr>
                    <w:t>DIET 6063 Sports Nutrition – 3 credit hours</w:t>
                  </w:r>
                </w:p>
                <w:p w14:paraId="1A98850B" w14:textId="6834A693" w:rsidR="001E6A7E" w:rsidRDefault="001E6A7E" w:rsidP="001E6A7E">
                  <w:pPr>
                    <w:ind w:left="720"/>
                    <w:rPr>
                      <w:rFonts w:asciiTheme="minorHAnsi" w:hAnsiTheme="minorHAnsi"/>
                    </w:rPr>
                  </w:pPr>
                  <w:r>
                    <w:rPr>
                      <w:rFonts w:asciiTheme="minorHAnsi" w:hAnsiTheme="minorHAnsi"/>
                    </w:rPr>
                    <w:t>DIET 6073 Pediatric Nutrition – 3 credit hours</w:t>
                  </w:r>
                </w:p>
                <w:p w14:paraId="46E73C5B" w14:textId="4F2CA946" w:rsidR="001E6A7E" w:rsidRPr="001E6A7E" w:rsidRDefault="001E6A7E" w:rsidP="001E6A7E">
                  <w:pPr>
                    <w:ind w:left="720"/>
                    <w:rPr>
                      <w:rFonts w:asciiTheme="minorHAnsi" w:hAnsiTheme="minorHAnsi"/>
                      <w:u w:val="single"/>
                    </w:rPr>
                  </w:pPr>
                  <w:r w:rsidRPr="001E6A7E">
                    <w:rPr>
                      <w:rFonts w:asciiTheme="minorHAnsi" w:hAnsiTheme="minorHAnsi"/>
                      <w:u w:val="single"/>
                    </w:rPr>
                    <w:t>Winter term</w:t>
                  </w:r>
                </w:p>
                <w:p w14:paraId="47AD8804" w14:textId="77777777" w:rsidR="001E6A7E" w:rsidRPr="00287C32" w:rsidRDefault="001E6A7E" w:rsidP="001E6A7E">
                  <w:pPr>
                    <w:ind w:left="720"/>
                    <w:rPr>
                      <w:rFonts w:asciiTheme="minorHAnsi" w:hAnsiTheme="minorHAnsi"/>
                    </w:rPr>
                  </w:pPr>
                  <w:r w:rsidRPr="00287C32">
                    <w:rPr>
                      <w:rFonts w:asciiTheme="minorHAnsi" w:hAnsiTheme="minorHAnsi"/>
                    </w:rPr>
                    <w:t xml:space="preserve">DIET </w:t>
                  </w:r>
                  <w:r>
                    <w:rPr>
                      <w:rFonts w:asciiTheme="minorHAnsi" w:hAnsiTheme="minorHAnsi"/>
                    </w:rPr>
                    <w:t>6</w:t>
                  </w:r>
                  <w:r w:rsidRPr="00287C32">
                    <w:rPr>
                      <w:rFonts w:asciiTheme="minorHAnsi" w:hAnsiTheme="minorHAnsi"/>
                    </w:rPr>
                    <w:t>033 Advanced Administrative Dietetics – 3 credit hours</w:t>
                  </w:r>
                </w:p>
                <w:p w14:paraId="13590299" w14:textId="6A1FF720" w:rsidR="004D5683" w:rsidRDefault="004D5683" w:rsidP="004D5683">
                  <w:pPr>
                    <w:ind w:left="720"/>
                    <w:rPr>
                      <w:rFonts w:asciiTheme="minorHAnsi" w:hAnsiTheme="minorHAnsi"/>
                      <w:u w:val="single"/>
                    </w:rPr>
                  </w:pPr>
                  <w:r w:rsidRPr="00287C32">
                    <w:rPr>
                      <w:rFonts w:asciiTheme="minorHAnsi" w:hAnsiTheme="minorHAnsi"/>
                      <w:u w:val="single"/>
                    </w:rPr>
                    <w:t>Spring semester</w:t>
                  </w:r>
                </w:p>
                <w:p w14:paraId="470329AD" w14:textId="26D36880" w:rsidR="00B81CA1" w:rsidRDefault="00B81CA1" w:rsidP="00B81CA1">
                  <w:pPr>
                    <w:ind w:left="720"/>
                    <w:rPr>
                      <w:rFonts w:asciiTheme="minorHAnsi" w:hAnsiTheme="minorHAnsi"/>
                    </w:rPr>
                  </w:pPr>
                  <w:r w:rsidRPr="00287C32">
                    <w:rPr>
                      <w:rFonts w:asciiTheme="minorHAnsi" w:hAnsiTheme="minorHAnsi"/>
                    </w:rPr>
                    <w:t xml:space="preserve">DIET </w:t>
                  </w:r>
                  <w:r>
                    <w:rPr>
                      <w:rFonts w:asciiTheme="minorHAnsi" w:hAnsiTheme="minorHAnsi"/>
                    </w:rPr>
                    <w:t>6</w:t>
                  </w:r>
                  <w:r w:rsidRPr="00287C32">
                    <w:rPr>
                      <w:rFonts w:asciiTheme="minorHAnsi" w:hAnsiTheme="minorHAnsi"/>
                    </w:rPr>
                    <w:t>003 Advanced Community Nutrition – 3 credit hours</w:t>
                  </w:r>
                </w:p>
                <w:p w14:paraId="5BF9CA93" w14:textId="77777777" w:rsidR="001E6A7E" w:rsidRPr="00287C32" w:rsidRDefault="001E6A7E" w:rsidP="001E6A7E">
                  <w:pPr>
                    <w:ind w:left="720"/>
                    <w:rPr>
                      <w:rFonts w:asciiTheme="minorHAnsi" w:hAnsiTheme="minorHAnsi"/>
                    </w:rPr>
                  </w:pPr>
                  <w:r w:rsidRPr="00287C32">
                    <w:rPr>
                      <w:rFonts w:asciiTheme="minorHAnsi" w:hAnsiTheme="minorHAnsi"/>
                    </w:rPr>
                    <w:t xml:space="preserve">DIET </w:t>
                  </w:r>
                  <w:r>
                    <w:rPr>
                      <w:rFonts w:asciiTheme="minorHAnsi" w:hAnsiTheme="minorHAnsi"/>
                    </w:rPr>
                    <w:t>6</w:t>
                  </w:r>
                  <w:r w:rsidRPr="00287C32">
                    <w:rPr>
                      <w:rFonts w:asciiTheme="minorHAnsi" w:hAnsiTheme="minorHAnsi"/>
                    </w:rPr>
                    <w:t>013 Nutrition and Dietetics Research – 3 credit hours</w:t>
                  </w:r>
                </w:p>
                <w:p w14:paraId="3B2D91DB" w14:textId="2541CF6E" w:rsidR="004D5683" w:rsidRDefault="004D5683" w:rsidP="004D5683">
                  <w:pPr>
                    <w:ind w:left="720"/>
                    <w:rPr>
                      <w:rFonts w:asciiTheme="minorHAnsi" w:hAnsiTheme="minorHAnsi"/>
                    </w:rPr>
                  </w:pPr>
                  <w:r w:rsidRPr="00287C32">
                    <w:rPr>
                      <w:rFonts w:asciiTheme="minorHAnsi" w:hAnsiTheme="minorHAnsi"/>
                    </w:rPr>
                    <w:t xml:space="preserve">DIET </w:t>
                  </w:r>
                  <w:r>
                    <w:rPr>
                      <w:rFonts w:asciiTheme="minorHAnsi" w:hAnsiTheme="minorHAnsi"/>
                    </w:rPr>
                    <w:t>6</w:t>
                  </w:r>
                  <w:r w:rsidRPr="00287C32">
                    <w:rPr>
                      <w:rFonts w:asciiTheme="minorHAnsi" w:hAnsiTheme="minorHAnsi"/>
                    </w:rPr>
                    <w:t>053 Supervised Practice II – 3 credit hours</w:t>
                  </w:r>
                </w:p>
                <w:p w14:paraId="14C24B3D" w14:textId="77777777" w:rsidR="001E6A7E" w:rsidRPr="00287C32" w:rsidRDefault="001E6A7E" w:rsidP="001E6A7E">
                  <w:pPr>
                    <w:ind w:left="720"/>
                    <w:rPr>
                      <w:rFonts w:asciiTheme="minorHAnsi" w:hAnsiTheme="minorHAnsi"/>
                    </w:rPr>
                  </w:pPr>
                  <w:r>
                    <w:rPr>
                      <w:rFonts w:asciiTheme="minorHAnsi" w:hAnsiTheme="minorHAnsi"/>
                    </w:rPr>
                    <w:t xml:space="preserve">DIET 6103 </w:t>
                  </w:r>
                  <w:proofErr w:type="gramStart"/>
                  <w:r>
                    <w:rPr>
                      <w:rFonts w:asciiTheme="minorHAnsi" w:hAnsiTheme="minorHAnsi"/>
                    </w:rPr>
                    <w:t>Eating Disorders</w:t>
                  </w:r>
                  <w:proofErr w:type="gramEnd"/>
                  <w:r>
                    <w:rPr>
                      <w:rFonts w:asciiTheme="minorHAnsi" w:hAnsiTheme="minorHAnsi"/>
                    </w:rPr>
                    <w:t xml:space="preserve"> – 3 credit hours</w:t>
                  </w:r>
                </w:p>
                <w:p w14:paraId="5E4148A9" w14:textId="77777777" w:rsidR="004D5683" w:rsidRDefault="004D5683" w:rsidP="004D5683">
                  <w:pPr>
                    <w:ind w:left="720"/>
                    <w:rPr>
                      <w:rFonts w:asciiTheme="minorHAnsi" w:hAnsiTheme="minorHAnsi"/>
                      <w:u w:val="single"/>
                    </w:rPr>
                  </w:pPr>
                  <w:r w:rsidRPr="00C9040F">
                    <w:rPr>
                      <w:rFonts w:asciiTheme="minorHAnsi" w:hAnsiTheme="minorHAnsi"/>
                      <w:u w:val="single"/>
                    </w:rPr>
                    <w:t>Summer</w:t>
                  </w:r>
                  <w:r>
                    <w:rPr>
                      <w:rFonts w:asciiTheme="minorHAnsi" w:hAnsiTheme="minorHAnsi"/>
                      <w:u w:val="single"/>
                    </w:rPr>
                    <w:t xml:space="preserve"> term</w:t>
                  </w:r>
                </w:p>
                <w:p w14:paraId="098D6DE3" w14:textId="77777777" w:rsidR="004D5683" w:rsidRPr="00327C88" w:rsidRDefault="004D5683" w:rsidP="004D5683">
                  <w:pPr>
                    <w:ind w:left="720"/>
                    <w:rPr>
                      <w:rFonts w:asciiTheme="minorHAnsi" w:hAnsiTheme="minorHAnsi"/>
                    </w:rPr>
                  </w:pPr>
                  <w:r>
                    <w:rPr>
                      <w:rFonts w:asciiTheme="minorHAnsi" w:hAnsiTheme="minorHAnsi"/>
                    </w:rPr>
                    <w:t>DIET 6083 Diabetes, Obesity and Weight Management – 3 credit hours</w:t>
                  </w:r>
                </w:p>
                <w:p w14:paraId="29FBDB03" w14:textId="797FC7E0" w:rsidR="004D5683" w:rsidRDefault="004D5683" w:rsidP="004D5683">
                  <w:pPr>
                    <w:ind w:left="720"/>
                    <w:rPr>
                      <w:rFonts w:asciiTheme="minorHAnsi" w:hAnsiTheme="minorHAnsi"/>
                    </w:rPr>
                  </w:pPr>
                  <w:r>
                    <w:rPr>
                      <w:rFonts w:asciiTheme="minorHAnsi" w:hAnsiTheme="minorHAnsi"/>
                    </w:rPr>
                    <w:t>DIET 6093 Trends in Nutrition – 3 credit hours</w:t>
                  </w:r>
                </w:p>
                <w:p w14:paraId="3623CCEB" w14:textId="57DDA79B" w:rsidR="00694705" w:rsidRDefault="001E6A7E" w:rsidP="004D5683">
                  <w:pPr>
                    <w:ind w:left="720"/>
                    <w:rPr>
                      <w:rFonts w:asciiTheme="minorHAnsi" w:hAnsiTheme="minorHAnsi"/>
                    </w:rPr>
                  </w:pPr>
                  <w:r>
                    <w:rPr>
                      <w:rFonts w:asciiTheme="minorHAnsi" w:hAnsiTheme="minorHAnsi"/>
                    </w:rPr>
                    <w:t xml:space="preserve">EXSC 5203 </w:t>
                  </w:r>
                  <w:r w:rsidR="00694705">
                    <w:rPr>
                      <w:rFonts w:asciiTheme="minorHAnsi" w:hAnsiTheme="minorHAnsi"/>
                    </w:rPr>
                    <w:t>Statistics – 3 credit hours</w:t>
                  </w:r>
                </w:p>
                <w:p w14:paraId="70FAEB07" w14:textId="77777777" w:rsidR="004D5683" w:rsidRDefault="003209E2" w:rsidP="004D5683">
                  <w:pPr>
                    <w:rPr>
                      <w:rFonts w:asciiTheme="minorHAnsi" w:hAnsiTheme="minorHAnsi"/>
                    </w:rPr>
                  </w:pPr>
                </w:p>
              </w:sdtContent>
            </w:sdt>
            <w:p w14:paraId="651752A4" w14:textId="77777777" w:rsidR="004D5683" w:rsidRPr="00520873" w:rsidRDefault="003209E2" w:rsidP="004D5683">
              <w:pPr>
                <w:widowControl w:val="0"/>
                <w:ind w:left="720"/>
                <w:rPr>
                  <w:rFonts w:asciiTheme="minorHAnsi" w:hAnsiTheme="minorHAnsi" w:cstheme="minorHAnsi"/>
                  <w:szCs w:val="20"/>
                </w:rPr>
              </w:pPr>
            </w:p>
          </w:sdtContent>
        </w:sdt>
        <w:p w14:paraId="4ACA5B62" w14:textId="77777777" w:rsidR="004D5683" w:rsidRPr="00BC206C" w:rsidRDefault="004D5683" w:rsidP="004D5683">
          <w:pPr>
            <w:widowControl w:val="0"/>
            <w:ind w:left="720"/>
            <w:rPr>
              <w:rFonts w:asciiTheme="minorHAnsi" w:hAnsiTheme="minorHAnsi" w:cstheme="minorHAnsi"/>
              <w:b/>
              <w:szCs w:val="20"/>
              <w:u w:val="single"/>
            </w:rPr>
          </w:pPr>
          <w:r w:rsidRPr="00520873">
            <w:rPr>
              <w:rFonts w:asciiTheme="minorHAnsi" w:hAnsiTheme="minorHAnsi" w:cstheme="minorHAnsi"/>
              <w:b/>
              <w:szCs w:val="20"/>
              <w:u w:val="single"/>
            </w:rPr>
            <w:t>Course Descriptions</w:t>
          </w:r>
        </w:p>
      </w:sdtContent>
    </w:sdt>
    <w:p w14:paraId="50209777" w14:textId="29685520" w:rsidR="004D5683" w:rsidRPr="00BC206C" w:rsidRDefault="00FF0527" w:rsidP="004D5683">
      <w:pPr>
        <w:keepNext/>
        <w:keepLines/>
        <w:tabs>
          <w:tab w:val="left" w:pos="600"/>
        </w:tabs>
        <w:spacing w:before="40" w:after="20" w:line="200" w:lineRule="exact"/>
        <w:rPr>
          <w:rFonts w:asciiTheme="minorHAnsi" w:hAnsiTheme="minorHAnsi" w:cstheme="minorHAnsi"/>
          <w:b/>
          <w:bCs/>
          <w:color w:val="0D0D0D"/>
          <w:szCs w:val="20"/>
          <w:lang w:eastAsia="ja-JP"/>
        </w:rPr>
      </w:pPr>
      <w:bookmarkStart w:id="18" w:name="_Hlk99441831"/>
      <w:r>
        <w:rPr>
          <w:rFonts w:asciiTheme="minorHAnsi" w:hAnsiTheme="minorHAnsi" w:cstheme="minorHAnsi"/>
          <w:b/>
          <w:bCs/>
          <w:color w:val="0D0D0D"/>
          <w:szCs w:val="20"/>
          <w:lang w:eastAsia="ja-JP"/>
        </w:rPr>
        <w:t>6</w:t>
      </w:r>
      <w:r w:rsidR="004D5683" w:rsidRPr="00BC206C">
        <w:rPr>
          <w:rFonts w:asciiTheme="minorHAnsi" w:hAnsiTheme="minorHAnsi" w:cstheme="minorHAnsi"/>
          <w:b/>
          <w:bCs/>
          <w:color w:val="0D0D0D"/>
          <w:szCs w:val="20"/>
          <w:lang w:eastAsia="ja-JP"/>
        </w:rPr>
        <w:t>003.</w:t>
      </w:r>
      <w:r w:rsidR="004D5683" w:rsidRPr="00BC206C">
        <w:rPr>
          <w:rFonts w:asciiTheme="minorHAnsi" w:hAnsiTheme="minorHAnsi" w:cstheme="minorHAnsi"/>
          <w:b/>
          <w:bCs/>
          <w:color w:val="0D0D0D"/>
          <w:szCs w:val="20"/>
          <w:lang w:eastAsia="ja-JP"/>
        </w:rPr>
        <w:tab/>
        <w:t>Advanced Community Nutrition.</w:t>
      </w:r>
    </w:p>
    <w:p w14:paraId="0D5F9A68" w14:textId="0DD889F0" w:rsidR="004D5683" w:rsidRDefault="004D5683" w:rsidP="004D5683">
      <w:pPr>
        <w:spacing w:after="40" w:line="200" w:lineRule="exact"/>
        <w:ind w:left="605"/>
        <w:jc w:val="both"/>
        <w:rPr>
          <w:rFonts w:asciiTheme="minorHAnsi" w:hAnsiTheme="minorHAnsi" w:cstheme="minorHAnsi"/>
          <w:b/>
          <w:color w:val="0D0D0D"/>
          <w:szCs w:val="20"/>
          <w:lang w:eastAsia="ja-JP"/>
        </w:rPr>
      </w:pPr>
      <w:r w:rsidRPr="00BC206C">
        <w:rPr>
          <w:rFonts w:asciiTheme="minorHAnsi" w:hAnsiTheme="minorHAnsi" w:cstheme="minorHAnsi"/>
          <w:color w:val="0D0D0D"/>
          <w:szCs w:val="20"/>
          <w:lang w:eastAsia="ja-JP"/>
        </w:rPr>
        <w:t xml:space="preserve">Provides an understanding of the methods, strategies, and evaluation of nutrition and diet counseling with consideration of learning styles. Integration of scientific principles of nutrition and food science into the use of foods and nutrients in disease prevention and treatment in accordance with competencies for the entry-level dietitian. </w:t>
      </w:r>
      <w:r w:rsidR="00FF0527">
        <w:rPr>
          <w:rFonts w:asciiTheme="minorHAnsi" w:hAnsiTheme="minorHAnsi" w:cstheme="minorHAnsi"/>
          <w:b/>
          <w:color w:val="0D0D0D"/>
          <w:szCs w:val="20"/>
          <w:lang w:eastAsia="ja-JP"/>
        </w:rPr>
        <w:t>Spring</w:t>
      </w:r>
      <w:r w:rsidRPr="00BC206C">
        <w:rPr>
          <w:rFonts w:asciiTheme="minorHAnsi" w:hAnsiTheme="minorHAnsi" w:cstheme="minorHAnsi"/>
          <w:b/>
          <w:color w:val="0D0D0D"/>
          <w:szCs w:val="20"/>
          <w:lang w:eastAsia="ja-JP"/>
        </w:rPr>
        <w:t xml:space="preserve"> Term </w:t>
      </w:r>
      <w:r w:rsidR="00FF0527">
        <w:rPr>
          <w:rFonts w:asciiTheme="minorHAnsi" w:hAnsiTheme="minorHAnsi" w:cstheme="minorHAnsi"/>
          <w:b/>
          <w:color w:val="0D0D0D"/>
          <w:szCs w:val="20"/>
          <w:lang w:eastAsia="ja-JP"/>
        </w:rPr>
        <w:t>1</w:t>
      </w:r>
      <w:r w:rsidRPr="00BC206C">
        <w:rPr>
          <w:rFonts w:asciiTheme="minorHAnsi" w:hAnsiTheme="minorHAnsi" w:cstheme="minorHAnsi"/>
          <w:b/>
          <w:color w:val="0D0D0D"/>
          <w:szCs w:val="20"/>
          <w:lang w:eastAsia="ja-JP"/>
        </w:rPr>
        <w:t>.</w:t>
      </w:r>
    </w:p>
    <w:p w14:paraId="27B34A05" w14:textId="77777777" w:rsidR="004D5683" w:rsidRPr="00BC206C" w:rsidRDefault="004D5683" w:rsidP="004D5683">
      <w:pPr>
        <w:keepNext/>
        <w:keepLines/>
        <w:tabs>
          <w:tab w:val="left" w:pos="600"/>
        </w:tabs>
        <w:spacing w:before="40" w:after="20" w:line="200" w:lineRule="exact"/>
        <w:rPr>
          <w:rFonts w:asciiTheme="minorHAnsi" w:hAnsiTheme="minorHAnsi" w:cstheme="minorHAnsi"/>
          <w:b/>
          <w:bCs/>
          <w:color w:val="0D0D0D"/>
          <w:szCs w:val="20"/>
          <w:lang w:eastAsia="ja-JP"/>
        </w:rPr>
      </w:pPr>
      <w:r w:rsidRPr="00BC206C">
        <w:rPr>
          <w:rFonts w:asciiTheme="minorHAnsi" w:hAnsiTheme="minorHAnsi" w:cstheme="minorHAnsi"/>
          <w:b/>
          <w:bCs/>
          <w:color w:val="0D0D0D"/>
          <w:szCs w:val="20"/>
          <w:lang w:eastAsia="ja-JP"/>
        </w:rPr>
        <w:t>6013.</w:t>
      </w:r>
      <w:r w:rsidRPr="00BC206C">
        <w:rPr>
          <w:rFonts w:asciiTheme="minorHAnsi" w:hAnsiTheme="minorHAnsi" w:cstheme="minorHAnsi"/>
          <w:b/>
          <w:bCs/>
          <w:color w:val="0D0D0D"/>
          <w:szCs w:val="20"/>
          <w:lang w:eastAsia="ja-JP"/>
        </w:rPr>
        <w:tab/>
        <w:t>Nutrition and Dietetics Research.</w:t>
      </w:r>
    </w:p>
    <w:p w14:paraId="242B6B2C" w14:textId="27617AA0" w:rsidR="004D5683" w:rsidRPr="00BC206C" w:rsidRDefault="004D5683" w:rsidP="004D5683">
      <w:pPr>
        <w:spacing w:after="40" w:line="200" w:lineRule="exact"/>
        <w:ind w:left="605"/>
        <w:jc w:val="both"/>
        <w:rPr>
          <w:rFonts w:asciiTheme="minorHAnsi" w:hAnsiTheme="minorHAnsi" w:cstheme="minorHAnsi"/>
          <w:b/>
          <w:color w:val="0D0D0D"/>
          <w:szCs w:val="20"/>
          <w:lang w:eastAsia="ja-JP"/>
        </w:rPr>
      </w:pPr>
      <w:r w:rsidRPr="00BC206C">
        <w:rPr>
          <w:rFonts w:asciiTheme="minorHAnsi" w:hAnsiTheme="minorHAnsi" w:cstheme="minorHAnsi"/>
          <w:color w:val="0D0D0D"/>
          <w:szCs w:val="20"/>
          <w:lang w:eastAsia="ja-JP"/>
        </w:rPr>
        <w:t xml:space="preserve">Research in nutrition and dietetics to reflect content, application to practice, and study parameters and design. Students will read current research, write critiques, and make presentations for discussion. </w:t>
      </w:r>
      <w:r w:rsidR="001E6A7E">
        <w:rPr>
          <w:rFonts w:asciiTheme="minorHAnsi" w:hAnsiTheme="minorHAnsi" w:cstheme="minorHAnsi"/>
          <w:b/>
          <w:color w:val="0D0D0D"/>
          <w:szCs w:val="20"/>
          <w:lang w:eastAsia="ja-JP"/>
        </w:rPr>
        <w:t>Spring Term 2</w:t>
      </w:r>
      <w:r w:rsidRPr="00BC206C">
        <w:rPr>
          <w:rFonts w:asciiTheme="minorHAnsi" w:hAnsiTheme="minorHAnsi" w:cstheme="minorHAnsi"/>
          <w:b/>
          <w:color w:val="0D0D0D"/>
          <w:szCs w:val="20"/>
          <w:lang w:eastAsia="ja-JP"/>
        </w:rPr>
        <w:t>.</w:t>
      </w:r>
    </w:p>
    <w:p w14:paraId="30BB4A28" w14:textId="77777777" w:rsidR="004D5683" w:rsidRPr="00BC206C" w:rsidRDefault="004D5683" w:rsidP="004D5683">
      <w:pPr>
        <w:keepNext/>
        <w:keepLines/>
        <w:tabs>
          <w:tab w:val="left" w:pos="600"/>
        </w:tabs>
        <w:spacing w:before="40" w:after="20" w:line="200" w:lineRule="exact"/>
        <w:rPr>
          <w:rFonts w:asciiTheme="minorHAnsi" w:hAnsiTheme="minorHAnsi" w:cstheme="minorHAnsi"/>
          <w:b/>
          <w:bCs/>
          <w:color w:val="0D0D0D"/>
          <w:szCs w:val="20"/>
          <w:lang w:eastAsia="ja-JP"/>
        </w:rPr>
      </w:pPr>
      <w:r w:rsidRPr="00BC206C">
        <w:rPr>
          <w:rFonts w:asciiTheme="minorHAnsi" w:hAnsiTheme="minorHAnsi" w:cstheme="minorHAnsi"/>
          <w:b/>
          <w:bCs/>
          <w:color w:val="0D0D0D"/>
          <w:szCs w:val="20"/>
          <w:lang w:eastAsia="ja-JP"/>
        </w:rPr>
        <w:t>6023.</w:t>
      </w:r>
      <w:r w:rsidRPr="00BC206C">
        <w:rPr>
          <w:rFonts w:asciiTheme="minorHAnsi" w:hAnsiTheme="minorHAnsi" w:cstheme="minorHAnsi"/>
          <w:b/>
          <w:bCs/>
          <w:color w:val="0D0D0D"/>
          <w:szCs w:val="20"/>
          <w:lang w:eastAsia="ja-JP"/>
        </w:rPr>
        <w:tab/>
        <w:t>Supervised Practice I.</w:t>
      </w:r>
    </w:p>
    <w:p w14:paraId="1C18ABD6" w14:textId="0CF2A048" w:rsidR="004D5683" w:rsidRPr="00BC206C" w:rsidRDefault="004D5683" w:rsidP="004D5683">
      <w:pPr>
        <w:spacing w:after="40" w:line="200" w:lineRule="exact"/>
        <w:ind w:left="605"/>
        <w:jc w:val="both"/>
        <w:rPr>
          <w:rFonts w:asciiTheme="minorHAnsi" w:hAnsiTheme="minorHAnsi" w:cstheme="minorHAnsi"/>
          <w:color w:val="0D0D0D"/>
          <w:szCs w:val="20"/>
          <w:lang w:eastAsia="ja-JP"/>
        </w:rPr>
      </w:pPr>
      <w:r w:rsidRPr="00BC206C">
        <w:rPr>
          <w:rFonts w:asciiTheme="minorHAnsi" w:hAnsiTheme="minorHAnsi" w:cstheme="minorHAnsi"/>
          <w:color w:val="0D0D0D"/>
          <w:szCs w:val="20"/>
          <w:lang w:eastAsia="ja-JP"/>
        </w:rPr>
        <w:t xml:space="preserve">The first semester of supervised learning experience in clinical, community and administrative dietetics </w:t>
      </w:r>
      <w:proofErr w:type="gramStart"/>
      <w:r w:rsidRPr="00BC206C">
        <w:rPr>
          <w:rFonts w:asciiTheme="minorHAnsi" w:hAnsiTheme="minorHAnsi" w:cstheme="minorHAnsi"/>
          <w:color w:val="0D0D0D"/>
          <w:szCs w:val="20"/>
          <w:lang w:eastAsia="ja-JP"/>
        </w:rPr>
        <w:t>designed</w:t>
      </w:r>
      <w:proofErr w:type="gramEnd"/>
      <w:r w:rsidRPr="00BC206C">
        <w:rPr>
          <w:rFonts w:asciiTheme="minorHAnsi" w:hAnsiTheme="minorHAnsi" w:cstheme="minorHAnsi"/>
          <w:color w:val="0D0D0D"/>
          <w:szCs w:val="20"/>
          <w:lang w:eastAsia="ja-JP"/>
        </w:rPr>
        <w:t xml:space="preserve"> to meet specific objectives and achieve identified clinical, community</w:t>
      </w:r>
      <w:r w:rsidR="00E671B6">
        <w:rPr>
          <w:rFonts w:asciiTheme="minorHAnsi" w:hAnsiTheme="minorHAnsi" w:cstheme="minorHAnsi"/>
          <w:color w:val="0D0D0D"/>
          <w:szCs w:val="20"/>
          <w:lang w:eastAsia="ja-JP"/>
        </w:rPr>
        <w:t>,</w:t>
      </w:r>
      <w:r w:rsidRPr="00BC206C">
        <w:rPr>
          <w:rFonts w:asciiTheme="minorHAnsi" w:hAnsiTheme="minorHAnsi" w:cstheme="minorHAnsi"/>
          <w:color w:val="0D0D0D"/>
          <w:szCs w:val="20"/>
          <w:lang w:eastAsia="ja-JP"/>
        </w:rPr>
        <w:t xml:space="preserve"> and administrative nutrition competencies. Experiences scheduled in a variety of healthcare settings. </w:t>
      </w:r>
      <w:r w:rsidRPr="00BC206C">
        <w:rPr>
          <w:rFonts w:asciiTheme="minorHAnsi" w:hAnsiTheme="minorHAnsi" w:cstheme="minorHAnsi"/>
          <w:b/>
          <w:color w:val="0D0D0D"/>
          <w:szCs w:val="20"/>
          <w:lang w:eastAsia="ja-JP"/>
        </w:rPr>
        <w:t>Fall.</w:t>
      </w:r>
    </w:p>
    <w:p w14:paraId="7984F945" w14:textId="77777777" w:rsidR="004D5683" w:rsidRPr="00BC206C" w:rsidRDefault="004D5683" w:rsidP="004D5683">
      <w:pPr>
        <w:keepNext/>
        <w:keepLines/>
        <w:tabs>
          <w:tab w:val="left" w:pos="600"/>
        </w:tabs>
        <w:spacing w:before="40" w:after="20" w:line="200" w:lineRule="exact"/>
        <w:rPr>
          <w:rFonts w:asciiTheme="minorHAnsi" w:hAnsiTheme="minorHAnsi" w:cstheme="minorHAnsi"/>
          <w:b/>
          <w:bCs/>
          <w:color w:val="0D0D0D"/>
          <w:szCs w:val="20"/>
          <w:lang w:eastAsia="ja-JP"/>
        </w:rPr>
      </w:pPr>
      <w:r w:rsidRPr="00BC206C">
        <w:rPr>
          <w:rFonts w:asciiTheme="minorHAnsi" w:hAnsiTheme="minorHAnsi" w:cstheme="minorHAnsi"/>
          <w:b/>
          <w:bCs/>
          <w:color w:val="0D0D0D"/>
          <w:szCs w:val="20"/>
          <w:lang w:eastAsia="ja-JP"/>
        </w:rPr>
        <w:t>6033.</w:t>
      </w:r>
      <w:r w:rsidRPr="00BC206C">
        <w:rPr>
          <w:rFonts w:asciiTheme="minorHAnsi" w:hAnsiTheme="minorHAnsi" w:cstheme="minorHAnsi"/>
          <w:b/>
          <w:bCs/>
          <w:color w:val="0D0D0D"/>
          <w:szCs w:val="20"/>
          <w:lang w:eastAsia="ja-JP"/>
        </w:rPr>
        <w:tab/>
        <w:t>Advanced Administrative Dietetics.</w:t>
      </w:r>
    </w:p>
    <w:p w14:paraId="6100599D" w14:textId="4CDF99FA" w:rsidR="004D5683" w:rsidRDefault="004D5683" w:rsidP="00C61D2D">
      <w:pPr>
        <w:spacing w:after="40" w:line="200" w:lineRule="exact"/>
        <w:ind w:left="605"/>
        <w:jc w:val="both"/>
        <w:rPr>
          <w:rFonts w:asciiTheme="minorHAnsi" w:hAnsiTheme="minorHAnsi" w:cstheme="minorHAnsi"/>
          <w:b/>
          <w:color w:val="0D0D0D"/>
          <w:szCs w:val="20"/>
          <w:lang w:eastAsia="ja-JP"/>
        </w:rPr>
      </w:pPr>
      <w:r w:rsidRPr="00BC206C">
        <w:rPr>
          <w:rFonts w:asciiTheme="minorHAnsi" w:hAnsiTheme="minorHAnsi" w:cstheme="minorHAnsi"/>
          <w:color w:val="0D0D0D"/>
          <w:szCs w:val="20"/>
          <w:lang w:eastAsia="ja-JP"/>
        </w:rPr>
        <w:t xml:space="preserve">Equips students with leadership and management skills needed to establish and maintain effective food and nutrition programs. </w:t>
      </w:r>
      <w:r w:rsidR="001E6A7E">
        <w:rPr>
          <w:rFonts w:asciiTheme="minorHAnsi" w:hAnsiTheme="minorHAnsi" w:cstheme="minorHAnsi"/>
          <w:b/>
          <w:color w:val="0D0D0D"/>
          <w:szCs w:val="20"/>
          <w:lang w:eastAsia="ja-JP"/>
        </w:rPr>
        <w:t>Winter</w:t>
      </w:r>
      <w:r w:rsidRPr="00BC206C">
        <w:rPr>
          <w:rFonts w:asciiTheme="minorHAnsi" w:hAnsiTheme="minorHAnsi" w:cstheme="minorHAnsi"/>
          <w:b/>
          <w:color w:val="0D0D0D"/>
          <w:szCs w:val="20"/>
          <w:lang w:eastAsia="ja-JP"/>
        </w:rPr>
        <w:t xml:space="preserve"> Term.</w:t>
      </w:r>
      <w:bookmarkStart w:id="19" w:name="_Hlk109215187"/>
    </w:p>
    <w:p w14:paraId="26E873D0" w14:textId="77777777" w:rsidR="00FF0527" w:rsidRPr="00BC206C" w:rsidRDefault="00FF0527" w:rsidP="00FF0527">
      <w:pPr>
        <w:keepNext/>
        <w:keepLines/>
        <w:tabs>
          <w:tab w:val="left" w:pos="600"/>
        </w:tabs>
        <w:spacing w:before="40" w:after="20" w:line="200" w:lineRule="exact"/>
        <w:rPr>
          <w:rFonts w:asciiTheme="minorHAnsi" w:hAnsiTheme="minorHAnsi" w:cstheme="minorHAnsi"/>
          <w:b/>
          <w:bCs/>
          <w:color w:val="0D0D0D"/>
          <w:szCs w:val="20"/>
          <w:lang w:eastAsia="ja-JP"/>
        </w:rPr>
      </w:pPr>
      <w:r>
        <w:rPr>
          <w:rFonts w:asciiTheme="minorHAnsi" w:hAnsiTheme="minorHAnsi" w:cstheme="minorHAnsi"/>
          <w:b/>
          <w:bCs/>
          <w:color w:val="0D0D0D"/>
          <w:szCs w:val="20"/>
          <w:lang w:eastAsia="ja-JP"/>
        </w:rPr>
        <w:t xml:space="preserve">6043    </w:t>
      </w:r>
      <w:r w:rsidRPr="00BC206C">
        <w:rPr>
          <w:rFonts w:asciiTheme="minorHAnsi" w:hAnsiTheme="minorHAnsi" w:cstheme="minorHAnsi"/>
          <w:b/>
          <w:bCs/>
          <w:color w:val="0D0D0D"/>
          <w:szCs w:val="20"/>
          <w:lang w:eastAsia="ja-JP"/>
        </w:rPr>
        <w:t>Nutrition Counseling.</w:t>
      </w:r>
    </w:p>
    <w:p w14:paraId="3EAFBACB" w14:textId="0B6C8F16" w:rsidR="00FF0527" w:rsidRPr="00BC206C" w:rsidRDefault="00FF0527" w:rsidP="00FF0527">
      <w:pPr>
        <w:spacing w:after="40" w:line="200" w:lineRule="exact"/>
        <w:ind w:left="605"/>
        <w:jc w:val="both"/>
        <w:rPr>
          <w:rFonts w:asciiTheme="minorHAnsi" w:hAnsiTheme="minorHAnsi" w:cstheme="minorHAnsi"/>
          <w:color w:val="0D0D0D"/>
          <w:szCs w:val="20"/>
          <w:lang w:eastAsia="ja-JP"/>
        </w:rPr>
      </w:pPr>
      <w:r w:rsidRPr="00BC206C">
        <w:rPr>
          <w:rFonts w:asciiTheme="minorHAnsi" w:hAnsiTheme="minorHAnsi" w:cstheme="minorHAnsi"/>
          <w:color w:val="0D0D0D"/>
          <w:szCs w:val="20"/>
          <w:lang w:eastAsia="ja-JP"/>
        </w:rPr>
        <w:t xml:space="preserve">Theoretical and applied issues in nutrition counseling. Students will learn the theories of behavior change and how to apply these to nutrition issues. </w:t>
      </w:r>
      <w:r>
        <w:rPr>
          <w:rFonts w:asciiTheme="minorHAnsi" w:hAnsiTheme="minorHAnsi" w:cstheme="minorHAnsi"/>
          <w:b/>
          <w:color w:val="0D0D0D"/>
          <w:szCs w:val="20"/>
          <w:lang w:eastAsia="ja-JP"/>
        </w:rPr>
        <w:t>Fall</w:t>
      </w:r>
      <w:r w:rsidRPr="00BC206C">
        <w:rPr>
          <w:rFonts w:asciiTheme="minorHAnsi" w:hAnsiTheme="minorHAnsi" w:cstheme="minorHAnsi"/>
          <w:b/>
          <w:color w:val="0D0D0D"/>
          <w:szCs w:val="20"/>
          <w:lang w:eastAsia="ja-JP"/>
        </w:rPr>
        <w:t xml:space="preserve"> Term </w:t>
      </w:r>
      <w:r w:rsidR="001E6A7E">
        <w:rPr>
          <w:rFonts w:asciiTheme="minorHAnsi" w:hAnsiTheme="minorHAnsi" w:cstheme="minorHAnsi"/>
          <w:b/>
          <w:color w:val="0D0D0D"/>
          <w:szCs w:val="20"/>
          <w:lang w:eastAsia="ja-JP"/>
        </w:rPr>
        <w:t>2</w:t>
      </w:r>
      <w:r w:rsidRPr="00BC206C">
        <w:rPr>
          <w:rFonts w:asciiTheme="minorHAnsi" w:hAnsiTheme="minorHAnsi" w:cstheme="minorHAnsi"/>
          <w:b/>
          <w:color w:val="0D0D0D"/>
          <w:szCs w:val="20"/>
          <w:lang w:eastAsia="ja-JP"/>
        </w:rPr>
        <w:t>.</w:t>
      </w:r>
    </w:p>
    <w:bookmarkEnd w:id="19"/>
    <w:p w14:paraId="657AD8DD" w14:textId="77777777" w:rsidR="004D5683" w:rsidRPr="00BC206C" w:rsidRDefault="004D5683" w:rsidP="004D5683">
      <w:pPr>
        <w:keepNext/>
        <w:keepLines/>
        <w:tabs>
          <w:tab w:val="left" w:pos="600"/>
        </w:tabs>
        <w:spacing w:before="40" w:after="20" w:line="200" w:lineRule="exact"/>
        <w:rPr>
          <w:rFonts w:asciiTheme="minorHAnsi" w:hAnsiTheme="minorHAnsi" w:cstheme="minorHAnsi"/>
          <w:b/>
          <w:bCs/>
          <w:color w:val="0D0D0D"/>
          <w:szCs w:val="20"/>
          <w:lang w:eastAsia="ja-JP"/>
        </w:rPr>
      </w:pPr>
      <w:r w:rsidRPr="00BC206C">
        <w:rPr>
          <w:rFonts w:asciiTheme="minorHAnsi" w:hAnsiTheme="minorHAnsi" w:cstheme="minorHAnsi"/>
          <w:b/>
          <w:bCs/>
          <w:color w:val="0D0D0D"/>
          <w:szCs w:val="20"/>
          <w:lang w:eastAsia="ja-JP"/>
        </w:rPr>
        <w:t>6053.</w:t>
      </w:r>
      <w:r w:rsidRPr="00BC206C">
        <w:rPr>
          <w:rFonts w:asciiTheme="minorHAnsi" w:hAnsiTheme="minorHAnsi" w:cstheme="minorHAnsi"/>
          <w:b/>
          <w:bCs/>
          <w:color w:val="0D0D0D"/>
          <w:szCs w:val="20"/>
          <w:lang w:eastAsia="ja-JP"/>
        </w:rPr>
        <w:tab/>
        <w:t>Supervised Practice II.</w:t>
      </w:r>
    </w:p>
    <w:p w14:paraId="34DE87A7" w14:textId="79B1CDC2" w:rsidR="004D5683" w:rsidRPr="00BC206C" w:rsidRDefault="004D5683" w:rsidP="004D5683">
      <w:pPr>
        <w:spacing w:after="40" w:line="200" w:lineRule="exact"/>
        <w:ind w:left="605"/>
        <w:jc w:val="both"/>
        <w:rPr>
          <w:rFonts w:asciiTheme="minorHAnsi" w:hAnsiTheme="minorHAnsi" w:cstheme="minorHAnsi"/>
          <w:b/>
          <w:bCs/>
          <w:color w:val="0D0D0D"/>
          <w:szCs w:val="20"/>
          <w:lang w:eastAsia="ja-JP"/>
        </w:rPr>
      </w:pPr>
      <w:r w:rsidRPr="00BC206C">
        <w:rPr>
          <w:rFonts w:asciiTheme="minorHAnsi" w:hAnsiTheme="minorHAnsi" w:cstheme="minorHAnsi"/>
          <w:color w:val="0D0D0D"/>
          <w:szCs w:val="20"/>
          <w:lang w:eastAsia="ja-JP"/>
        </w:rPr>
        <w:t xml:space="preserve">The second semester of supervised learning experience in clinical, community and administrative dietetics </w:t>
      </w:r>
      <w:proofErr w:type="gramStart"/>
      <w:r w:rsidRPr="00BC206C">
        <w:rPr>
          <w:rFonts w:asciiTheme="minorHAnsi" w:hAnsiTheme="minorHAnsi" w:cstheme="minorHAnsi"/>
          <w:color w:val="0D0D0D"/>
          <w:szCs w:val="20"/>
          <w:lang w:eastAsia="ja-JP"/>
        </w:rPr>
        <w:t>designed</w:t>
      </w:r>
      <w:proofErr w:type="gramEnd"/>
      <w:r w:rsidRPr="00BC206C">
        <w:rPr>
          <w:rFonts w:asciiTheme="minorHAnsi" w:hAnsiTheme="minorHAnsi" w:cstheme="minorHAnsi"/>
          <w:color w:val="0D0D0D"/>
          <w:szCs w:val="20"/>
          <w:lang w:eastAsia="ja-JP"/>
        </w:rPr>
        <w:t xml:space="preserve"> to meet specific objectives and achieve identified clinical, community</w:t>
      </w:r>
      <w:r w:rsidR="00E92E72">
        <w:rPr>
          <w:rFonts w:asciiTheme="minorHAnsi" w:hAnsiTheme="minorHAnsi" w:cstheme="minorHAnsi"/>
          <w:color w:val="0D0D0D"/>
          <w:szCs w:val="20"/>
          <w:lang w:eastAsia="ja-JP"/>
        </w:rPr>
        <w:t>,</w:t>
      </w:r>
      <w:r w:rsidRPr="00BC206C">
        <w:rPr>
          <w:rFonts w:asciiTheme="minorHAnsi" w:hAnsiTheme="minorHAnsi" w:cstheme="minorHAnsi"/>
          <w:color w:val="0D0D0D"/>
          <w:szCs w:val="20"/>
          <w:lang w:eastAsia="ja-JP"/>
        </w:rPr>
        <w:t xml:space="preserve"> and administrative nutrition competencies. Experiences scheduled in a variety of healthcare settings. </w:t>
      </w:r>
      <w:r w:rsidRPr="00BC206C">
        <w:rPr>
          <w:rFonts w:asciiTheme="minorHAnsi" w:hAnsiTheme="minorHAnsi" w:cstheme="minorHAnsi"/>
          <w:b/>
          <w:color w:val="0D0D0D"/>
          <w:szCs w:val="20"/>
          <w:lang w:eastAsia="ja-JP"/>
        </w:rPr>
        <w:t>Spring.</w:t>
      </w:r>
    </w:p>
    <w:p w14:paraId="5806E4B0" w14:textId="77777777" w:rsidR="004D5683" w:rsidRPr="00BC206C" w:rsidRDefault="004D5683" w:rsidP="004D5683">
      <w:pPr>
        <w:keepNext/>
        <w:keepLines/>
        <w:tabs>
          <w:tab w:val="left" w:pos="600"/>
        </w:tabs>
        <w:spacing w:before="40" w:after="20" w:line="200" w:lineRule="exact"/>
        <w:rPr>
          <w:rFonts w:asciiTheme="minorHAnsi" w:hAnsiTheme="minorHAnsi" w:cstheme="minorHAnsi"/>
          <w:b/>
          <w:bCs/>
          <w:color w:val="0D0D0D"/>
          <w:szCs w:val="20"/>
          <w:lang w:eastAsia="ja-JP"/>
        </w:rPr>
      </w:pPr>
      <w:r w:rsidRPr="00BC206C">
        <w:rPr>
          <w:rFonts w:asciiTheme="minorHAnsi" w:hAnsiTheme="minorHAnsi" w:cstheme="minorHAnsi"/>
          <w:b/>
          <w:bCs/>
          <w:color w:val="0D0D0D"/>
          <w:szCs w:val="20"/>
          <w:lang w:eastAsia="ja-JP"/>
        </w:rPr>
        <w:t>6063.</w:t>
      </w:r>
      <w:r w:rsidRPr="00BC206C">
        <w:rPr>
          <w:rFonts w:asciiTheme="minorHAnsi" w:hAnsiTheme="minorHAnsi" w:cstheme="minorHAnsi"/>
          <w:b/>
          <w:bCs/>
          <w:color w:val="0D0D0D"/>
          <w:szCs w:val="20"/>
          <w:lang w:eastAsia="ja-JP"/>
        </w:rPr>
        <w:tab/>
        <w:t>Sports Nutrition.</w:t>
      </w:r>
    </w:p>
    <w:p w14:paraId="1B8017AB" w14:textId="20F9E071" w:rsidR="004D5683" w:rsidRPr="00BC206C" w:rsidRDefault="004D5683" w:rsidP="004D5683">
      <w:pPr>
        <w:spacing w:after="40" w:line="200" w:lineRule="exact"/>
        <w:ind w:left="605"/>
        <w:jc w:val="both"/>
        <w:rPr>
          <w:rFonts w:asciiTheme="minorHAnsi" w:eastAsia="Calibri" w:hAnsiTheme="minorHAnsi" w:cstheme="minorHAnsi"/>
          <w:color w:val="0D0D0D"/>
          <w:szCs w:val="20"/>
          <w:shd w:val="clear" w:color="auto" w:fill="FFFFFF"/>
          <w:lang w:eastAsia="ja-JP"/>
        </w:rPr>
      </w:pPr>
      <w:r w:rsidRPr="00BC206C">
        <w:rPr>
          <w:rFonts w:asciiTheme="minorHAnsi" w:eastAsia="Calibri" w:hAnsiTheme="minorHAnsi" w:cstheme="minorHAnsi"/>
          <w:color w:val="0D0D0D"/>
          <w:szCs w:val="20"/>
          <w:shd w:val="clear" w:color="auto" w:fill="FFFFFF"/>
          <w:lang w:eastAsia="ja-JP"/>
        </w:rPr>
        <w:t>Exercise physiology and nutrient requirements in sports and exercise: macronutrient, micronutrient and fluid needs of athletes engaged in specific sports, pre/post exercise meals, gender</w:t>
      </w:r>
      <w:r w:rsidR="00E92E72">
        <w:rPr>
          <w:rFonts w:asciiTheme="minorHAnsi" w:eastAsia="Calibri" w:hAnsiTheme="minorHAnsi" w:cstheme="minorHAnsi"/>
          <w:color w:val="0D0D0D"/>
          <w:szCs w:val="20"/>
          <w:shd w:val="clear" w:color="auto" w:fill="FFFFFF"/>
          <w:lang w:eastAsia="ja-JP"/>
        </w:rPr>
        <w:t>-</w:t>
      </w:r>
      <w:r w:rsidRPr="00BC206C">
        <w:rPr>
          <w:rFonts w:asciiTheme="minorHAnsi" w:eastAsia="Calibri" w:hAnsiTheme="minorHAnsi" w:cstheme="minorHAnsi"/>
          <w:color w:val="0D0D0D"/>
          <w:szCs w:val="20"/>
          <w:shd w:val="clear" w:color="auto" w:fill="FFFFFF"/>
          <w:lang w:eastAsia="ja-JP"/>
        </w:rPr>
        <w:t xml:space="preserve">specific requirements, role of ergogenic aids, eating disorders, and role of exercise in weight management and chronic disease. </w:t>
      </w:r>
      <w:r w:rsidRPr="00BC206C">
        <w:rPr>
          <w:rFonts w:asciiTheme="minorHAnsi" w:eastAsia="Calibri" w:hAnsiTheme="minorHAnsi" w:cstheme="minorHAnsi"/>
          <w:b/>
          <w:color w:val="0D0D0D"/>
          <w:szCs w:val="20"/>
          <w:shd w:val="clear" w:color="auto" w:fill="FFFFFF"/>
          <w:lang w:eastAsia="ja-JP"/>
        </w:rPr>
        <w:t xml:space="preserve">Fall Term </w:t>
      </w:r>
      <w:r w:rsidR="00FF0527">
        <w:rPr>
          <w:rFonts w:asciiTheme="minorHAnsi" w:eastAsia="Calibri" w:hAnsiTheme="minorHAnsi" w:cstheme="minorHAnsi"/>
          <w:b/>
          <w:color w:val="0D0D0D"/>
          <w:szCs w:val="20"/>
          <w:shd w:val="clear" w:color="auto" w:fill="FFFFFF"/>
          <w:lang w:eastAsia="ja-JP"/>
        </w:rPr>
        <w:t>2</w:t>
      </w:r>
      <w:r w:rsidRPr="00BC206C">
        <w:rPr>
          <w:rFonts w:asciiTheme="minorHAnsi" w:eastAsia="Calibri" w:hAnsiTheme="minorHAnsi" w:cstheme="minorHAnsi"/>
          <w:b/>
          <w:color w:val="0D0D0D"/>
          <w:szCs w:val="20"/>
          <w:shd w:val="clear" w:color="auto" w:fill="FFFFFF"/>
          <w:lang w:eastAsia="ja-JP"/>
        </w:rPr>
        <w:t>.</w:t>
      </w:r>
    </w:p>
    <w:p w14:paraId="1C18CBE5" w14:textId="77777777" w:rsidR="004D5683" w:rsidRPr="00BC206C" w:rsidRDefault="004D5683" w:rsidP="004D5683">
      <w:pPr>
        <w:keepNext/>
        <w:keepLines/>
        <w:tabs>
          <w:tab w:val="left" w:pos="600"/>
        </w:tabs>
        <w:spacing w:before="40" w:after="20" w:line="200" w:lineRule="exact"/>
        <w:rPr>
          <w:rFonts w:asciiTheme="minorHAnsi" w:hAnsiTheme="minorHAnsi" w:cstheme="minorHAnsi"/>
          <w:b/>
          <w:bCs/>
          <w:color w:val="0D0D0D"/>
          <w:szCs w:val="20"/>
          <w:lang w:eastAsia="ja-JP"/>
        </w:rPr>
      </w:pPr>
      <w:r w:rsidRPr="00BC206C">
        <w:rPr>
          <w:rFonts w:asciiTheme="minorHAnsi" w:hAnsiTheme="minorHAnsi" w:cstheme="minorHAnsi"/>
          <w:b/>
          <w:bCs/>
          <w:color w:val="0D0D0D"/>
          <w:szCs w:val="20"/>
          <w:lang w:eastAsia="ja-JP"/>
        </w:rPr>
        <w:t>6073.</w:t>
      </w:r>
      <w:r w:rsidRPr="00BC206C">
        <w:rPr>
          <w:rFonts w:asciiTheme="minorHAnsi" w:hAnsiTheme="minorHAnsi" w:cstheme="minorHAnsi"/>
          <w:b/>
          <w:bCs/>
          <w:color w:val="0D0D0D"/>
          <w:szCs w:val="20"/>
          <w:lang w:eastAsia="ja-JP"/>
        </w:rPr>
        <w:tab/>
        <w:t>Pediatric Nutrition.</w:t>
      </w:r>
    </w:p>
    <w:p w14:paraId="7E52E2AF" w14:textId="77777777" w:rsidR="004D5683" w:rsidRPr="00BC206C" w:rsidRDefault="004D5683" w:rsidP="004D5683">
      <w:pPr>
        <w:spacing w:after="40" w:line="200" w:lineRule="exact"/>
        <w:ind w:left="605"/>
        <w:jc w:val="both"/>
        <w:rPr>
          <w:rFonts w:asciiTheme="minorHAnsi" w:hAnsiTheme="minorHAnsi" w:cstheme="minorHAnsi"/>
          <w:color w:val="0D0D0D"/>
          <w:szCs w:val="20"/>
          <w:lang w:eastAsia="ja-JP"/>
        </w:rPr>
      </w:pPr>
      <w:r w:rsidRPr="00BC206C">
        <w:rPr>
          <w:rFonts w:asciiTheme="minorHAnsi" w:hAnsiTheme="minorHAnsi" w:cstheme="minorHAnsi"/>
          <w:color w:val="0D0D0D"/>
          <w:szCs w:val="20"/>
          <w:lang w:eastAsia="ja-JP"/>
        </w:rPr>
        <w:t xml:space="preserve">Effects of nutritional factors on development from prenatal growth to adolescence.  This course examines the physiologic, biochemical, and nutritional aspects of disease processes relevant to infants and children up to 18 years of age.  Medical nutrition therapy for a variety of medical conditions found in this population will be discussed including inborn errors of metabolism, food hypersensitivity, obesity, and diseases of the major organ systems.  </w:t>
      </w:r>
      <w:r w:rsidRPr="00BC206C">
        <w:rPr>
          <w:rFonts w:asciiTheme="minorHAnsi" w:hAnsiTheme="minorHAnsi" w:cstheme="minorHAnsi"/>
          <w:b/>
          <w:color w:val="0D0D0D"/>
          <w:szCs w:val="20"/>
          <w:lang w:eastAsia="ja-JP"/>
        </w:rPr>
        <w:t>Fall Term 1.</w:t>
      </w:r>
    </w:p>
    <w:p w14:paraId="4CCF5340" w14:textId="77777777" w:rsidR="004D5683" w:rsidRPr="00BC206C" w:rsidRDefault="004D5683" w:rsidP="004D5683">
      <w:pPr>
        <w:keepNext/>
        <w:keepLines/>
        <w:tabs>
          <w:tab w:val="left" w:pos="600"/>
        </w:tabs>
        <w:spacing w:before="40" w:after="20" w:line="200" w:lineRule="exact"/>
        <w:rPr>
          <w:rFonts w:asciiTheme="minorHAnsi" w:hAnsiTheme="minorHAnsi" w:cstheme="minorHAnsi"/>
          <w:b/>
          <w:bCs/>
          <w:color w:val="0D0D0D"/>
          <w:szCs w:val="20"/>
          <w:lang w:eastAsia="ja-JP"/>
        </w:rPr>
      </w:pPr>
      <w:r w:rsidRPr="00BC206C">
        <w:rPr>
          <w:rFonts w:asciiTheme="minorHAnsi" w:hAnsiTheme="minorHAnsi" w:cstheme="minorHAnsi"/>
          <w:b/>
          <w:bCs/>
          <w:color w:val="0D0D0D"/>
          <w:szCs w:val="20"/>
          <w:lang w:eastAsia="ja-JP"/>
        </w:rPr>
        <w:t>6083.</w:t>
      </w:r>
      <w:r w:rsidRPr="00BC206C">
        <w:rPr>
          <w:rFonts w:asciiTheme="minorHAnsi" w:hAnsiTheme="minorHAnsi" w:cstheme="minorHAnsi"/>
          <w:b/>
          <w:bCs/>
          <w:color w:val="0D0D0D"/>
          <w:szCs w:val="20"/>
          <w:lang w:eastAsia="ja-JP"/>
        </w:rPr>
        <w:tab/>
        <w:t>Diabetes, Obesity and Weight Management.</w:t>
      </w:r>
    </w:p>
    <w:p w14:paraId="48B9ABDF" w14:textId="6F063903" w:rsidR="004D5683" w:rsidRPr="00BC206C" w:rsidRDefault="004D5683" w:rsidP="004D5683">
      <w:pPr>
        <w:spacing w:after="40" w:line="200" w:lineRule="exact"/>
        <w:ind w:left="605"/>
        <w:jc w:val="both"/>
        <w:rPr>
          <w:rFonts w:asciiTheme="minorHAnsi" w:hAnsiTheme="minorHAnsi" w:cstheme="minorHAnsi"/>
          <w:color w:val="0D0D0D"/>
          <w:szCs w:val="20"/>
          <w:lang w:eastAsia="ja-JP"/>
        </w:rPr>
      </w:pPr>
      <w:r w:rsidRPr="00BC206C">
        <w:rPr>
          <w:rFonts w:asciiTheme="minorHAnsi" w:hAnsiTheme="minorHAnsi" w:cstheme="minorHAnsi"/>
          <w:color w:val="0D0D0D"/>
          <w:szCs w:val="20"/>
          <w:lang w:eastAsia="ja-JP"/>
        </w:rPr>
        <w:t xml:space="preserve">Prevalence of overweight/obesity in different socio-economic and population groups, global perspectives, and epidemiology.  In-depth study of </w:t>
      </w:r>
      <w:proofErr w:type="gramStart"/>
      <w:r w:rsidRPr="00BC206C">
        <w:rPr>
          <w:rFonts w:asciiTheme="minorHAnsi" w:hAnsiTheme="minorHAnsi" w:cstheme="minorHAnsi"/>
          <w:color w:val="0D0D0D"/>
          <w:szCs w:val="20"/>
          <w:lang w:eastAsia="ja-JP"/>
        </w:rPr>
        <w:t>diabetes,</w:t>
      </w:r>
      <w:proofErr w:type="gramEnd"/>
      <w:r w:rsidRPr="00BC206C">
        <w:rPr>
          <w:rFonts w:asciiTheme="minorHAnsi" w:hAnsiTheme="minorHAnsi" w:cstheme="minorHAnsi"/>
          <w:color w:val="0D0D0D"/>
          <w:szCs w:val="20"/>
          <w:lang w:eastAsia="ja-JP"/>
        </w:rPr>
        <w:t xml:space="preserve"> </w:t>
      </w:r>
      <w:proofErr w:type="gramStart"/>
      <w:r w:rsidRPr="00BC206C">
        <w:rPr>
          <w:rFonts w:asciiTheme="minorHAnsi" w:hAnsiTheme="minorHAnsi" w:cstheme="minorHAnsi"/>
          <w:color w:val="0D0D0D"/>
          <w:szCs w:val="20"/>
          <w:lang w:eastAsia="ja-JP"/>
        </w:rPr>
        <w:t>including</w:t>
      </w:r>
      <w:proofErr w:type="gramEnd"/>
      <w:r w:rsidRPr="00BC206C">
        <w:rPr>
          <w:rFonts w:asciiTheme="minorHAnsi" w:hAnsiTheme="minorHAnsi" w:cstheme="minorHAnsi"/>
          <w:color w:val="0D0D0D"/>
          <w:szCs w:val="20"/>
          <w:lang w:eastAsia="ja-JP"/>
        </w:rPr>
        <w:t xml:space="preserve"> prevalence, classification, risk factors, pathophysiology, therapy, management, and prevention. </w:t>
      </w:r>
      <w:r w:rsidRPr="00BC206C">
        <w:rPr>
          <w:rFonts w:asciiTheme="minorHAnsi" w:hAnsiTheme="minorHAnsi" w:cstheme="minorHAnsi"/>
          <w:b/>
          <w:color w:val="0D0D0D"/>
          <w:szCs w:val="20"/>
          <w:lang w:eastAsia="ja-JP"/>
        </w:rPr>
        <w:t>Summer Term.</w:t>
      </w:r>
    </w:p>
    <w:p w14:paraId="160359E3" w14:textId="77777777" w:rsidR="004D5683" w:rsidRPr="00BC206C" w:rsidRDefault="004D5683" w:rsidP="004D5683">
      <w:pPr>
        <w:keepNext/>
        <w:keepLines/>
        <w:tabs>
          <w:tab w:val="left" w:pos="600"/>
        </w:tabs>
        <w:spacing w:before="40" w:after="20" w:line="200" w:lineRule="exact"/>
        <w:rPr>
          <w:rFonts w:asciiTheme="minorHAnsi" w:hAnsiTheme="minorHAnsi" w:cstheme="minorHAnsi"/>
          <w:b/>
          <w:bCs/>
          <w:color w:val="0D0D0D"/>
          <w:szCs w:val="20"/>
          <w:lang w:eastAsia="ja-JP"/>
        </w:rPr>
      </w:pPr>
      <w:r w:rsidRPr="00BC206C">
        <w:rPr>
          <w:rFonts w:asciiTheme="minorHAnsi" w:hAnsiTheme="minorHAnsi" w:cstheme="minorHAnsi"/>
          <w:b/>
          <w:bCs/>
          <w:color w:val="0D0D0D"/>
          <w:szCs w:val="20"/>
          <w:lang w:eastAsia="ja-JP"/>
        </w:rPr>
        <w:t>6093.</w:t>
      </w:r>
      <w:r w:rsidRPr="00BC206C">
        <w:rPr>
          <w:rFonts w:asciiTheme="minorHAnsi" w:hAnsiTheme="minorHAnsi" w:cstheme="minorHAnsi"/>
          <w:b/>
          <w:bCs/>
          <w:color w:val="0D0D0D"/>
          <w:szCs w:val="20"/>
          <w:lang w:eastAsia="ja-JP"/>
        </w:rPr>
        <w:tab/>
        <w:t>Trends in Nutrition.</w:t>
      </w:r>
    </w:p>
    <w:p w14:paraId="199C2512" w14:textId="5CC60AB2" w:rsidR="004D5683" w:rsidRPr="00BC206C" w:rsidRDefault="004D5683" w:rsidP="004D5683">
      <w:pPr>
        <w:spacing w:after="40" w:line="200" w:lineRule="exact"/>
        <w:ind w:left="605"/>
        <w:jc w:val="both"/>
        <w:rPr>
          <w:rFonts w:asciiTheme="minorHAnsi" w:hAnsiTheme="minorHAnsi" w:cstheme="minorHAnsi"/>
          <w:color w:val="0D0D0D"/>
          <w:szCs w:val="20"/>
          <w:lang w:eastAsia="ja-JP"/>
        </w:rPr>
      </w:pPr>
      <w:r w:rsidRPr="00BC206C">
        <w:rPr>
          <w:rFonts w:asciiTheme="minorHAnsi" w:hAnsiTheme="minorHAnsi" w:cstheme="minorHAnsi"/>
          <w:color w:val="0D0D0D"/>
          <w:szCs w:val="20"/>
          <w:lang w:eastAsia="ja-JP"/>
        </w:rPr>
        <w:t>Exploration of current topics in nutritional science, food science</w:t>
      </w:r>
      <w:r w:rsidR="007E1983">
        <w:rPr>
          <w:rFonts w:asciiTheme="minorHAnsi" w:hAnsiTheme="minorHAnsi" w:cstheme="minorHAnsi"/>
          <w:color w:val="0D0D0D"/>
          <w:szCs w:val="20"/>
          <w:lang w:eastAsia="ja-JP"/>
        </w:rPr>
        <w:t>,</w:t>
      </w:r>
      <w:r w:rsidRPr="00BC206C">
        <w:rPr>
          <w:rFonts w:asciiTheme="minorHAnsi" w:hAnsiTheme="minorHAnsi" w:cstheme="minorHAnsi"/>
          <w:color w:val="0D0D0D"/>
          <w:szCs w:val="20"/>
          <w:lang w:eastAsia="ja-JP"/>
        </w:rPr>
        <w:t xml:space="preserve"> and public health nutrition.   Examines emerging issues in nutrition.  </w:t>
      </w:r>
      <w:r w:rsidRPr="00BC206C">
        <w:rPr>
          <w:rFonts w:asciiTheme="minorHAnsi" w:hAnsiTheme="minorHAnsi" w:cstheme="minorHAnsi"/>
          <w:b/>
          <w:color w:val="0D0D0D"/>
          <w:szCs w:val="20"/>
          <w:lang w:eastAsia="ja-JP"/>
        </w:rPr>
        <w:t>Summer Term.</w:t>
      </w:r>
    </w:p>
    <w:p w14:paraId="1646E195" w14:textId="77777777" w:rsidR="004D5683" w:rsidRPr="00BC206C" w:rsidRDefault="004D5683" w:rsidP="004D5683">
      <w:pPr>
        <w:keepNext/>
        <w:keepLines/>
        <w:tabs>
          <w:tab w:val="left" w:pos="600"/>
        </w:tabs>
        <w:spacing w:before="40" w:after="20" w:line="200" w:lineRule="exact"/>
        <w:rPr>
          <w:rFonts w:asciiTheme="minorHAnsi" w:hAnsiTheme="minorHAnsi" w:cstheme="minorHAnsi"/>
          <w:b/>
          <w:bCs/>
          <w:color w:val="0D0D0D"/>
          <w:szCs w:val="20"/>
          <w:lang w:eastAsia="ja-JP"/>
        </w:rPr>
      </w:pPr>
      <w:r w:rsidRPr="00BC206C">
        <w:rPr>
          <w:rFonts w:asciiTheme="minorHAnsi" w:hAnsiTheme="minorHAnsi" w:cstheme="minorHAnsi"/>
          <w:b/>
          <w:bCs/>
          <w:color w:val="0D0D0D"/>
          <w:szCs w:val="20"/>
          <w:lang w:eastAsia="ja-JP"/>
        </w:rPr>
        <w:t>6103.</w:t>
      </w:r>
      <w:r w:rsidRPr="00BC206C">
        <w:rPr>
          <w:rFonts w:asciiTheme="minorHAnsi" w:hAnsiTheme="minorHAnsi" w:cstheme="minorHAnsi"/>
          <w:b/>
          <w:bCs/>
          <w:color w:val="0D0D0D"/>
          <w:szCs w:val="20"/>
          <w:lang w:eastAsia="ja-JP"/>
        </w:rPr>
        <w:tab/>
        <w:t>Eating Disorders.</w:t>
      </w:r>
    </w:p>
    <w:p w14:paraId="3848D3E4" w14:textId="6836155A" w:rsidR="004D5683" w:rsidRPr="00BC206C" w:rsidRDefault="004D5683" w:rsidP="004D5683">
      <w:pPr>
        <w:spacing w:after="40" w:line="200" w:lineRule="exact"/>
        <w:ind w:left="605"/>
        <w:jc w:val="both"/>
        <w:rPr>
          <w:rFonts w:asciiTheme="minorHAnsi" w:eastAsia="Calibri" w:hAnsiTheme="minorHAnsi" w:cstheme="minorHAnsi"/>
          <w:color w:val="0D0D0D"/>
          <w:szCs w:val="20"/>
          <w:lang w:eastAsia="ja-JP"/>
        </w:rPr>
      </w:pPr>
      <w:r w:rsidRPr="00BC206C">
        <w:rPr>
          <w:rFonts w:asciiTheme="minorHAnsi" w:hAnsiTheme="minorHAnsi" w:cstheme="minorHAnsi"/>
          <w:color w:val="0D0D0D"/>
          <w:szCs w:val="20"/>
          <w:lang w:eastAsia="ja-JP"/>
        </w:rPr>
        <w:t xml:space="preserve">Eating behaviors vary widely across individuals, but only the extremes of these behaviors are considered pathological. This course provides an opportunity for students to attain a theoretical overview of eating and weight-related disorders, including anorexia nervosa, binge eating disorder, bulimia nervosa, obesity, and dieting. The course will discuss theories and current literature on the causes, diagnosis, symptoms, and treatment of eating and weight-related disorders. </w:t>
      </w:r>
      <w:r w:rsidR="001E6A7E">
        <w:rPr>
          <w:rFonts w:asciiTheme="minorHAnsi" w:hAnsiTheme="minorHAnsi" w:cstheme="minorHAnsi"/>
          <w:b/>
          <w:bCs/>
          <w:color w:val="0D0D0D"/>
          <w:szCs w:val="20"/>
          <w:lang w:eastAsia="ja-JP"/>
        </w:rPr>
        <w:t>Spring Term 1</w:t>
      </w:r>
      <w:r w:rsidRPr="00BC206C">
        <w:rPr>
          <w:rFonts w:asciiTheme="minorHAnsi" w:hAnsiTheme="minorHAnsi" w:cstheme="minorHAnsi"/>
          <w:b/>
          <w:bCs/>
          <w:color w:val="0D0D0D"/>
          <w:szCs w:val="20"/>
          <w:lang w:eastAsia="ja-JP"/>
        </w:rPr>
        <w:t>.</w:t>
      </w:r>
    </w:p>
    <w:p w14:paraId="5CF5A599" w14:textId="7EC35E54" w:rsidR="004D5683" w:rsidRPr="00BC206C" w:rsidRDefault="007264B2" w:rsidP="004D5683">
      <w:pPr>
        <w:keepNext/>
        <w:keepLines/>
        <w:tabs>
          <w:tab w:val="left" w:pos="600"/>
        </w:tabs>
        <w:spacing w:before="40" w:after="20" w:line="200" w:lineRule="exact"/>
        <w:rPr>
          <w:rFonts w:asciiTheme="minorHAnsi" w:hAnsiTheme="minorHAnsi" w:cstheme="minorHAnsi"/>
          <w:b/>
          <w:bCs/>
          <w:color w:val="0D0D0D"/>
          <w:szCs w:val="20"/>
          <w:lang w:eastAsia="ja-JP"/>
        </w:rPr>
      </w:pPr>
      <w:r>
        <w:rPr>
          <w:rFonts w:asciiTheme="minorHAnsi" w:hAnsiTheme="minorHAnsi" w:cstheme="minorHAnsi"/>
          <w:b/>
          <w:bCs/>
          <w:color w:val="0D0D0D"/>
          <w:szCs w:val="20"/>
          <w:lang w:eastAsia="ja-JP"/>
        </w:rPr>
        <w:t xml:space="preserve">EXSC 5203.  </w:t>
      </w:r>
      <w:r w:rsidR="00694705">
        <w:rPr>
          <w:rFonts w:asciiTheme="minorHAnsi" w:hAnsiTheme="minorHAnsi" w:cstheme="minorHAnsi"/>
          <w:b/>
          <w:bCs/>
          <w:color w:val="0D0D0D"/>
          <w:szCs w:val="20"/>
          <w:lang w:eastAsia="ja-JP"/>
        </w:rPr>
        <w:t>Statistics</w:t>
      </w:r>
      <w:r w:rsidR="004D5683" w:rsidRPr="00BC206C">
        <w:rPr>
          <w:rFonts w:asciiTheme="minorHAnsi" w:hAnsiTheme="minorHAnsi" w:cstheme="minorHAnsi"/>
          <w:b/>
          <w:bCs/>
          <w:color w:val="0D0D0D"/>
          <w:szCs w:val="20"/>
          <w:lang w:eastAsia="ja-JP"/>
        </w:rPr>
        <w:t>.</w:t>
      </w:r>
    </w:p>
    <w:p w14:paraId="7B297E5F" w14:textId="77777777" w:rsidR="007264B2" w:rsidRDefault="00FF0527" w:rsidP="00FF0527">
      <w:pPr>
        <w:spacing w:after="40" w:line="200" w:lineRule="exact"/>
        <w:jc w:val="both"/>
        <w:rPr>
          <w:rFonts w:asciiTheme="minorHAnsi" w:eastAsia="Calibri" w:hAnsiTheme="minorHAnsi" w:cstheme="minorHAnsi"/>
          <w:color w:val="0D0D0D"/>
          <w:szCs w:val="20"/>
          <w:lang w:eastAsia="ja-JP"/>
        </w:rPr>
      </w:pPr>
      <w:r>
        <w:rPr>
          <w:rFonts w:asciiTheme="minorHAnsi" w:eastAsia="Calibri" w:hAnsiTheme="minorHAnsi" w:cstheme="minorHAnsi"/>
          <w:color w:val="0D0D0D"/>
          <w:szCs w:val="20"/>
          <w:lang w:eastAsia="ja-JP"/>
        </w:rPr>
        <w:t xml:space="preserve">     </w:t>
      </w:r>
      <w:r w:rsidR="00694705">
        <w:rPr>
          <w:rFonts w:asciiTheme="minorHAnsi" w:eastAsia="Calibri" w:hAnsiTheme="minorHAnsi" w:cstheme="minorHAnsi"/>
          <w:color w:val="0D0D0D"/>
          <w:szCs w:val="20"/>
          <w:lang w:eastAsia="ja-JP"/>
        </w:rPr>
        <w:t xml:space="preserve">         </w:t>
      </w:r>
      <w:r w:rsidR="007264B2">
        <w:rPr>
          <w:rFonts w:asciiTheme="minorHAnsi" w:eastAsia="Calibri" w:hAnsiTheme="minorHAnsi" w:cstheme="minorHAnsi"/>
          <w:color w:val="0D0D0D"/>
          <w:szCs w:val="20"/>
          <w:lang w:eastAsia="ja-JP"/>
        </w:rPr>
        <w:t xml:space="preserve">A study of existing measurements and analytical equations that can be used to test a hypothesis, how to use tools such as SPSS   </w:t>
      </w:r>
    </w:p>
    <w:p w14:paraId="56DEBB44" w14:textId="4A5F52F0" w:rsidR="004D5683" w:rsidRPr="00BC206C" w:rsidRDefault="007264B2" w:rsidP="00FF0527">
      <w:pPr>
        <w:spacing w:after="40" w:line="200" w:lineRule="exact"/>
        <w:jc w:val="both"/>
        <w:rPr>
          <w:rFonts w:asciiTheme="minorHAnsi" w:eastAsia="Calibri" w:hAnsiTheme="minorHAnsi" w:cstheme="minorHAnsi"/>
          <w:color w:val="0D0D0D"/>
          <w:szCs w:val="20"/>
          <w:shd w:val="clear" w:color="auto" w:fill="FFFFFF"/>
          <w:lang w:eastAsia="ja-JP"/>
        </w:rPr>
      </w:pPr>
      <w:r>
        <w:rPr>
          <w:rFonts w:asciiTheme="minorHAnsi" w:eastAsia="Calibri" w:hAnsiTheme="minorHAnsi" w:cstheme="minorHAnsi"/>
          <w:color w:val="0D0D0D"/>
          <w:szCs w:val="20"/>
          <w:lang w:eastAsia="ja-JP"/>
        </w:rPr>
        <w:t xml:space="preserve">              to implement the tests and how to interpret the results. </w:t>
      </w:r>
      <w:r w:rsidR="004D5683" w:rsidRPr="00BC206C">
        <w:rPr>
          <w:rFonts w:asciiTheme="minorHAnsi" w:eastAsia="Calibri" w:hAnsiTheme="minorHAnsi" w:cstheme="minorHAnsi"/>
          <w:b/>
          <w:color w:val="0D0D0D"/>
          <w:szCs w:val="20"/>
          <w:shd w:val="clear" w:color="auto" w:fill="FFFFFF"/>
          <w:lang w:eastAsia="ja-JP"/>
        </w:rPr>
        <w:t>Summer Term.</w:t>
      </w:r>
    </w:p>
    <w:bookmarkEnd w:id="17"/>
    <w:bookmarkEnd w:id="18"/>
    <w:p w14:paraId="001848B5" w14:textId="3EAA06FE" w:rsidR="004D5683" w:rsidRDefault="004D5683" w:rsidP="004A42BF">
      <w:pPr>
        <w:rPr>
          <w:rFonts w:asciiTheme="minorHAnsi" w:hAnsiTheme="minorHAnsi" w:cs="Arial"/>
          <w:szCs w:val="20"/>
        </w:rPr>
      </w:pPr>
    </w:p>
    <w:p w14:paraId="0AE88B2D" w14:textId="325C3580" w:rsidR="004A42BF" w:rsidRDefault="004A42BF" w:rsidP="004A42BF">
      <w:pPr>
        <w:rPr>
          <w:rFonts w:asciiTheme="minorHAnsi" w:hAnsiTheme="minorHAnsi" w:cs="Arial"/>
          <w:b/>
          <w:szCs w:val="20"/>
        </w:rPr>
      </w:pPr>
      <w:r w:rsidRPr="00287C32">
        <w:rPr>
          <w:rFonts w:asciiTheme="minorHAnsi" w:hAnsiTheme="minorHAnsi" w:cs="Arial"/>
          <w:b/>
          <w:szCs w:val="20"/>
        </w:rPr>
        <w:t>Assessment of Intern Learning</w:t>
      </w:r>
    </w:p>
    <w:p w14:paraId="162FE7E9" w14:textId="57943862" w:rsidR="004A42BF" w:rsidRPr="007264B2" w:rsidRDefault="004D5683" w:rsidP="007264B2">
      <w:pPr>
        <w:ind w:right="29"/>
        <w:contextualSpacing/>
        <w:rPr>
          <w:rFonts w:asciiTheme="minorHAnsi" w:hAnsiTheme="minorHAnsi" w:cstheme="minorHAnsi"/>
          <w:b/>
          <w:szCs w:val="20"/>
        </w:rPr>
      </w:pPr>
      <w:r>
        <w:rPr>
          <w:rFonts w:asciiTheme="minorHAnsi" w:hAnsiTheme="minorHAnsi" w:cstheme="minorHAnsi"/>
          <w:szCs w:val="20"/>
        </w:rPr>
        <w:t xml:space="preserve">The graduate program is 36 hours total with 9 months onsite for the supervised practice which includes a total of </w:t>
      </w:r>
      <w:r w:rsidRPr="00C61D2D">
        <w:rPr>
          <w:rFonts w:asciiTheme="minorHAnsi" w:hAnsiTheme="minorHAnsi" w:cstheme="minorHAnsi"/>
          <w:szCs w:val="20"/>
        </w:rPr>
        <w:t>1</w:t>
      </w:r>
      <w:r w:rsidR="00C61D2D">
        <w:rPr>
          <w:rFonts w:asciiTheme="minorHAnsi" w:hAnsiTheme="minorHAnsi" w:cstheme="minorHAnsi"/>
          <w:szCs w:val="20"/>
        </w:rPr>
        <w:t>050</w:t>
      </w:r>
      <w:r w:rsidRPr="00520873">
        <w:rPr>
          <w:rFonts w:asciiTheme="minorHAnsi" w:hAnsiTheme="minorHAnsi" w:cstheme="minorHAnsi"/>
          <w:szCs w:val="20"/>
        </w:rPr>
        <w:t xml:space="preserve"> </w:t>
      </w:r>
      <w:r>
        <w:rPr>
          <w:rFonts w:asciiTheme="minorHAnsi" w:hAnsiTheme="minorHAnsi" w:cstheme="minorHAnsi"/>
          <w:szCs w:val="20"/>
        </w:rPr>
        <w:t>supervised practice</w:t>
      </w:r>
      <w:r w:rsidR="007E1983">
        <w:rPr>
          <w:rFonts w:asciiTheme="minorHAnsi" w:hAnsiTheme="minorHAnsi" w:cstheme="minorHAnsi"/>
          <w:szCs w:val="20"/>
        </w:rPr>
        <w:t xml:space="preserve"> </w:t>
      </w:r>
      <w:r w:rsidRPr="00520873">
        <w:rPr>
          <w:rFonts w:asciiTheme="minorHAnsi" w:hAnsiTheme="minorHAnsi" w:cstheme="minorHAnsi"/>
          <w:szCs w:val="20"/>
        </w:rPr>
        <w:t>hours</w:t>
      </w:r>
      <w:r>
        <w:rPr>
          <w:rFonts w:asciiTheme="minorHAnsi" w:hAnsiTheme="minorHAnsi" w:cstheme="minorHAnsi"/>
          <w:szCs w:val="20"/>
        </w:rPr>
        <w:t xml:space="preserve">.  </w:t>
      </w:r>
      <w:r w:rsidR="007264B2" w:rsidRPr="00E01B6D">
        <w:rPr>
          <w:rFonts w:asciiTheme="minorHAnsi" w:hAnsiTheme="minorHAnsi" w:cstheme="minorHAnsi"/>
          <w:szCs w:val="20"/>
        </w:rPr>
        <w:t xml:space="preserve">Courses in </w:t>
      </w:r>
      <w:r w:rsidR="007264B2">
        <w:rPr>
          <w:rFonts w:asciiTheme="minorHAnsi" w:hAnsiTheme="minorHAnsi" w:cstheme="minorHAnsi"/>
          <w:szCs w:val="20"/>
        </w:rPr>
        <w:t>the f</w:t>
      </w:r>
      <w:r w:rsidR="007264B2" w:rsidRPr="00E01B6D">
        <w:rPr>
          <w:rFonts w:asciiTheme="minorHAnsi" w:hAnsiTheme="minorHAnsi" w:cstheme="minorHAnsi"/>
          <w:szCs w:val="20"/>
        </w:rPr>
        <w:t>all include DIET 60</w:t>
      </w:r>
      <w:r w:rsidR="007264B2">
        <w:rPr>
          <w:rFonts w:asciiTheme="minorHAnsi" w:hAnsiTheme="minorHAnsi" w:cstheme="minorHAnsi"/>
          <w:szCs w:val="20"/>
        </w:rPr>
        <w:t xml:space="preserve">23 Supervised Practice I, </w:t>
      </w:r>
      <w:r w:rsidR="007264B2" w:rsidRPr="00E01B6D">
        <w:rPr>
          <w:rFonts w:asciiTheme="minorHAnsi" w:hAnsiTheme="minorHAnsi" w:cstheme="minorHAnsi"/>
          <w:szCs w:val="20"/>
        </w:rPr>
        <w:t xml:space="preserve">DIET </w:t>
      </w:r>
      <w:r w:rsidR="007264B2">
        <w:rPr>
          <w:rFonts w:asciiTheme="minorHAnsi" w:hAnsiTheme="minorHAnsi" w:cstheme="minorHAnsi"/>
          <w:szCs w:val="20"/>
        </w:rPr>
        <w:t>6043</w:t>
      </w:r>
      <w:r w:rsidR="007264B2" w:rsidRPr="00E01B6D">
        <w:rPr>
          <w:rFonts w:asciiTheme="minorHAnsi" w:hAnsiTheme="minorHAnsi" w:cstheme="minorHAnsi"/>
          <w:szCs w:val="20"/>
        </w:rPr>
        <w:t xml:space="preserve"> Nutrition</w:t>
      </w:r>
      <w:r w:rsidR="007264B2">
        <w:rPr>
          <w:rFonts w:asciiTheme="minorHAnsi" w:hAnsiTheme="minorHAnsi" w:cstheme="minorHAnsi"/>
          <w:szCs w:val="20"/>
        </w:rPr>
        <w:t xml:space="preserve"> Counseling</w:t>
      </w:r>
      <w:r w:rsidR="007264B2" w:rsidRPr="00E01B6D">
        <w:rPr>
          <w:rFonts w:asciiTheme="minorHAnsi" w:hAnsiTheme="minorHAnsi" w:cstheme="minorHAnsi"/>
          <w:szCs w:val="20"/>
        </w:rPr>
        <w:t>, DIET 60</w:t>
      </w:r>
      <w:r w:rsidR="007264B2">
        <w:rPr>
          <w:rFonts w:asciiTheme="minorHAnsi" w:hAnsiTheme="minorHAnsi" w:cstheme="minorHAnsi"/>
          <w:szCs w:val="20"/>
        </w:rPr>
        <w:t>6</w:t>
      </w:r>
      <w:r w:rsidR="007264B2" w:rsidRPr="00E01B6D">
        <w:rPr>
          <w:rFonts w:asciiTheme="minorHAnsi" w:hAnsiTheme="minorHAnsi" w:cstheme="minorHAnsi"/>
          <w:szCs w:val="20"/>
        </w:rPr>
        <w:t>3 S</w:t>
      </w:r>
      <w:r w:rsidR="007264B2">
        <w:rPr>
          <w:rFonts w:asciiTheme="minorHAnsi" w:hAnsiTheme="minorHAnsi" w:cstheme="minorHAnsi"/>
          <w:szCs w:val="20"/>
        </w:rPr>
        <w:t xml:space="preserve">ports Nutrition, and </w:t>
      </w:r>
      <w:r w:rsidR="007264B2" w:rsidRPr="00E01B6D">
        <w:rPr>
          <w:rFonts w:asciiTheme="minorHAnsi" w:hAnsiTheme="minorHAnsi" w:cstheme="minorHAnsi"/>
          <w:szCs w:val="20"/>
        </w:rPr>
        <w:t xml:space="preserve">DIET 6073 Pediatric Nutrition. </w:t>
      </w:r>
      <w:r w:rsidR="007264B2">
        <w:rPr>
          <w:rFonts w:asciiTheme="minorHAnsi" w:hAnsiTheme="minorHAnsi" w:cstheme="minorHAnsi"/>
          <w:szCs w:val="20"/>
        </w:rPr>
        <w:t xml:space="preserve">The winter term includes DIET </w:t>
      </w:r>
      <w:r w:rsidR="007264B2" w:rsidRPr="00E01B6D">
        <w:rPr>
          <w:rFonts w:asciiTheme="minorHAnsi" w:hAnsiTheme="minorHAnsi" w:cstheme="minorHAnsi"/>
          <w:szCs w:val="20"/>
        </w:rPr>
        <w:t>6033 Advanced Administrative Dietetics</w:t>
      </w:r>
      <w:r w:rsidR="007264B2">
        <w:rPr>
          <w:rFonts w:asciiTheme="minorHAnsi" w:hAnsiTheme="minorHAnsi" w:cstheme="minorHAnsi"/>
          <w:szCs w:val="20"/>
        </w:rPr>
        <w:t>.</w:t>
      </w:r>
      <w:r w:rsidR="007264B2" w:rsidRPr="00E01B6D">
        <w:rPr>
          <w:rFonts w:asciiTheme="minorHAnsi" w:hAnsiTheme="minorHAnsi" w:cstheme="minorHAnsi"/>
          <w:szCs w:val="20"/>
        </w:rPr>
        <w:t xml:space="preserve"> The spring semester includes DIET </w:t>
      </w:r>
      <w:r w:rsidR="007264B2">
        <w:rPr>
          <w:rFonts w:asciiTheme="minorHAnsi" w:hAnsiTheme="minorHAnsi" w:cstheme="minorHAnsi"/>
          <w:szCs w:val="20"/>
        </w:rPr>
        <w:t xml:space="preserve">6003 Advanced Community Nutrition, </w:t>
      </w:r>
      <w:r w:rsidR="007264B2" w:rsidRPr="00E01B6D">
        <w:rPr>
          <w:rFonts w:asciiTheme="minorHAnsi" w:hAnsiTheme="minorHAnsi" w:cstheme="minorHAnsi"/>
          <w:szCs w:val="20"/>
        </w:rPr>
        <w:t>DIET</w:t>
      </w:r>
      <w:r w:rsidR="007264B2">
        <w:rPr>
          <w:rFonts w:asciiTheme="minorHAnsi" w:hAnsiTheme="minorHAnsi" w:cstheme="minorHAnsi"/>
          <w:szCs w:val="20"/>
        </w:rPr>
        <w:t xml:space="preserve"> 6013 Nutrition and Dietetic Research, </w:t>
      </w:r>
      <w:r w:rsidR="007264B2" w:rsidRPr="00E01B6D">
        <w:rPr>
          <w:rFonts w:asciiTheme="minorHAnsi" w:hAnsiTheme="minorHAnsi" w:cstheme="minorHAnsi"/>
          <w:szCs w:val="20"/>
        </w:rPr>
        <w:t xml:space="preserve">DIET 6053 Supervised Practice II, and DIET 6103 </w:t>
      </w:r>
      <w:proofErr w:type="gramStart"/>
      <w:r w:rsidR="007264B2" w:rsidRPr="00E01B6D">
        <w:rPr>
          <w:rFonts w:asciiTheme="minorHAnsi" w:hAnsiTheme="minorHAnsi" w:cstheme="minorHAnsi"/>
          <w:szCs w:val="20"/>
        </w:rPr>
        <w:t>Eating Disorders</w:t>
      </w:r>
      <w:proofErr w:type="gramEnd"/>
      <w:r w:rsidR="007264B2" w:rsidRPr="00E01B6D">
        <w:rPr>
          <w:rFonts w:asciiTheme="minorHAnsi" w:hAnsiTheme="minorHAnsi" w:cstheme="minorHAnsi"/>
          <w:szCs w:val="20"/>
        </w:rPr>
        <w:t xml:space="preserve">. The summer term includes DIET 6083 Diabetes, Obesity, and Weight Management, DIET 6093 Trends in Nutrition, and </w:t>
      </w:r>
      <w:r w:rsidR="007264B2">
        <w:rPr>
          <w:rFonts w:asciiTheme="minorHAnsi" w:hAnsiTheme="minorHAnsi" w:cstheme="minorHAnsi"/>
          <w:szCs w:val="20"/>
        </w:rPr>
        <w:t>EXSC 5203 Statistics.</w:t>
      </w:r>
      <w:r w:rsidR="007264B2" w:rsidRPr="00E01B6D">
        <w:rPr>
          <w:rFonts w:asciiTheme="minorHAnsi" w:hAnsiTheme="minorHAnsi" w:cstheme="minorHAnsi"/>
          <w:szCs w:val="20"/>
        </w:rPr>
        <w:t xml:space="preserve"> </w:t>
      </w:r>
      <w:r w:rsidR="004A42BF" w:rsidRPr="00287C32">
        <w:rPr>
          <w:rFonts w:asciiTheme="minorHAnsi" w:hAnsiTheme="minorHAnsi" w:cs="Arial"/>
          <w:szCs w:val="20"/>
        </w:rPr>
        <w:t xml:space="preserve">In the courses, </w:t>
      </w:r>
      <w:r>
        <w:rPr>
          <w:rFonts w:asciiTheme="minorHAnsi" w:hAnsiTheme="minorHAnsi" w:cs="Arial"/>
          <w:szCs w:val="20"/>
        </w:rPr>
        <w:t>interns</w:t>
      </w:r>
      <w:r w:rsidR="004A42BF" w:rsidRPr="00287C32">
        <w:rPr>
          <w:rFonts w:asciiTheme="minorHAnsi" w:hAnsiTheme="minorHAnsi" w:cs="Arial"/>
          <w:szCs w:val="20"/>
        </w:rPr>
        <w:t xml:space="preserve"> will complete assessment tools such as exams, assignments, projects, papers, etc. At the end of the semester, final exams will be </w:t>
      </w:r>
      <w:proofErr w:type="gramStart"/>
      <w:r w:rsidR="004A42BF" w:rsidRPr="00287C32">
        <w:rPr>
          <w:rFonts w:asciiTheme="minorHAnsi" w:hAnsiTheme="minorHAnsi" w:cs="Arial"/>
          <w:szCs w:val="20"/>
        </w:rPr>
        <w:t>administered</w:t>
      </w:r>
      <w:proofErr w:type="gramEnd"/>
      <w:r w:rsidR="004A42BF" w:rsidRPr="00287C32">
        <w:rPr>
          <w:rFonts w:asciiTheme="minorHAnsi" w:hAnsiTheme="minorHAnsi" w:cs="Arial"/>
          <w:szCs w:val="20"/>
        </w:rPr>
        <w:t xml:space="preserve"> and </w:t>
      </w:r>
      <w:r>
        <w:rPr>
          <w:rFonts w:asciiTheme="minorHAnsi" w:hAnsiTheme="minorHAnsi" w:cs="Arial"/>
          <w:szCs w:val="20"/>
        </w:rPr>
        <w:t>interns</w:t>
      </w:r>
      <w:r w:rsidR="004A42BF" w:rsidRPr="00287C32">
        <w:rPr>
          <w:rFonts w:asciiTheme="minorHAnsi" w:hAnsiTheme="minorHAnsi" w:cs="Arial"/>
          <w:szCs w:val="20"/>
        </w:rPr>
        <w:t xml:space="preserve"> will receive a course grade. For the supervised practice experiences, </w:t>
      </w:r>
      <w:r>
        <w:rPr>
          <w:rFonts w:asciiTheme="minorHAnsi" w:hAnsiTheme="minorHAnsi" w:cs="Arial"/>
          <w:szCs w:val="20"/>
        </w:rPr>
        <w:t>interns</w:t>
      </w:r>
      <w:r w:rsidR="004A42BF" w:rsidRPr="00287C32">
        <w:rPr>
          <w:rFonts w:asciiTheme="minorHAnsi" w:hAnsiTheme="minorHAnsi" w:cs="Arial"/>
          <w:szCs w:val="20"/>
        </w:rPr>
        <w:t xml:space="preserve"> will be evaluated by each preceptor after each rotation and receive a final grade for the supervised practice I and II courses.  </w:t>
      </w:r>
      <w:r>
        <w:rPr>
          <w:rFonts w:asciiTheme="minorHAnsi" w:hAnsiTheme="minorHAnsi" w:cs="Arial"/>
          <w:szCs w:val="20"/>
        </w:rPr>
        <w:t>Interns</w:t>
      </w:r>
      <w:r w:rsidR="004A42BF" w:rsidRPr="00287C32">
        <w:rPr>
          <w:rFonts w:asciiTheme="minorHAnsi" w:hAnsiTheme="minorHAnsi" w:cs="Arial"/>
          <w:szCs w:val="20"/>
        </w:rPr>
        <w:t xml:space="preserve"> receive midterm grade reports and final course grades.</w:t>
      </w:r>
    </w:p>
    <w:p w14:paraId="3FDABF7B" w14:textId="45F0BABC" w:rsidR="007C7429" w:rsidRDefault="007C7429" w:rsidP="004A42BF">
      <w:pPr>
        <w:ind w:right="34"/>
        <w:contextualSpacing/>
        <w:rPr>
          <w:rFonts w:asciiTheme="minorHAnsi" w:hAnsiTheme="minorHAnsi" w:cs="Arial"/>
          <w:szCs w:val="20"/>
        </w:rPr>
      </w:pPr>
    </w:p>
    <w:p w14:paraId="3F388B19" w14:textId="5A361914" w:rsidR="007C7429" w:rsidRPr="007C7429" w:rsidRDefault="007C7429" w:rsidP="004A42BF">
      <w:pPr>
        <w:ind w:right="34"/>
        <w:contextualSpacing/>
        <w:rPr>
          <w:rFonts w:asciiTheme="minorHAnsi" w:hAnsiTheme="minorHAnsi" w:cs="Arial"/>
          <w:b/>
          <w:szCs w:val="20"/>
        </w:rPr>
      </w:pPr>
      <w:r w:rsidRPr="007C7429">
        <w:rPr>
          <w:rFonts w:asciiTheme="minorHAnsi" w:hAnsiTheme="minorHAnsi" w:cs="Arial"/>
          <w:b/>
          <w:szCs w:val="20"/>
        </w:rPr>
        <w:t>Verification of intern identity</w:t>
      </w:r>
    </w:p>
    <w:p w14:paraId="686D0BC6" w14:textId="44385FBD" w:rsidR="007C7429" w:rsidRPr="00287C32" w:rsidRDefault="007C7429" w:rsidP="004A42BF">
      <w:pPr>
        <w:ind w:right="34"/>
        <w:contextualSpacing/>
        <w:rPr>
          <w:rFonts w:asciiTheme="minorHAnsi" w:hAnsiTheme="minorHAnsi" w:cs="Arial"/>
          <w:szCs w:val="20"/>
        </w:rPr>
      </w:pPr>
      <w:r>
        <w:rPr>
          <w:rFonts w:ascii="Calibri" w:hAnsi="Calibri"/>
          <w:szCs w:val="20"/>
        </w:rPr>
        <w:t>S</w:t>
      </w:r>
      <w:r w:rsidRPr="009D1A15">
        <w:rPr>
          <w:rFonts w:ascii="Calibri" w:hAnsi="Calibri"/>
          <w:szCs w:val="20"/>
        </w:rPr>
        <w:t>trategies to verify the identity of a</w:t>
      </w:r>
      <w:r>
        <w:rPr>
          <w:rFonts w:ascii="Calibri" w:hAnsi="Calibri"/>
          <w:szCs w:val="20"/>
        </w:rPr>
        <w:t xml:space="preserve">n intern include logging into </w:t>
      </w:r>
      <w:r w:rsidR="00B25139">
        <w:rPr>
          <w:rFonts w:ascii="Calibri" w:hAnsi="Calibri"/>
          <w:szCs w:val="20"/>
        </w:rPr>
        <w:t>Canvas</w:t>
      </w:r>
      <w:r>
        <w:rPr>
          <w:rFonts w:ascii="Calibri" w:hAnsi="Calibri"/>
          <w:szCs w:val="20"/>
        </w:rPr>
        <w:t xml:space="preserve"> with the intern’s username and password</w:t>
      </w:r>
      <w:r w:rsidR="00A112FC">
        <w:rPr>
          <w:rFonts w:ascii="Calibri" w:hAnsi="Calibri"/>
          <w:szCs w:val="20"/>
        </w:rPr>
        <w:t>.</w:t>
      </w:r>
    </w:p>
    <w:p w14:paraId="46E08FB7" w14:textId="77777777" w:rsidR="004A42BF" w:rsidRPr="00287C32" w:rsidRDefault="004A42BF" w:rsidP="004A42BF">
      <w:pPr>
        <w:ind w:right="34"/>
        <w:jc w:val="both"/>
        <w:rPr>
          <w:rFonts w:asciiTheme="minorHAnsi" w:hAnsiTheme="minorHAnsi"/>
          <w:b/>
          <w:szCs w:val="20"/>
        </w:rPr>
      </w:pPr>
    </w:p>
    <w:p w14:paraId="2FF6308E" w14:textId="77777777" w:rsidR="004A42BF" w:rsidRPr="00287C32" w:rsidRDefault="004A42BF" w:rsidP="004A42BF">
      <w:pPr>
        <w:ind w:right="34"/>
        <w:jc w:val="both"/>
        <w:rPr>
          <w:rFonts w:asciiTheme="minorHAnsi" w:hAnsiTheme="minorHAnsi" w:cs="Arial"/>
          <w:b/>
          <w:szCs w:val="20"/>
        </w:rPr>
      </w:pPr>
      <w:r w:rsidRPr="00287C32">
        <w:rPr>
          <w:rFonts w:asciiTheme="minorHAnsi" w:hAnsiTheme="minorHAnsi" w:cs="Arial"/>
          <w:b/>
          <w:szCs w:val="20"/>
        </w:rPr>
        <w:t>Student Records</w:t>
      </w:r>
    </w:p>
    <w:p w14:paraId="12B17F98" w14:textId="1987FAF3" w:rsidR="004A42BF" w:rsidRPr="00287C32" w:rsidRDefault="004A42BF" w:rsidP="004A42BF">
      <w:pPr>
        <w:ind w:right="34"/>
        <w:jc w:val="both"/>
        <w:rPr>
          <w:rFonts w:asciiTheme="minorHAnsi" w:hAnsiTheme="minorHAnsi" w:cs="Arial"/>
          <w:szCs w:val="20"/>
        </w:rPr>
      </w:pPr>
      <w:r w:rsidRPr="00287C32">
        <w:rPr>
          <w:rFonts w:asciiTheme="minorHAnsi" w:hAnsiTheme="minorHAnsi" w:cs="Arial"/>
          <w:szCs w:val="20"/>
        </w:rPr>
        <w:t>Interns</w:t>
      </w:r>
      <w:r w:rsidR="004D5683">
        <w:rPr>
          <w:rFonts w:asciiTheme="minorHAnsi" w:hAnsiTheme="minorHAnsi" w:cs="Arial"/>
          <w:szCs w:val="20"/>
        </w:rPr>
        <w:t>’</w:t>
      </w:r>
      <w:r w:rsidRPr="00287C32">
        <w:rPr>
          <w:rFonts w:asciiTheme="minorHAnsi" w:hAnsiTheme="minorHAnsi" w:cs="Arial"/>
          <w:szCs w:val="20"/>
        </w:rPr>
        <w:t xml:space="preserve"> personal files are maintained for each one in the </w:t>
      </w:r>
      <w:r w:rsidR="004D5683">
        <w:rPr>
          <w:rFonts w:asciiTheme="minorHAnsi" w:hAnsiTheme="minorHAnsi" w:cs="Arial"/>
          <w:szCs w:val="20"/>
        </w:rPr>
        <w:t xml:space="preserve">MS/DI </w:t>
      </w:r>
      <w:r w:rsidRPr="00287C32">
        <w:rPr>
          <w:rFonts w:asciiTheme="minorHAnsi" w:hAnsiTheme="minorHAnsi" w:cs="Arial"/>
          <w:szCs w:val="20"/>
        </w:rPr>
        <w:t xml:space="preserve">Director’s office. The file will include application materials, health records, </w:t>
      </w:r>
      <w:r w:rsidR="00F03DB5">
        <w:rPr>
          <w:rFonts w:asciiTheme="minorHAnsi" w:hAnsiTheme="minorHAnsi" w:cs="Arial"/>
          <w:szCs w:val="20"/>
        </w:rPr>
        <w:t xml:space="preserve">a </w:t>
      </w:r>
      <w:r w:rsidRPr="00287C32">
        <w:rPr>
          <w:rFonts w:asciiTheme="minorHAnsi" w:hAnsiTheme="minorHAnsi" w:cs="Arial"/>
          <w:szCs w:val="20"/>
        </w:rPr>
        <w:t xml:space="preserve">DPD verification statement, and other written materials or correspondence related to the </w:t>
      </w:r>
      <w:r w:rsidR="004D5683">
        <w:rPr>
          <w:rFonts w:asciiTheme="minorHAnsi" w:hAnsiTheme="minorHAnsi" w:cs="Arial"/>
          <w:szCs w:val="20"/>
        </w:rPr>
        <w:t>i</w:t>
      </w:r>
      <w:r w:rsidRPr="00287C32">
        <w:rPr>
          <w:rFonts w:asciiTheme="minorHAnsi" w:hAnsiTheme="minorHAnsi" w:cs="Arial"/>
          <w:szCs w:val="20"/>
        </w:rPr>
        <w:t>nterns</w:t>
      </w:r>
      <w:r w:rsidR="00A112FC">
        <w:rPr>
          <w:rFonts w:asciiTheme="minorHAnsi" w:hAnsiTheme="minorHAnsi" w:cs="Arial"/>
          <w:szCs w:val="20"/>
        </w:rPr>
        <w:t>’</w:t>
      </w:r>
      <w:r w:rsidRPr="00287C32">
        <w:rPr>
          <w:rFonts w:asciiTheme="minorHAnsi" w:hAnsiTheme="minorHAnsi" w:cs="Arial"/>
          <w:szCs w:val="20"/>
        </w:rPr>
        <w:t xml:space="preserve"> involvement in the </w:t>
      </w:r>
      <w:r w:rsidR="004D5683">
        <w:rPr>
          <w:rFonts w:asciiTheme="minorHAnsi" w:hAnsiTheme="minorHAnsi" w:cs="Arial"/>
          <w:szCs w:val="20"/>
        </w:rPr>
        <w:t>M</w:t>
      </w:r>
      <w:r w:rsidR="007F2A76">
        <w:rPr>
          <w:rFonts w:asciiTheme="minorHAnsi" w:hAnsiTheme="minorHAnsi" w:cs="Arial"/>
          <w:szCs w:val="20"/>
        </w:rPr>
        <w:t>S</w:t>
      </w:r>
      <w:r w:rsidR="004D5683">
        <w:rPr>
          <w:rFonts w:asciiTheme="minorHAnsi" w:hAnsiTheme="minorHAnsi" w:cs="Arial"/>
          <w:szCs w:val="20"/>
        </w:rPr>
        <w:t>/</w:t>
      </w:r>
      <w:proofErr w:type="gramStart"/>
      <w:r w:rsidR="004D5683">
        <w:rPr>
          <w:rFonts w:asciiTheme="minorHAnsi" w:hAnsiTheme="minorHAnsi" w:cs="Arial"/>
          <w:szCs w:val="20"/>
        </w:rPr>
        <w:t xml:space="preserve">DI </w:t>
      </w:r>
      <w:r w:rsidRPr="00287C32">
        <w:rPr>
          <w:rFonts w:asciiTheme="minorHAnsi" w:hAnsiTheme="minorHAnsi" w:cs="Arial"/>
          <w:szCs w:val="20"/>
        </w:rPr>
        <w:t xml:space="preserve"> Program</w:t>
      </w:r>
      <w:proofErr w:type="gramEnd"/>
      <w:r w:rsidRPr="00287C32">
        <w:rPr>
          <w:rFonts w:asciiTheme="minorHAnsi" w:hAnsiTheme="minorHAnsi" w:cs="Arial"/>
          <w:szCs w:val="20"/>
        </w:rPr>
        <w:t xml:space="preserve">. The intern may have access to his/her file at any time except for the documents for which the intern has waived their right to access, i.e. recommendation forms/letters or confidential documents from preceptor to </w:t>
      </w:r>
      <w:r w:rsidR="004D5683">
        <w:rPr>
          <w:rFonts w:asciiTheme="minorHAnsi" w:hAnsiTheme="minorHAnsi" w:cs="Arial"/>
          <w:szCs w:val="20"/>
        </w:rPr>
        <w:t>MS/DI D</w:t>
      </w:r>
      <w:r w:rsidRPr="00287C32">
        <w:rPr>
          <w:rFonts w:asciiTheme="minorHAnsi" w:hAnsiTheme="minorHAnsi" w:cs="Arial"/>
          <w:szCs w:val="20"/>
        </w:rPr>
        <w:t xml:space="preserve">irector. The files are to remain in the </w:t>
      </w:r>
      <w:r w:rsidR="004D5683">
        <w:rPr>
          <w:rFonts w:asciiTheme="minorHAnsi" w:hAnsiTheme="minorHAnsi" w:cs="Arial"/>
          <w:szCs w:val="20"/>
        </w:rPr>
        <w:t>MS/DI D</w:t>
      </w:r>
      <w:r w:rsidRPr="00287C32">
        <w:rPr>
          <w:rFonts w:asciiTheme="minorHAnsi" w:hAnsiTheme="minorHAnsi" w:cs="Arial"/>
          <w:szCs w:val="20"/>
        </w:rPr>
        <w:t xml:space="preserve">irector’s office or they may be </w:t>
      </w:r>
      <w:proofErr w:type="gramStart"/>
      <w:r w:rsidRPr="00287C32">
        <w:rPr>
          <w:rFonts w:asciiTheme="minorHAnsi" w:hAnsiTheme="minorHAnsi" w:cs="Arial"/>
          <w:szCs w:val="20"/>
        </w:rPr>
        <w:t>kept electronically in a secured location at all times</w:t>
      </w:r>
      <w:proofErr w:type="gramEnd"/>
      <w:r w:rsidRPr="00287C32">
        <w:rPr>
          <w:rFonts w:asciiTheme="minorHAnsi" w:hAnsiTheme="minorHAnsi" w:cs="Arial"/>
          <w:szCs w:val="20"/>
        </w:rPr>
        <w:t>.</w:t>
      </w:r>
    </w:p>
    <w:p w14:paraId="3E78B30D" w14:textId="77777777" w:rsidR="004A42BF" w:rsidRPr="00287C32" w:rsidRDefault="004A42BF" w:rsidP="004A42BF">
      <w:pPr>
        <w:ind w:right="34"/>
        <w:jc w:val="both"/>
        <w:rPr>
          <w:rFonts w:asciiTheme="minorHAnsi" w:hAnsiTheme="minorHAnsi"/>
          <w:szCs w:val="20"/>
        </w:rPr>
      </w:pPr>
    </w:p>
    <w:p w14:paraId="3779C27B" w14:textId="77777777" w:rsidR="004A42BF" w:rsidRPr="00287C32" w:rsidRDefault="004A42BF" w:rsidP="004A42BF">
      <w:pPr>
        <w:ind w:right="29"/>
        <w:contextualSpacing/>
        <w:rPr>
          <w:rFonts w:asciiTheme="minorHAnsi" w:hAnsiTheme="minorHAnsi" w:cs="Arial"/>
          <w:b/>
          <w:szCs w:val="20"/>
        </w:rPr>
      </w:pPr>
      <w:r w:rsidRPr="00287C32">
        <w:rPr>
          <w:rFonts w:asciiTheme="minorHAnsi" w:hAnsiTheme="minorHAnsi" w:cs="Arial"/>
          <w:b/>
          <w:szCs w:val="20"/>
        </w:rPr>
        <w:t>Protection of Privacy of Intern Information</w:t>
      </w:r>
    </w:p>
    <w:p w14:paraId="5526AA78" w14:textId="6E08EB90" w:rsidR="004A42BF" w:rsidRPr="00287C32" w:rsidRDefault="004A42BF" w:rsidP="004A42BF">
      <w:pPr>
        <w:ind w:right="72"/>
        <w:contextualSpacing/>
        <w:rPr>
          <w:rFonts w:asciiTheme="minorHAnsi" w:hAnsiTheme="minorHAnsi" w:cs="Arial"/>
          <w:szCs w:val="20"/>
        </w:rPr>
      </w:pPr>
      <w:r w:rsidRPr="00287C32">
        <w:rPr>
          <w:rFonts w:asciiTheme="minorHAnsi" w:hAnsiTheme="minorHAnsi" w:cs="Arial"/>
          <w:szCs w:val="20"/>
        </w:rPr>
        <w:t xml:space="preserve">The Family Educational Rights and Privacy Act of 1974 Public Law 93-380 </w:t>
      </w:r>
      <w:proofErr w:type="gramStart"/>
      <w:r w:rsidRPr="00287C32">
        <w:rPr>
          <w:rFonts w:asciiTheme="minorHAnsi" w:hAnsiTheme="minorHAnsi" w:cs="Arial"/>
          <w:szCs w:val="20"/>
        </w:rPr>
        <w:t>requires</w:t>
      </w:r>
      <w:proofErr w:type="gramEnd"/>
      <w:r w:rsidRPr="00287C32">
        <w:rPr>
          <w:rFonts w:asciiTheme="minorHAnsi" w:hAnsiTheme="minorHAnsi" w:cs="Arial"/>
          <w:szCs w:val="20"/>
        </w:rPr>
        <w:t xml:space="preserve"> that the intern give written permission for the release of "any personally identifiable information" other than general "directory information." Directory information includes the following data: name, local address and phone number, permanent address and phone number, place and date of birth, citizenship status, class schedule, dates of attendance, classification, academic major, full or part</w:t>
      </w:r>
      <w:r w:rsidR="001341A2">
        <w:rPr>
          <w:rFonts w:asciiTheme="minorHAnsi" w:hAnsiTheme="minorHAnsi" w:cs="Arial"/>
          <w:szCs w:val="20"/>
        </w:rPr>
        <w:t>-</w:t>
      </w:r>
      <w:r w:rsidRPr="00287C32">
        <w:rPr>
          <w:rFonts w:asciiTheme="minorHAnsi" w:hAnsiTheme="minorHAnsi" w:cs="Arial"/>
          <w:szCs w:val="20"/>
        </w:rPr>
        <w:t>time status, academic and non-academic honors, letter of commendation, high school</w:t>
      </w:r>
      <w:r>
        <w:rPr>
          <w:rFonts w:asciiTheme="minorHAnsi" w:hAnsiTheme="minorHAnsi" w:cs="Arial"/>
          <w:szCs w:val="20"/>
        </w:rPr>
        <w:t xml:space="preserve"> or college</w:t>
      </w:r>
      <w:r w:rsidRPr="00287C32">
        <w:rPr>
          <w:rFonts w:asciiTheme="minorHAnsi" w:hAnsiTheme="minorHAnsi" w:cs="Arial"/>
          <w:szCs w:val="20"/>
        </w:rPr>
        <w:t xml:space="preserve"> attended, scholarship information, withdrawal date, other academic institutions attended, degree obtained and date conferred, campus activities, leadership positions, and height</w:t>
      </w:r>
      <w:r w:rsidR="00AC5E15">
        <w:rPr>
          <w:rFonts w:asciiTheme="minorHAnsi" w:hAnsiTheme="minorHAnsi" w:cs="Arial"/>
          <w:szCs w:val="20"/>
        </w:rPr>
        <w:t>/</w:t>
      </w:r>
      <w:r w:rsidRPr="00287C32">
        <w:rPr>
          <w:rFonts w:asciiTheme="minorHAnsi" w:hAnsiTheme="minorHAnsi" w:cs="Arial"/>
          <w:szCs w:val="20"/>
        </w:rPr>
        <w:t>weight of athletes.</w:t>
      </w:r>
    </w:p>
    <w:p w14:paraId="4766A9DD" w14:textId="77777777" w:rsidR="004A42BF" w:rsidRPr="00287C32" w:rsidRDefault="004A42BF" w:rsidP="004A42BF">
      <w:pPr>
        <w:ind w:right="72"/>
        <w:contextualSpacing/>
        <w:rPr>
          <w:rFonts w:asciiTheme="minorHAnsi" w:hAnsiTheme="minorHAnsi" w:cs="Arial"/>
          <w:szCs w:val="20"/>
        </w:rPr>
      </w:pPr>
    </w:p>
    <w:p w14:paraId="488F6F2F" w14:textId="77777777" w:rsidR="004A42BF" w:rsidRDefault="004A42BF" w:rsidP="004A42BF">
      <w:pPr>
        <w:ind w:left="19" w:right="72"/>
        <w:contextualSpacing/>
        <w:rPr>
          <w:rFonts w:asciiTheme="minorHAnsi" w:hAnsiTheme="minorHAnsi" w:cs="Arial"/>
          <w:szCs w:val="20"/>
        </w:rPr>
      </w:pPr>
      <w:r w:rsidRPr="00287C32">
        <w:rPr>
          <w:rFonts w:asciiTheme="minorHAnsi" w:hAnsiTheme="minorHAnsi" w:cs="Arial"/>
          <w:szCs w:val="20"/>
        </w:rPr>
        <w:t xml:space="preserve">At the time an intern registers for courses, they may notify the Registrar in writing that directory information relating to them may not be released. Restricting the release of public information directly affects the publication of the Ouachita directory, yearbook, programs, and news releases concerning student activities, honors, and awards. The appropriate form is available </w:t>
      </w:r>
      <w:r>
        <w:rPr>
          <w:rFonts w:asciiTheme="minorHAnsi" w:hAnsiTheme="minorHAnsi" w:cs="Arial"/>
          <w:szCs w:val="20"/>
        </w:rPr>
        <w:t xml:space="preserve">online and </w:t>
      </w:r>
      <w:r w:rsidRPr="00287C32">
        <w:rPr>
          <w:rFonts w:asciiTheme="minorHAnsi" w:hAnsiTheme="minorHAnsi" w:cs="Arial"/>
          <w:szCs w:val="20"/>
        </w:rPr>
        <w:t>at the Office of the Registrar.</w:t>
      </w:r>
    </w:p>
    <w:p w14:paraId="41A92721" w14:textId="77777777" w:rsidR="004A42BF" w:rsidRDefault="004A42BF" w:rsidP="004A42BF">
      <w:pPr>
        <w:ind w:left="19" w:right="72"/>
        <w:contextualSpacing/>
        <w:rPr>
          <w:rFonts w:asciiTheme="minorHAnsi" w:hAnsiTheme="minorHAnsi" w:cs="Arial"/>
          <w:szCs w:val="20"/>
        </w:rPr>
      </w:pPr>
    </w:p>
    <w:p w14:paraId="114EFAA7" w14:textId="77777777" w:rsidR="004A42BF" w:rsidRPr="00287C32" w:rsidRDefault="004A42BF" w:rsidP="004A42BF">
      <w:pPr>
        <w:ind w:left="19" w:right="72"/>
        <w:contextualSpacing/>
        <w:rPr>
          <w:rFonts w:asciiTheme="minorHAnsi" w:hAnsiTheme="minorHAnsi" w:cs="Arial"/>
          <w:szCs w:val="20"/>
        </w:rPr>
      </w:pPr>
      <w:r w:rsidRPr="00287C32">
        <w:rPr>
          <w:rFonts w:asciiTheme="minorHAnsi" w:hAnsiTheme="minorHAnsi" w:cs="Arial"/>
          <w:szCs w:val="20"/>
        </w:rPr>
        <w:t xml:space="preserve">Additional information on educational records is released only upon written </w:t>
      </w:r>
      <w:r>
        <w:rPr>
          <w:rFonts w:asciiTheme="minorHAnsi" w:hAnsiTheme="minorHAnsi" w:cs="Arial"/>
          <w:szCs w:val="20"/>
        </w:rPr>
        <w:t>intern</w:t>
      </w:r>
      <w:r w:rsidRPr="00287C32">
        <w:rPr>
          <w:rFonts w:asciiTheme="minorHAnsi" w:hAnsiTheme="minorHAnsi" w:cs="Arial"/>
          <w:szCs w:val="20"/>
        </w:rPr>
        <w:t xml:space="preserve"> </w:t>
      </w:r>
      <w:proofErr w:type="gramStart"/>
      <w:r w:rsidRPr="00287C32">
        <w:rPr>
          <w:rFonts w:asciiTheme="minorHAnsi" w:hAnsiTheme="minorHAnsi" w:cs="Arial"/>
          <w:szCs w:val="20"/>
        </w:rPr>
        <w:t>request</w:t>
      </w:r>
      <w:proofErr w:type="gramEnd"/>
      <w:r w:rsidRPr="00287C32">
        <w:rPr>
          <w:rFonts w:asciiTheme="minorHAnsi" w:hAnsiTheme="minorHAnsi" w:cs="Arial"/>
          <w:szCs w:val="20"/>
        </w:rPr>
        <w:t xml:space="preserve"> except </w:t>
      </w:r>
      <w:proofErr w:type="gramStart"/>
      <w:r w:rsidRPr="00287C32">
        <w:rPr>
          <w:rFonts w:asciiTheme="minorHAnsi" w:hAnsiTheme="minorHAnsi" w:cs="Arial"/>
          <w:szCs w:val="20"/>
        </w:rPr>
        <w:t>to</w:t>
      </w:r>
      <w:proofErr w:type="gramEnd"/>
      <w:r w:rsidRPr="00287C32">
        <w:rPr>
          <w:rFonts w:asciiTheme="minorHAnsi" w:hAnsiTheme="minorHAnsi" w:cs="Arial"/>
          <w:szCs w:val="20"/>
        </w:rPr>
        <w:t xml:space="preserve"> the following </w:t>
      </w:r>
      <w:proofErr w:type="gramStart"/>
      <w:r w:rsidRPr="00287C32">
        <w:rPr>
          <w:rFonts w:asciiTheme="minorHAnsi" w:hAnsiTheme="minorHAnsi" w:cs="Arial"/>
          <w:szCs w:val="20"/>
        </w:rPr>
        <w:t>persons</w:t>
      </w:r>
      <w:proofErr w:type="gramEnd"/>
      <w:r w:rsidRPr="00287C32">
        <w:rPr>
          <w:rFonts w:asciiTheme="minorHAnsi" w:hAnsiTheme="minorHAnsi" w:cs="Arial"/>
          <w:szCs w:val="20"/>
        </w:rPr>
        <w:t>:</w:t>
      </w:r>
    </w:p>
    <w:p w14:paraId="1DF28E18" w14:textId="0B702B1F" w:rsidR="004A42BF" w:rsidRPr="00287C32" w:rsidRDefault="004A42BF" w:rsidP="00E64EC4">
      <w:pPr>
        <w:pStyle w:val="ListParagraph"/>
        <w:numPr>
          <w:ilvl w:val="0"/>
          <w:numId w:val="18"/>
        </w:numPr>
        <w:spacing w:after="0" w:line="240" w:lineRule="auto"/>
        <w:ind w:right="34"/>
        <w:jc w:val="both"/>
        <w:rPr>
          <w:rFonts w:asciiTheme="minorHAnsi" w:hAnsiTheme="minorHAnsi" w:cs="Arial"/>
          <w:sz w:val="20"/>
          <w:szCs w:val="20"/>
        </w:rPr>
      </w:pPr>
      <w:r w:rsidRPr="00287C32">
        <w:rPr>
          <w:rFonts w:asciiTheme="minorHAnsi" w:hAnsiTheme="minorHAnsi" w:cs="Arial"/>
          <w:sz w:val="20"/>
          <w:szCs w:val="20"/>
        </w:rPr>
        <w:t>Ouachita staff with legitimate educational interest</w:t>
      </w:r>
      <w:r w:rsidR="00AC5E15">
        <w:rPr>
          <w:rFonts w:asciiTheme="minorHAnsi" w:hAnsiTheme="minorHAnsi" w:cs="Arial"/>
          <w:sz w:val="20"/>
          <w:szCs w:val="20"/>
        </w:rPr>
        <w:tab/>
      </w:r>
    </w:p>
    <w:p w14:paraId="7D41F5BF" w14:textId="77777777" w:rsidR="004A42BF" w:rsidRPr="00287C32" w:rsidRDefault="004A42BF" w:rsidP="00E64EC4">
      <w:pPr>
        <w:pStyle w:val="ListParagraph"/>
        <w:numPr>
          <w:ilvl w:val="0"/>
          <w:numId w:val="18"/>
        </w:numPr>
        <w:spacing w:after="0" w:line="240" w:lineRule="auto"/>
        <w:ind w:right="34"/>
        <w:jc w:val="both"/>
        <w:rPr>
          <w:rFonts w:asciiTheme="minorHAnsi" w:hAnsiTheme="minorHAnsi" w:cs="Arial"/>
          <w:sz w:val="20"/>
          <w:szCs w:val="20"/>
        </w:rPr>
      </w:pPr>
      <w:r w:rsidRPr="00287C32">
        <w:rPr>
          <w:rFonts w:asciiTheme="minorHAnsi" w:hAnsiTheme="minorHAnsi" w:cs="Arial"/>
          <w:sz w:val="20"/>
          <w:szCs w:val="20"/>
        </w:rPr>
        <w:t>Federal, state, and local officials as specified by law</w:t>
      </w:r>
    </w:p>
    <w:p w14:paraId="667DA814" w14:textId="77777777" w:rsidR="004A42BF" w:rsidRPr="00287C32" w:rsidRDefault="004A42BF" w:rsidP="00E64EC4">
      <w:pPr>
        <w:pStyle w:val="ListParagraph"/>
        <w:numPr>
          <w:ilvl w:val="0"/>
          <w:numId w:val="18"/>
        </w:numPr>
        <w:spacing w:after="0" w:line="240" w:lineRule="auto"/>
        <w:ind w:right="34"/>
        <w:jc w:val="both"/>
        <w:rPr>
          <w:rFonts w:asciiTheme="minorHAnsi" w:hAnsiTheme="minorHAnsi" w:cs="Arial"/>
          <w:sz w:val="20"/>
          <w:szCs w:val="20"/>
        </w:rPr>
      </w:pPr>
      <w:r w:rsidRPr="00287C32">
        <w:rPr>
          <w:rFonts w:asciiTheme="minorHAnsi" w:hAnsiTheme="minorHAnsi" w:cs="Arial"/>
          <w:sz w:val="20"/>
          <w:szCs w:val="20"/>
        </w:rPr>
        <w:t>Research and accreditation representatives</w:t>
      </w:r>
    </w:p>
    <w:p w14:paraId="7DA605AB" w14:textId="77777777" w:rsidR="004A42BF" w:rsidRPr="00287C32" w:rsidRDefault="004A42BF" w:rsidP="00E64EC4">
      <w:pPr>
        <w:pStyle w:val="ListParagraph"/>
        <w:numPr>
          <w:ilvl w:val="0"/>
          <w:numId w:val="18"/>
        </w:numPr>
        <w:spacing w:after="0" w:line="240" w:lineRule="auto"/>
        <w:ind w:right="34"/>
        <w:jc w:val="both"/>
        <w:rPr>
          <w:rFonts w:asciiTheme="minorHAnsi" w:hAnsiTheme="minorHAnsi" w:cs="Arial"/>
          <w:sz w:val="20"/>
          <w:szCs w:val="20"/>
        </w:rPr>
      </w:pPr>
      <w:r w:rsidRPr="00287C32">
        <w:rPr>
          <w:rFonts w:asciiTheme="minorHAnsi" w:hAnsiTheme="minorHAnsi" w:cs="Arial"/>
          <w:sz w:val="20"/>
          <w:szCs w:val="20"/>
        </w:rPr>
        <w:t>Officials of other schools in which students intend to enroll</w:t>
      </w:r>
    </w:p>
    <w:p w14:paraId="65345B5E" w14:textId="77777777" w:rsidR="004A42BF" w:rsidRDefault="004A42BF" w:rsidP="00E64EC4">
      <w:pPr>
        <w:pStyle w:val="ListParagraph"/>
        <w:numPr>
          <w:ilvl w:val="0"/>
          <w:numId w:val="18"/>
        </w:numPr>
        <w:spacing w:after="0" w:line="240" w:lineRule="auto"/>
        <w:ind w:right="34"/>
        <w:jc w:val="both"/>
        <w:rPr>
          <w:rFonts w:asciiTheme="minorHAnsi" w:hAnsiTheme="minorHAnsi" w:cs="Arial"/>
          <w:sz w:val="20"/>
          <w:szCs w:val="20"/>
        </w:rPr>
      </w:pPr>
      <w:r w:rsidRPr="00287C32">
        <w:rPr>
          <w:rFonts w:asciiTheme="minorHAnsi" w:hAnsiTheme="minorHAnsi" w:cs="Arial"/>
          <w:sz w:val="20"/>
          <w:szCs w:val="20"/>
        </w:rPr>
        <w:t>Financial aid representatives</w:t>
      </w:r>
    </w:p>
    <w:p w14:paraId="24A214DE" w14:textId="77777777" w:rsidR="004A42BF" w:rsidRPr="00287C32" w:rsidRDefault="004A42BF" w:rsidP="00E64EC4">
      <w:pPr>
        <w:pStyle w:val="ListParagraph"/>
        <w:numPr>
          <w:ilvl w:val="0"/>
          <w:numId w:val="18"/>
        </w:numPr>
        <w:spacing w:after="0" w:line="240" w:lineRule="auto"/>
        <w:ind w:right="34"/>
        <w:jc w:val="both"/>
        <w:rPr>
          <w:rFonts w:asciiTheme="minorHAnsi" w:hAnsiTheme="minorHAnsi" w:cs="Arial"/>
          <w:sz w:val="20"/>
          <w:szCs w:val="20"/>
        </w:rPr>
      </w:pPr>
      <w:r>
        <w:rPr>
          <w:rFonts w:asciiTheme="minorHAnsi" w:hAnsiTheme="minorHAnsi" w:cs="Arial"/>
          <w:sz w:val="20"/>
          <w:szCs w:val="20"/>
        </w:rPr>
        <w:t>National Student Clearinghouse</w:t>
      </w:r>
    </w:p>
    <w:p w14:paraId="79075BD1" w14:textId="77777777" w:rsidR="004A42BF" w:rsidRPr="00287C32" w:rsidRDefault="004A42BF" w:rsidP="004A42BF">
      <w:pPr>
        <w:ind w:left="28" w:right="34" w:firstLine="360"/>
        <w:contextualSpacing/>
        <w:rPr>
          <w:rFonts w:asciiTheme="minorHAnsi" w:hAnsiTheme="minorHAnsi" w:cs="Arial"/>
          <w:szCs w:val="20"/>
        </w:rPr>
      </w:pPr>
    </w:p>
    <w:p w14:paraId="2A5A5298" w14:textId="6564C083" w:rsidR="004A42BF" w:rsidRPr="00287C32" w:rsidRDefault="004A42BF" w:rsidP="004A42BF">
      <w:pPr>
        <w:ind w:left="28" w:right="34"/>
        <w:contextualSpacing/>
        <w:rPr>
          <w:rFonts w:asciiTheme="minorHAnsi" w:hAnsiTheme="minorHAnsi" w:cs="Arial"/>
          <w:szCs w:val="20"/>
        </w:rPr>
      </w:pPr>
      <w:r w:rsidRPr="00287C32">
        <w:rPr>
          <w:rFonts w:asciiTheme="minorHAnsi" w:hAnsiTheme="minorHAnsi" w:cs="Arial"/>
          <w:szCs w:val="20"/>
        </w:rPr>
        <w:t xml:space="preserve">Individual interns may sign a consent granting Ouachita the right to disclose an intern’s educational record to </w:t>
      </w:r>
      <w:r>
        <w:rPr>
          <w:rFonts w:asciiTheme="minorHAnsi" w:hAnsiTheme="minorHAnsi" w:cs="Arial"/>
          <w:szCs w:val="20"/>
        </w:rPr>
        <w:t>another person or persons</w:t>
      </w:r>
      <w:r w:rsidRPr="00287C32">
        <w:rPr>
          <w:rFonts w:asciiTheme="minorHAnsi" w:hAnsiTheme="minorHAnsi" w:cs="Arial"/>
          <w:szCs w:val="20"/>
        </w:rPr>
        <w:t xml:space="preserve">. The Family Educational Rights and Privacy Act (FERPA) also grants interns the right to inspect and review their education records. A copy of the full text of the Family Educational Rights and Privacy Act of 1974 is available in the Office of the Registrar along with information about </w:t>
      </w:r>
      <w:r w:rsidR="001341A2">
        <w:rPr>
          <w:rFonts w:asciiTheme="minorHAnsi" w:hAnsiTheme="minorHAnsi" w:cs="Arial"/>
          <w:szCs w:val="20"/>
        </w:rPr>
        <w:t xml:space="preserve">the </w:t>
      </w:r>
      <w:r w:rsidRPr="00287C32">
        <w:rPr>
          <w:rFonts w:asciiTheme="minorHAnsi" w:hAnsiTheme="minorHAnsi" w:cs="Arial"/>
          <w:szCs w:val="20"/>
        </w:rPr>
        <w:t xml:space="preserve">types of </w:t>
      </w:r>
      <w:r w:rsidR="004D5683">
        <w:rPr>
          <w:rFonts w:asciiTheme="minorHAnsi" w:hAnsiTheme="minorHAnsi" w:cs="Arial"/>
          <w:szCs w:val="20"/>
        </w:rPr>
        <w:t>intern</w:t>
      </w:r>
      <w:r w:rsidRPr="00287C32">
        <w:rPr>
          <w:rFonts w:asciiTheme="minorHAnsi" w:hAnsiTheme="minorHAnsi" w:cs="Arial"/>
          <w:szCs w:val="20"/>
        </w:rPr>
        <w:t xml:space="preserve"> records maintained at Ouachita, the procedure for gaining access to records, and </w:t>
      </w:r>
      <w:r w:rsidR="001341A2">
        <w:rPr>
          <w:rFonts w:asciiTheme="minorHAnsi" w:hAnsiTheme="minorHAnsi" w:cs="Arial"/>
          <w:szCs w:val="20"/>
        </w:rPr>
        <w:t xml:space="preserve">the </w:t>
      </w:r>
      <w:r w:rsidRPr="00287C32">
        <w:rPr>
          <w:rFonts w:asciiTheme="minorHAnsi" w:hAnsiTheme="minorHAnsi" w:cs="Arial"/>
          <w:szCs w:val="20"/>
        </w:rPr>
        <w:t>procedure for challenging the content of those records.</w:t>
      </w:r>
    </w:p>
    <w:p w14:paraId="661F59D3" w14:textId="77777777" w:rsidR="004A42BF" w:rsidRPr="00287C32" w:rsidRDefault="004A42BF" w:rsidP="004A42BF">
      <w:pPr>
        <w:ind w:left="28" w:right="34" w:firstLine="360"/>
        <w:contextualSpacing/>
        <w:rPr>
          <w:rFonts w:asciiTheme="minorHAnsi" w:hAnsiTheme="minorHAnsi" w:cs="Arial"/>
          <w:szCs w:val="20"/>
        </w:rPr>
      </w:pPr>
    </w:p>
    <w:p w14:paraId="5BC5CDDD" w14:textId="77777777" w:rsidR="004A42BF" w:rsidRPr="00287C32" w:rsidRDefault="004A42BF" w:rsidP="004A42BF">
      <w:pPr>
        <w:ind w:right="34"/>
        <w:contextualSpacing/>
        <w:rPr>
          <w:rFonts w:asciiTheme="minorHAnsi" w:hAnsiTheme="minorHAnsi" w:cs="Arial"/>
          <w:b/>
          <w:szCs w:val="20"/>
        </w:rPr>
      </w:pPr>
      <w:r w:rsidRPr="00287C32">
        <w:rPr>
          <w:rFonts w:asciiTheme="minorHAnsi" w:hAnsiTheme="minorHAnsi" w:cs="Arial"/>
          <w:b/>
          <w:szCs w:val="20"/>
        </w:rPr>
        <w:t>Intern Access to Their Own Intern File</w:t>
      </w:r>
    </w:p>
    <w:p w14:paraId="4E778BCC" w14:textId="77777777" w:rsidR="004A42BF" w:rsidRPr="00287C32" w:rsidRDefault="004A42BF" w:rsidP="004A42BF">
      <w:pPr>
        <w:ind w:right="34"/>
        <w:contextualSpacing/>
        <w:rPr>
          <w:rFonts w:asciiTheme="minorHAnsi" w:hAnsiTheme="minorHAnsi" w:cs="Arial"/>
          <w:szCs w:val="20"/>
        </w:rPr>
      </w:pPr>
      <w:r w:rsidRPr="00287C32">
        <w:rPr>
          <w:rFonts w:asciiTheme="minorHAnsi" w:hAnsiTheme="minorHAnsi" w:cs="Arial"/>
          <w:szCs w:val="20"/>
        </w:rPr>
        <w:t>The intern has the right to review all information in their file.</w:t>
      </w:r>
    </w:p>
    <w:p w14:paraId="5B3AFC41" w14:textId="77777777" w:rsidR="004A42BF" w:rsidRPr="00287C32" w:rsidRDefault="004A42BF" w:rsidP="004A42BF">
      <w:pPr>
        <w:ind w:right="34"/>
        <w:contextualSpacing/>
        <w:rPr>
          <w:rFonts w:asciiTheme="minorHAnsi" w:hAnsiTheme="minorHAnsi" w:cs="Arial"/>
          <w:b/>
          <w:szCs w:val="20"/>
        </w:rPr>
      </w:pPr>
    </w:p>
    <w:p w14:paraId="00EC4014" w14:textId="77777777" w:rsidR="004A42BF" w:rsidRPr="00287C32" w:rsidRDefault="004A42BF" w:rsidP="004A42BF">
      <w:pPr>
        <w:ind w:right="34"/>
        <w:contextualSpacing/>
        <w:rPr>
          <w:rFonts w:asciiTheme="minorHAnsi" w:hAnsiTheme="minorHAnsi" w:cs="Arial"/>
          <w:b/>
          <w:szCs w:val="20"/>
        </w:rPr>
      </w:pPr>
      <w:r w:rsidRPr="00287C32">
        <w:rPr>
          <w:rFonts w:asciiTheme="minorHAnsi" w:hAnsiTheme="minorHAnsi" w:cs="Arial"/>
          <w:b/>
          <w:szCs w:val="20"/>
        </w:rPr>
        <w:t>Non-Discrimination Policy</w:t>
      </w:r>
    </w:p>
    <w:p w14:paraId="0262F96A" w14:textId="7E8EA22E" w:rsidR="004A42BF" w:rsidRPr="00894F79" w:rsidRDefault="004A42BF" w:rsidP="004A42BF">
      <w:pPr>
        <w:contextualSpacing/>
        <w:rPr>
          <w:rFonts w:asciiTheme="minorHAnsi" w:hAnsiTheme="minorHAnsi" w:cstheme="minorHAnsi"/>
        </w:rPr>
      </w:pPr>
      <w:r w:rsidRPr="00894F79">
        <w:rPr>
          <w:rFonts w:asciiTheme="minorHAnsi" w:hAnsiTheme="minorHAnsi" w:cstheme="minorHAnsi"/>
        </w:rPr>
        <w:t xml:space="preserve">In accordance with applicable federal and state laws, such as Titles VI and VII of the Civil Rights Act of 1964, Title IX of the Education Amendments of 1972, Section 504 of the Rehabilitation Act of 1973, the Age Discrimination in Employment Act, and the Americans with Disabilities Act and ADA Amendments, the University does not illegally discriminate </w:t>
      </w:r>
      <w:r w:rsidR="001D22EC">
        <w:rPr>
          <w:rFonts w:asciiTheme="minorHAnsi" w:hAnsiTheme="minorHAnsi" w:cstheme="minorHAnsi"/>
        </w:rPr>
        <w:t>based on</w:t>
      </w:r>
      <w:r w:rsidRPr="00894F79">
        <w:rPr>
          <w:rFonts w:asciiTheme="minorHAnsi" w:hAnsiTheme="minorHAnsi" w:cstheme="minorHAnsi"/>
        </w:rPr>
        <w:t xml:space="preserve"> sex, gender, race, color, national origin, age, disability, genetic information, veteran status, religion, or any other protected status under federal, state or local law applicable to the University, in its education policies, programs, and activities, in its admissions policies, in employment policies and practices, and all other areas of the University. As a faith-based institution, the University is exempt from certain laws and regulations concerning discrimination. Sex discrimination is prohibited by Title IX of the Education Amendments of 1972, a federal law that provides that: “No person in the United States shall, </w:t>
      </w:r>
      <w:r w:rsidR="001D22EC">
        <w:rPr>
          <w:rFonts w:asciiTheme="minorHAnsi" w:hAnsiTheme="minorHAnsi" w:cstheme="minorHAnsi"/>
        </w:rPr>
        <w:t>based on</w:t>
      </w:r>
      <w:r w:rsidRPr="00894F79">
        <w:rPr>
          <w:rFonts w:asciiTheme="minorHAnsi" w:hAnsiTheme="minorHAnsi" w:cstheme="minorHAnsi"/>
        </w:rPr>
        <w:t xml:space="preserve"> sex, be excluded from participation in, be denied the benefits of, or be subjected to discrimination under any education program or activity receiving Federal financial assistance.” Sexual harassment is a form of sex discrimination. In accordance with Title IX, the University’s Sexual Misconduct Policy addresses the University’s prohibition of the following forms of sex discrimination: sexual harassment, sexual assault, domestic violence, dating violence, stalking, and sexual exploitation.</w:t>
      </w:r>
    </w:p>
    <w:p w14:paraId="2A070930" w14:textId="77777777" w:rsidR="004A42BF" w:rsidRPr="00894F79" w:rsidRDefault="004A42BF" w:rsidP="004A42BF">
      <w:pPr>
        <w:contextualSpacing/>
        <w:rPr>
          <w:rFonts w:asciiTheme="minorHAnsi" w:hAnsiTheme="minorHAnsi" w:cstheme="minorHAnsi"/>
          <w:b/>
          <w:sz w:val="22"/>
          <w:szCs w:val="22"/>
        </w:rPr>
      </w:pPr>
    </w:p>
    <w:p w14:paraId="533B2CB2" w14:textId="77777777" w:rsidR="00A61629" w:rsidRDefault="004A42BF" w:rsidP="004A42BF">
      <w:pPr>
        <w:contextualSpacing/>
        <w:rPr>
          <w:rFonts w:asciiTheme="minorHAnsi" w:hAnsiTheme="minorHAnsi" w:cstheme="minorHAnsi"/>
        </w:rPr>
      </w:pPr>
      <w:r w:rsidRPr="00894F79">
        <w:rPr>
          <w:rFonts w:asciiTheme="minorHAnsi" w:hAnsiTheme="minorHAnsi" w:cstheme="minorHAnsi"/>
        </w:rPr>
        <w:t>For more information, see the Sexual Misconduct Policy at</w:t>
      </w:r>
      <w:r w:rsidR="008664E1">
        <w:rPr>
          <w:rFonts w:asciiTheme="minorHAnsi" w:hAnsiTheme="minorHAnsi" w:cstheme="minorHAnsi"/>
        </w:rPr>
        <w:t xml:space="preserve"> </w:t>
      </w:r>
      <w:hyperlink r:id="rId22" w:history="1">
        <w:r w:rsidR="008664E1" w:rsidRPr="00EC13B4">
          <w:rPr>
            <w:rStyle w:val="Hyperlink"/>
            <w:rFonts w:asciiTheme="minorHAnsi" w:hAnsiTheme="minorHAnsi" w:cstheme="minorHAnsi"/>
          </w:rPr>
          <w:t>https://obu.edu/_resources/docs/GraduateTigerHandbook2026-27.pdf</w:t>
        </w:r>
      </w:hyperlink>
      <w:r w:rsidR="008664E1">
        <w:rPr>
          <w:rFonts w:asciiTheme="minorHAnsi" w:hAnsiTheme="minorHAnsi" w:cstheme="minorHAnsi"/>
        </w:rPr>
        <w:t xml:space="preserve"> </w:t>
      </w:r>
      <w:r w:rsidR="00B066FD">
        <w:rPr>
          <w:rFonts w:asciiTheme="minorHAnsi" w:hAnsiTheme="minorHAnsi" w:cstheme="minorHAnsi"/>
        </w:rPr>
        <w:t xml:space="preserve">. </w:t>
      </w:r>
      <w:r w:rsidR="00902503">
        <w:rPr>
          <w:rFonts w:asciiTheme="minorHAnsi" w:hAnsiTheme="minorHAnsi" w:cstheme="minorHAnsi"/>
        </w:rPr>
        <w:t xml:space="preserve"> </w:t>
      </w:r>
      <w:r w:rsidR="005879EE">
        <w:rPr>
          <w:rFonts w:asciiTheme="minorHAnsi" w:hAnsiTheme="minorHAnsi" w:cstheme="minorHAnsi"/>
        </w:rPr>
        <w:t xml:space="preserve">  </w:t>
      </w:r>
      <w:r w:rsidR="00A112FC">
        <w:rPr>
          <w:rFonts w:asciiTheme="minorHAnsi" w:hAnsiTheme="minorHAnsi" w:cstheme="minorHAnsi"/>
        </w:rPr>
        <w:t xml:space="preserve"> </w:t>
      </w:r>
      <w:r w:rsidRPr="00894F79">
        <w:rPr>
          <w:rFonts w:asciiTheme="minorHAnsi" w:hAnsiTheme="minorHAnsi" w:cstheme="minorHAnsi"/>
        </w:rPr>
        <w:t xml:space="preserve"> Inquiries or complaints about Title IX, sex discrimination, sexual harassment, or other forms of sexual misconduct may be directed to the University’s Title IX Coordinator: </w:t>
      </w:r>
    </w:p>
    <w:p w14:paraId="6AF845D2" w14:textId="588075FC" w:rsidR="004A42BF" w:rsidRDefault="004A42BF" w:rsidP="004A42BF">
      <w:pPr>
        <w:contextualSpacing/>
        <w:rPr>
          <w:rFonts w:asciiTheme="minorHAnsi" w:hAnsiTheme="minorHAnsi" w:cstheme="minorHAnsi"/>
        </w:rPr>
      </w:pPr>
      <w:r w:rsidRPr="00894F79">
        <w:rPr>
          <w:rFonts w:asciiTheme="minorHAnsi" w:hAnsiTheme="minorHAnsi" w:cstheme="minorHAnsi"/>
        </w:rPr>
        <w:t>Christa Neal</w:t>
      </w:r>
    </w:p>
    <w:p w14:paraId="519B7081" w14:textId="77777777" w:rsidR="004A42BF" w:rsidRDefault="004A42BF" w:rsidP="004A42BF">
      <w:pPr>
        <w:contextualSpacing/>
        <w:rPr>
          <w:rFonts w:asciiTheme="minorHAnsi" w:hAnsiTheme="minorHAnsi" w:cstheme="minorHAnsi"/>
        </w:rPr>
      </w:pPr>
      <w:r w:rsidRPr="00894F79">
        <w:rPr>
          <w:rFonts w:asciiTheme="minorHAnsi" w:hAnsiTheme="minorHAnsi" w:cstheme="minorHAnsi"/>
        </w:rPr>
        <w:lastRenderedPageBreak/>
        <w:t xml:space="preserve">Title IX Coordinator </w:t>
      </w:r>
    </w:p>
    <w:p w14:paraId="5337D39D" w14:textId="77777777" w:rsidR="004A42BF" w:rsidRDefault="004A42BF" w:rsidP="004A42BF">
      <w:pPr>
        <w:contextualSpacing/>
        <w:rPr>
          <w:rFonts w:asciiTheme="minorHAnsi" w:hAnsiTheme="minorHAnsi" w:cstheme="minorHAnsi"/>
        </w:rPr>
      </w:pPr>
      <w:r w:rsidRPr="00894F79">
        <w:rPr>
          <w:rFonts w:asciiTheme="minorHAnsi" w:hAnsiTheme="minorHAnsi" w:cstheme="minorHAnsi"/>
        </w:rPr>
        <w:t xml:space="preserve">Ouachita Baptist University </w:t>
      </w:r>
    </w:p>
    <w:p w14:paraId="1FBE0434" w14:textId="6A113F92" w:rsidR="004A42BF" w:rsidRDefault="008664E1" w:rsidP="004A42BF">
      <w:pPr>
        <w:contextualSpacing/>
        <w:rPr>
          <w:rFonts w:asciiTheme="minorHAnsi" w:hAnsiTheme="minorHAnsi" w:cstheme="minorHAnsi"/>
        </w:rPr>
      </w:pPr>
      <w:hyperlink r:id="rId23" w:history="1">
        <w:r w:rsidRPr="00EC13B4">
          <w:rPr>
            <w:rStyle w:val="Hyperlink"/>
            <w:rFonts w:asciiTheme="minorHAnsi" w:hAnsiTheme="minorHAnsi" w:cstheme="minorHAnsi"/>
          </w:rPr>
          <w:t>TitleIX@obu.edu</w:t>
        </w:r>
      </w:hyperlink>
    </w:p>
    <w:p w14:paraId="57B41462" w14:textId="207EC905" w:rsidR="004A42BF" w:rsidRDefault="004A42BF" w:rsidP="004A42BF">
      <w:pPr>
        <w:contextualSpacing/>
        <w:rPr>
          <w:rFonts w:asciiTheme="minorHAnsi" w:hAnsiTheme="minorHAnsi" w:cstheme="minorHAnsi"/>
        </w:rPr>
      </w:pPr>
      <w:r w:rsidRPr="00894F79">
        <w:rPr>
          <w:rFonts w:asciiTheme="minorHAnsi" w:hAnsiTheme="minorHAnsi" w:cstheme="minorHAnsi"/>
        </w:rPr>
        <w:t>Berry Peeples Bible Building Office 131</w:t>
      </w:r>
    </w:p>
    <w:p w14:paraId="3AF276CB" w14:textId="02C42982" w:rsidR="00B92D0A" w:rsidRDefault="00B92D0A" w:rsidP="004A42BF">
      <w:pPr>
        <w:contextualSpacing/>
        <w:rPr>
          <w:rFonts w:asciiTheme="minorHAnsi" w:hAnsiTheme="minorHAnsi" w:cstheme="minorHAnsi"/>
          <w:b/>
          <w:sz w:val="22"/>
          <w:szCs w:val="22"/>
        </w:rPr>
      </w:pPr>
    </w:p>
    <w:p w14:paraId="058D8FAC" w14:textId="289C42C0" w:rsidR="00B92D0A" w:rsidRPr="00B92D0A" w:rsidRDefault="00B92D0A" w:rsidP="00B92D0A">
      <w:pPr>
        <w:rPr>
          <w:rFonts w:asciiTheme="minorHAnsi" w:hAnsiTheme="minorHAnsi" w:cstheme="minorHAnsi"/>
          <w:b/>
        </w:rPr>
      </w:pPr>
      <w:r w:rsidRPr="00B92D0A">
        <w:rPr>
          <w:rFonts w:asciiTheme="minorHAnsi" w:hAnsiTheme="minorHAnsi" w:cstheme="minorHAnsi"/>
          <w:b/>
        </w:rPr>
        <w:t>Alcohol and Drugs Policy</w:t>
      </w:r>
    </w:p>
    <w:p w14:paraId="371299F7" w14:textId="0DB98942" w:rsidR="00B92D0A" w:rsidRDefault="00B92D0A" w:rsidP="00B92D0A">
      <w:pPr>
        <w:rPr>
          <w:rFonts w:asciiTheme="minorHAnsi" w:hAnsiTheme="minorHAnsi" w:cstheme="minorHAnsi"/>
        </w:rPr>
      </w:pPr>
      <w:r w:rsidRPr="00B92D0A">
        <w:rPr>
          <w:rFonts w:asciiTheme="minorHAnsi" w:hAnsiTheme="minorHAnsi" w:cstheme="minorHAnsi"/>
        </w:rPr>
        <w:t>The university intends to fully comply with the Drug Free Schools and Communities Act Amendments of 1989 (PL 101-226). The university believes that its students and employees can best function when they are free of any mind-altering substances. Its goals are to provide an environment where the campus is aware of the health and safety risks of alcohol and drug use; to discourage possible use of alcohol and illegal drugs; and to provide confidential and redemptive help to students and employees who seek assistance. The possession, consumption, manufacture, sale, transfer, purchase or distribution of alcoholic beverages or controlled/illegal drugs by any individual or group on campus is prohibited. Any student who is arrested for alcohol or drug related offenses may be subject to discipline under university policies. Drug and alcohol abuse information is available through Counseling Services or Health Services in Evans Student Center.</w:t>
      </w:r>
    </w:p>
    <w:p w14:paraId="21D363B9" w14:textId="77777777" w:rsidR="00B92D0A" w:rsidRPr="00B92D0A" w:rsidRDefault="00B92D0A" w:rsidP="00B92D0A">
      <w:pPr>
        <w:rPr>
          <w:rFonts w:asciiTheme="minorHAnsi" w:hAnsiTheme="minorHAnsi" w:cstheme="minorHAnsi"/>
        </w:rPr>
      </w:pPr>
    </w:p>
    <w:p w14:paraId="5FA9677A" w14:textId="45A57345" w:rsidR="00B92D0A" w:rsidRDefault="00B92D0A" w:rsidP="00B92D0A">
      <w:pPr>
        <w:rPr>
          <w:rFonts w:asciiTheme="minorHAnsi" w:hAnsiTheme="minorHAnsi" w:cstheme="minorHAnsi"/>
        </w:rPr>
      </w:pPr>
      <w:r w:rsidRPr="00B92D0A">
        <w:rPr>
          <w:rFonts w:asciiTheme="minorHAnsi" w:hAnsiTheme="minorHAnsi" w:cstheme="minorHAnsi"/>
        </w:rPr>
        <w:t>Random drug testing after mid-terms may be required at the expense of the intern.</w:t>
      </w:r>
    </w:p>
    <w:p w14:paraId="7743E758" w14:textId="77777777" w:rsidR="00B92D0A" w:rsidRPr="00B92D0A" w:rsidRDefault="00B92D0A" w:rsidP="00B92D0A">
      <w:pPr>
        <w:rPr>
          <w:rFonts w:asciiTheme="minorHAnsi" w:hAnsiTheme="minorHAnsi" w:cstheme="minorHAnsi"/>
        </w:rPr>
      </w:pPr>
    </w:p>
    <w:p w14:paraId="327ED71C" w14:textId="6404EB5D" w:rsidR="004A42BF" w:rsidRDefault="00B92D0A" w:rsidP="004A42BF">
      <w:pPr>
        <w:contextualSpacing/>
        <w:rPr>
          <w:rFonts w:asciiTheme="minorHAnsi" w:hAnsiTheme="minorHAnsi" w:cstheme="minorHAnsi"/>
        </w:rPr>
      </w:pPr>
      <w:r w:rsidRPr="00B92D0A">
        <w:rPr>
          <w:rFonts w:asciiTheme="minorHAnsi" w:hAnsiTheme="minorHAnsi" w:cstheme="minorHAnsi"/>
        </w:rPr>
        <w:t>Please see the</w:t>
      </w:r>
      <w:r w:rsidR="0096332E">
        <w:rPr>
          <w:rFonts w:asciiTheme="minorHAnsi" w:hAnsiTheme="minorHAnsi" w:cstheme="minorHAnsi"/>
        </w:rPr>
        <w:t xml:space="preserve"> </w:t>
      </w:r>
      <w:r w:rsidRPr="00B92D0A">
        <w:rPr>
          <w:rFonts w:asciiTheme="minorHAnsi" w:hAnsiTheme="minorHAnsi" w:cstheme="minorHAnsi"/>
        </w:rPr>
        <w:t>Tiger Handbook for more details:</w:t>
      </w:r>
      <w:r w:rsidR="008664E1" w:rsidRPr="008664E1">
        <w:t xml:space="preserve"> </w:t>
      </w:r>
      <w:hyperlink r:id="rId24" w:history="1">
        <w:r w:rsidR="008664E1" w:rsidRPr="00EC13B4">
          <w:rPr>
            <w:rStyle w:val="Hyperlink"/>
            <w:rFonts w:asciiTheme="minorHAnsi" w:hAnsiTheme="minorHAnsi" w:cstheme="minorHAnsi"/>
          </w:rPr>
          <w:t>https://obu.edu/_resources/docs/GraduateTigerHandbook2026-27.pdf</w:t>
        </w:r>
      </w:hyperlink>
      <w:r w:rsidR="008664E1">
        <w:rPr>
          <w:rFonts w:asciiTheme="minorHAnsi" w:hAnsiTheme="minorHAnsi" w:cstheme="minorHAnsi"/>
        </w:rPr>
        <w:t xml:space="preserve">  </w:t>
      </w:r>
    </w:p>
    <w:p w14:paraId="0D35C362" w14:textId="77777777" w:rsidR="00902503" w:rsidRDefault="00902503" w:rsidP="004A42BF">
      <w:pPr>
        <w:contextualSpacing/>
        <w:rPr>
          <w:rFonts w:asciiTheme="minorHAnsi" w:hAnsiTheme="minorHAnsi" w:cs="Arial"/>
          <w:b/>
          <w:sz w:val="22"/>
          <w:szCs w:val="22"/>
        </w:rPr>
      </w:pPr>
    </w:p>
    <w:p w14:paraId="470F090A" w14:textId="77777777" w:rsidR="004A42BF" w:rsidRPr="00287C32" w:rsidRDefault="004A42BF" w:rsidP="004A42BF">
      <w:pPr>
        <w:contextualSpacing/>
        <w:rPr>
          <w:rFonts w:asciiTheme="minorHAnsi" w:hAnsiTheme="minorHAnsi" w:cs="Arial"/>
          <w:b/>
          <w:sz w:val="22"/>
          <w:szCs w:val="22"/>
        </w:rPr>
      </w:pPr>
      <w:r w:rsidRPr="00287C32">
        <w:rPr>
          <w:rFonts w:asciiTheme="minorHAnsi" w:hAnsiTheme="minorHAnsi" w:cs="Arial"/>
          <w:b/>
          <w:sz w:val="22"/>
          <w:szCs w:val="22"/>
        </w:rPr>
        <w:t>Professional Standards</w:t>
      </w:r>
    </w:p>
    <w:p w14:paraId="26DAA37E" w14:textId="77777777" w:rsidR="004A42BF" w:rsidRPr="00287C32" w:rsidRDefault="004A42BF" w:rsidP="004A42BF">
      <w:pPr>
        <w:contextualSpacing/>
        <w:rPr>
          <w:rFonts w:asciiTheme="minorHAnsi" w:hAnsiTheme="minorHAnsi" w:cs="Arial"/>
          <w:b/>
          <w:szCs w:val="20"/>
        </w:rPr>
      </w:pPr>
    </w:p>
    <w:p w14:paraId="2CBEF0F7" w14:textId="77777777" w:rsidR="004A42BF" w:rsidRPr="00287C32" w:rsidRDefault="004A42BF" w:rsidP="004A42BF">
      <w:pPr>
        <w:ind w:right="34"/>
        <w:jc w:val="both"/>
        <w:rPr>
          <w:rFonts w:asciiTheme="minorHAnsi" w:hAnsiTheme="minorHAnsi"/>
          <w:b/>
          <w:szCs w:val="20"/>
        </w:rPr>
      </w:pPr>
      <w:r w:rsidRPr="00287C32">
        <w:rPr>
          <w:rFonts w:asciiTheme="minorHAnsi" w:hAnsiTheme="minorHAnsi"/>
          <w:b/>
          <w:szCs w:val="20"/>
        </w:rPr>
        <w:t>Professionalism</w:t>
      </w:r>
    </w:p>
    <w:p w14:paraId="342F058E" w14:textId="3CA20F2C" w:rsidR="004A42BF" w:rsidRPr="00287C32" w:rsidRDefault="004A42BF" w:rsidP="004A42BF">
      <w:pPr>
        <w:ind w:right="34"/>
        <w:jc w:val="both"/>
        <w:rPr>
          <w:rFonts w:asciiTheme="minorHAnsi" w:hAnsiTheme="minorHAnsi" w:cs="Arial"/>
          <w:szCs w:val="20"/>
        </w:rPr>
      </w:pPr>
      <w:r w:rsidRPr="00287C32">
        <w:rPr>
          <w:rFonts w:asciiTheme="minorHAnsi" w:hAnsiTheme="minorHAnsi" w:cs="Arial"/>
          <w:szCs w:val="20"/>
        </w:rPr>
        <w:t xml:space="preserve">Interns enrolled in the </w:t>
      </w:r>
      <w:r w:rsidR="004D5683">
        <w:rPr>
          <w:rFonts w:asciiTheme="minorHAnsi" w:hAnsiTheme="minorHAnsi" w:cs="Arial"/>
          <w:szCs w:val="20"/>
        </w:rPr>
        <w:t xml:space="preserve">MS/DI </w:t>
      </w:r>
      <w:r w:rsidRPr="00287C32">
        <w:rPr>
          <w:rFonts w:asciiTheme="minorHAnsi" w:hAnsiTheme="minorHAnsi" w:cs="Arial"/>
          <w:szCs w:val="20"/>
        </w:rPr>
        <w:t>are expected to exhibit professionalism in demeanor, dress, attitude, and behavior showing respect to fellow students, preceptors, faculty, and administrators as well as patients, clients, and all persons encountered while completing experiential learning activities on or off campus.</w:t>
      </w:r>
    </w:p>
    <w:p w14:paraId="0AF4D98D" w14:textId="77777777" w:rsidR="004A42BF" w:rsidRDefault="004A42BF" w:rsidP="004A42BF">
      <w:pPr>
        <w:ind w:right="34"/>
        <w:jc w:val="both"/>
        <w:rPr>
          <w:rFonts w:asciiTheme="minorHAnsi" w:hAnsiTheme="minorHAnsi" w:cs="Arial"/>
          <w:szCs w:val="20"/>
        </w:rPr>
      </w:pPr>
    </w:p>
    <w:p w14:paraId="6E4ABC34" w14:textId="77777777" w:rsidR="004A42BF" w:rsidRPr="00287C32" w:rsidRDefault="004A42BF" w:rsidP="004A42BF">
      <w:pPr>
        <w:ind w:right="34"/>
        <w:jc w:val="both"/>
        <w:rPr>
          <w:rFonts w:asciiTheme="minorHAnsi" w:hAnsiTheme="minorHAnsi" w:cs="Arial"/>
          <w:b/>
          <w:szCs w:val="20"/>
        </w:rPr>
      </w:pPr>
      <w:r w:rsidRPr="00287C32">
        <w:rPr>
          <w:rFonts w:asciiTheme="minorHAnsi" w:hAnsiTheme="minorHAnsi" w:cs="Arial"/>
          <w:b/>
          <w:szCs w:val="20"/>
        </w:rPr>
        <w:t>Professional Demeanor</w:t>
      </w:r>
    </w:p>
    <w:p w14:paraId="442309C1" w14:textId="4FF1B1E6" w:rsidR="004A42BF" w:rsidRPr="00287C32" w:rsidRDefault="004A42BF" w:rsidP="004A42BF">
      <w:pPr>
        <w:ind w:right="34"/>
        <w:jc w:val="both"/>
        <w:rPr>
          <w:rFonts w:asciiTheme="minorHAnsi" w:hAnsiTheme="minorHAnsi" w:cs="Arial"/>
          <w:szCs w:val="20"/>
        </w:rPr>
      </w:pPr>
      <w:r w:rsidRPr="00287C32">
        <w:rPr>
          <w:rFonts w:asciiTheme="minorHAnsi" w:hAnsiTheme="minorHAnsi" w:cs="Arial"/>
          <w:szCs w:val="20"/>
        </w:rPr>
        <w:t xml:space="preserve">Interns are </w:t>
      </w:r>
      <w:proofErr w:type="gramStart"/>
      <w:r w:rsidRPr="00287C32">
        <w:rPr>
          <w:rFonts w:asciiTheme="minorHAnsi" w:hAnsiTheme="minorHAnsi" w:cs="Arial"/>
          <w:szCs w:val="20"/>
        </w:rPr>
        <w:t>expected at all time</w:t>
      </w:r>
      <w:r w:rsidR="001D22EC">
        <w:rPr>
          <w:rFonts w:asciiTheme="minorHAnsi" w:hAnsiTheme="minorHAnsi" w:cs="Arial"/>
          <w:szCs w:val="20"/>
        </w:rPr>
        <w:t>s</w:t>
      </w:r>
      <w:proofErr w:type="gramEnd"/>
      <w:r w:rsidRPr="00287C32">
        <w:rPr>
          <w:rFonts w:asciiTheme="minorHAnsi" w:hAnsiTheme="minorHAnsi" w:cs="Arial"/>
          <w:szCs w:val="20"/>
        </w:rPr>
        <w:t xml:space="preserve"> to behave in a manner consistent with the standards </w:t>
      </w:r>
      <w:r w:rsidR="001D22EC">
        <w:rPr>
          <w:rFonts w:asciiTheme="minorHAnsi" w:hAnsiTheme="minorHAnsi" w:cs="Arial"/>
          <w:szCs w:val="20"/>
        </w:rPr>
        <w:t>outlined</w:t>
      </w:r>
      <w:r w:rsidRPr="00287C32">
        <w:rPr>
          <w:rFonts w:asciiTheme="minorHAnsi" w:hAnsiTheme="minorHAnsi" w:cs="Arial"/>
          <w:szCs w:val="20"/>
        </w:rPr>
        <w:t xml:space="preserve"> in the Code of Ethics for the profession of dietetics as well as the Standards of Professional Practice (SOPP). Interns should not engage in communications </w:t>
      </w:r>
      <w:r w:rsidR="00EE15D7">
        <w:rPr>
          <w:rFonts w:asciiTheme="minorHAnsi" w:hAnsiTheme="minorHAnsi" w:cs="Arial"/>
          <w:szCs w:val="20"/>
        </w:rPr>
        <w:t>that</w:t>
      </w:r>
      <w:r w:rsidRPr="00287C32">
        <w:rPr>
          <w:rFonts w:asciiTheme="minorHAnsi" w:hAnsiTheme="minorHAnsi" w:cs="Arial"/>
          <w:szCs w:val="20"/>
        </w:rPr>
        <w:t xml:space="preserve"> are disparaging or critical of Ouachita faculty, the Nutrition and Dietetics Department, fellow students</w:t>
      </w:r>
      <w:r w:rsidR="00EE15D7">
        <w:rPr>
          <w:rFonts w:asciiTheme="minorHAnsi" w:hAnsiTheme="minorHAnsi" w:cs="Arial"/>
          <w:szCs w:val="20"/>
        </w:rPr>
        <w:t>,</w:t>
      </w:r>
      <w:r w:rsidRPr="00287C32">
        <w:rPr>
          <w:rFonts w:asciiTheme="minorHAnsi" w:hAnsiTheme="minorHAnsi" w:cs="Arial"/>
          <w:szCs w:val="20"/>
        </w:rPr>
        <w:t xml:space="preserve"> or any experiential field site or clinical agency/employee which are offensive to any reasonable person.</w:t>
      </w:r>
    </w:p>
    <w:p w14:paraId="0F3A1C7D" w14:textId="77777777" w:rsidR="004A42BF" w:rsidRPr="00287C32" w:rsidRDefault="004A42BF" w:rsidP="004A42BF">
      <w:pPr>
        <w:ind w:right="34"/>
        <w:jc w:val="both"/>
        <w:rPr>
          <w:rFonts w:asciiTheme="minorHAnsi" w:hAnsiTheme="minorHAnsi" w:cs="Arial"/>
          <w:szCs w:val="20"/>
        </w:rPr>
      </w:pPr>
    </w:p>
    <w:p w14:paraId="4363A60D" w14:textId="5BAFD542" w:rsidR="004A42BF" w:rsidRPr="00287C32" w:rsidRDefault="004A42BF" w:rsidP="004A42BF">
      <w:pPr>
        <w:ind w:right="34"/>
        <w:jc w:val="both"/>
        <w:rPr>
          <w:rFonts w:asciiTheme="minorHAnsi" w:hAnsiTheme="minorHAnsi" w:cs="Arial"/>
          <w:szCs w:val="20"/>
        </w:rPr>
      </w:pPr>
      <w:proofErr w:type="gramStart"/>
      <w:r w:rsidRPr="00287C32">
        <w:rPr>
          <w:rFonts w:asciiTheme="minorHAnsi" w:hAnsiTheme="minorHAnsi" w:cs="Arial"/>
          <w:szCs w:val="20"/>
        </w:rPr>
        <w:t>Particular attention</w:t>
      </w:r>
      <w:proofErr w:type="gramEnd"/>
      <w:r w:rsidRPr="00287C32">
        <w:rPr>
          <w:rFonts w:asciiTheme="minorHAnsi" w:hAnsiTheme="minorHAnsi" w:cs="Arial"/>
          <w:szCs w:val="20"/>
        </w:rPr>
        <w:t xml:space="preserve"> should be paid to </w:t>
      </w:r>
      <w:r w:rsidR="00A61629" w:rsidRPr="00287C32">
        <w:rPr>
          <w:rFonts w:asciiTheme="minorHAnsi" w:hAnsiTheme="minorHAnsi" w:cs="Arial"/>
          <w:szCs w:val="20"/>
        </w:rPr>
        <w:t>avoid</w:t>
      </w:r>
      <w:r w:rsidRPr="00287C32">
        <w:rPr>
          <w:rFonts w:asciiTheme="minorHAnsi" w:hAnsiTheme="minorHAnsi" w:cs="Arial"/>
          <w:szCs w:val="20"/>
        </w:rPr>
        <w:t xml:space="preserve"> posting such information on a public electronic forum.</w:t>
      </w:r>
    </w:p>
    <w:p w14:paraId="0A0E930E" w14:textId="77777777" w:rsidR="008664E1" w:rsidRDefault="008664E1" w:rsidP="004A42BF">
      <w:pPr>
        <w:ind w:right="34"/>
        <w:jc w:val="both"/>
        <w:rPr>
          <w:rFonts w:asciiTheme="minorHAnsi" w:hAnsiTheme="minorHAnsi" w:cs="Arial"/>
          <w:b/>
          <w:szCs w:val="20"/>
        </w:rPr>
      </w:pPr>
    </w:p>
    <w:p w14:paraId="75BB61CF" w14:textId="42AAD32F" w:rsidR="004A42BF" w:rsidRPr="00287C32" w:rsidRDefault="004A42BF" w:rsidP="004A42BF">
      <w:pPr>
        <w:ind w:right="34"/>
        <w:jc w:val="both"/>
        <w:rPr>
          <w:rFonts w:asciiTheme="minorHAnsi" w:hAnsiTheme="minorHAnsi" w:cs="Arial"/>
          <w:b/>
          <w:szCs w:val="20"/>
        </w:rPr>
      </w:pPr>
      <w:r w:rsidRPr="00287C32">
        <w:rPr>
          <w:rFonts w:asciiTheme="minorHAnsi" w:hAnsiTheme="minorHAnsi" w:cs="Arial"/>
          <w:b/>
          <w:szCs w:val="20"/>
        </w:rPr>
        <w:t>Professional Dress</w:t>
      </w:r>
    </w:p>
    <w:p w14:paraId="30A4483F" w14:textId="46D162B2" w:rsidR="004A42BF" w:rsidRPr="00287C32" w:rsidRDefault="004A42BF" w:rsidP="004A42BF">
      <w:pPr>
        <w:ind w:right="34"/>
        <w:jc w:val="both"/>
        <w:rPr>
          <w:rFonts w:asciiTheme="minorHAnsi" w:hAnsiTheme="minorHAnsi" w:cs="Arial"/>
          <w:szCs w:val="20"/>
        </w:rPr>
      </w:pPr>
      <w:r w:rsidRPr="00287C32">
        <w:rPr>
          <w:rFonts w:asciiTheme="minorHAnsi" w:hAnsiTheme="minorHAnsi" w:cs="Arial"/>
          <w:szCs w:val="20"/>
        </w:rPr>
        <w:t>Interns are expected to maintain professionalism in every aspect including dress. Professional dress should project an image of self-confidence, self-respect, and respect for the facility, staff, patients/clients</w:t>
      </w:r>
      <w:r w:rsidR="00F40B8D">
        <w:rPr>
          <w:rFonts w:asciiTheme="minorHAnsi" w:hAnsiTheme="minorHAnsi" w:cs="Arial"/>
          <w:szCs w:val="20"/>
        </w:rPr>
        <w:t>,</w:t>
      </w:r>
      <w:r w:rsidRPr="00287C32">
        <w:rPr>
          <w:rFonts w:asciiTheme="minorHAnsi" w:hAnsiTheme="minorHAnsi" w:cs="Arial"/>
          <w:szCs w:val="20"/>
        </w:rPr>
        <w:t xml:space="preserve"> and families. Interns are expected to comply with all dress code requirements at assigned sites.</w:t>
      </w:r>
    </w:p>
    <w:p w14:paraId="29747114" w14:textId="77777777" w:rsidR="004A42BF" w:rsidRPr="00287C32" w:rsidRDefault="004A42BF" w:rsidP="004A42BF">
      <w:pPr>
        <w:ind w:right="34"/>
        <w:jc w:val="both"/>
        <w:rPr>
          <w:rFonts w:asciiTheme="minorHAnsi" w:hAnsiTheme="minorHAnsi" w:cs="Arial"/>
          <w:szCs w:val="20"/>
        </w:rPr>
      </w:pPr>
    </w:p>
    <w:p w14:paraId="7322DE16" w14:textId="260590AE" w:rsidR="004A42BF" w:rsidRPr="00287C32" w:rsidRDefault="004A42BF" w:rsidP="004A42BF">
      <w:pPr>
        <w:ind w:right="34"/>
        <w:jc w:val="both"/>
        <w:rPr>
          <w:rFonts w:asciiTheme="minorHAnsi" w:hAnsiTheme="minorHAnsi" w:cs="Arial"/>
          <w:szCs w:val="20"/>
        </w:rPr>
      </w:pPr>
      <w:r w:rsidRPr="00287C32">
        <w:rPr>
          <w:rFonts w:asciiTheme="minorHAnsi" w:hAnsiTheme="minorHAnsi" w:cs="Arial"/>
          <w:szCs w:val="20"/>
        </w:rPr>
        <w:t>The following guidelines are not all</w:t>
      </w:r>
      <w:r w:rsidR="00F40B8D">
        <w:rPr>
          <w:rFonts w:asciiTheme="minorHAnsi" w:hAnsiTheme="minorHAnsi" w:cs="Arial"/>
          <w:szCs w:val="20"/>
        </w:rPr>
        <w:t>-</w:t>
      </w:r>
      <w:r w:rsidRPr="00287C32">
        <w:rPr>
          <w:rFonts w:asciiTheme="minorHAnsi" w:hAnsiTheme="minorHAnsi" w:cs="Arial"/>
          <w:szCs w:val="20"/>
        </w:rPr>
        <w:t>inclusive but provide some guidance:</w:t>
      </w:r>
    </w:p>
    <w:p w14:paraId="1BAED952" w14:textId="77777777" w:rsidR="004A42BF" w:rsidRPr="00287C32" w:rsidRDefault="004A42BF" w:rsidP="004A42BF">
      <w:pPr>
        <w:ind w:right="34"/>
        <w:jc w:val="both"/>
        <w:rPr>
          <w:rFonts w:asciiTheme="minorHAnsi" w:hAnsiTheme="minorHAnsi" w:cs="Arial"/>
          <w:szCs w:val="20"/>
        </w:rPr>
      </w:pPr>
      <w:r w:rsidRPr="00287C32">
        <w:rPr>
          <w:rFonts w:asciiTheme="minorHAnsi" w:hAnsiTheme="minorHAnsi" w:cs="Arial"/>
          <w:szCs w:val="20"/>
        </w:rPr>
        <w:t xml:space="preserve">Not Allowed: </w:t>
      </w:r>
    </w:p>
    <w:p w14:paraId="1DD3E4D9" w14:textId="77777777" w:rsidR="004A42BF" w:rsidRPr="00287C32" w:rsidRDefault="004A42BF" w:rsidP="00E64EC4">
      <w:pPr>
        <w:pStyle w:val="ListParagraph"/>
        <w:numPr>
          <w:ilvl w:val="0"/>
          <w:numId w:val="23"/>
        </w:numPr>
        <w:ind w:right="34"/>
        <w:jc w:val="both"/>
        <w:rPr>
          <w:rFonts w:asciiTheme="minorHAnsi" w:hAnsiTheme="minorHAnsi" w:cs="Arial"/>
          <w:sz w:val="20"/>
          <w:szCs w:val="20"/>
        </w:rPr>
      </w:pPr>
      <w:r w:rsidRPr="00287C32">
        <w:rPr>
          <w:rFonts w:asciiTheme="minorHAnsi" w:hAnsiTheme="minorHAnsi" w:cs="Arial"/>
          <w:sz w:val="20"/>
          <w:szCs w:val="20"/>
        </w:rPr>
        <w:t>False fingernails or nail polish</w:t>
      </w:r>
    </w:p>
    <w:p w14:paraId="64FF2C4D" w14:textId="77777777" w:rsidR="004A42BF" w:rsidRPr="00287C32" w:rsidRDefault="004A42BF" w:rsidP="00E64EC4">
      <w:pPr>
        <w:pStyle w:val="ListParagraph"/>
        <w:numPr>
          <w:ilvl w:val="0"/>
          <w:numId w:val="23"/>
        </w:numPr>
        <w:ind w:right="34"/>
        <w:jc w:val="both"/>
        <w:rPr>
          <w:rFonts w:asciiTheme="minorHAnsi" w:hAnsiTheme="minorHAnsi" w:cs="Arial"/>
          <w:sz w:val="20"/>
          <w:szCs w:val="20"/>
        </w:rPr>
      </w:pPr>
      <w:r w:rsidRPr="00287C32">
        <w:rPr>
          <w:rFonts w:asciiTheme="minorHAnsi" w:hAnsiTheme="minorHAnsi" w:cs="Arial"/>
          <w:sz w:val="20"/>
          <w:szCs w:val="20"/>
        </w:rPr>
        <w:t>Tattoos</w:t>
      </w:r>
      <w:r>
        <w:rPr>
          <w:rFonts w:asciiTheme="minorHAnsi" w:hAnsiTheme="minorHAnsi" w:cs="Arial"/>
          <w:sz w:val="20"/>
          <w:szCs w:val="20"/>
        </w:rPr>
        <w:t xml:space="preserve"> </w:t>
      </w:r>
      <w:r w:rsidRPr="00287C32">
        <w:rPr>
          <w:rFonts w:asciiTheme="minorHAnsi" w:hAnsiTheme="minorHAnsi" w:cs="Arial"/>
          <w:sz w:val="20"/>
          <w:szCs w:val="20"/>
        </w:rPr>
        <w:t>must be kept covered</w:t>
      </w:r>
    </w:p>
    <w:p w14:paraId="2C536D27" w14:textId="6A35F585" w:rsidR="004A42BF" w:rsidRPr="00287C32" w:rsidRDefault="004A42BF" w:rsidP="00E64EC4">
      <w:pPr>
        <w:pStyle w:val="ListParagraph"/>
        <w:numPr>
          <w:ilvl w:val="0"/>
          <w:numId w:val="23"/>
        </w:numPr>
        <w:ind w:right="34"/>
        <w:jc w:val="both"/>
        <w:rPr>
          <w:rFonts w:asciiTheme="minorHAnsi" w:hAnsiTheme="minorHAnsi" w:cs="Arial"/>
          <w:sz w:val="20"/>
          <w:szCs w:val="20"/>
        </w:rPr>
      </w:pPr>
      <w:r w:rsidRPr="00287C32">
        <w:rPr>
          <w:rFonts w:asciiTheme="minorHAnsi" w:hAnsiTheme="minorHAnsi" w:cs="Arial"/>
          <w:sz w:val="20"/>
          <w:szCs w:val="20"/>
        </w:rPr>
        <w:t>Wearing jeans/shorts/leggings/</w:t>
      </w:r>
      <w:r w:rsidR="00A61629" w:rsidRPr="00287C32">
        <w:rPr>
          <w:rFonts w:asciiTheme="minorHAnsi" w:hAnsiTheme="minorHAnsi" w:cs="Arial"/>
          <w:sz w:val="20"/>
          <w:szCs w:val="20"/>
        </w:rPr>
        <w:t>sweatpants</w:t>
      </w:r>
    </w:p>
    <w:p w14:paraId="178F2938" w14:textId="61FF63A3" w:rsidR="004A42BF" w:rsidRPr="00287C32" w:rsidRDefault="007264B2" w:rsidP="00E64EC4">
      <w:pPr>
        <w:pStyle w:val="ListParagraph"/>
        <w:numPr>
          <w:ilvl w:val="0"/>
          <w:numId w:val="23"/>
        </w:numPr>
        <w:ind w:right="34"/>
        <w:jc w:val="both"/>
        <w:rPr>
          <w:rFonts w:asciiTheme="minorHAnsi" w:hAnsiTheme="minorHAnsi" w:cs="Arial"/>
          <w:sz w:val="20"/>
          <w:szCs w:val="20"/>
        </w:rPr>
      </w:pPr>
      <w:r>
        <w:rPr>
          <w:rFonts w:asciiTheme="minorHAnsi" w:hAnsiTheme="minorHAnsi" w:cs="Arial"/>
          <w:sz w:val="20"/>
          <w:szCs w:val="20"/>
        </w:rPr>
        <w:t>S</w:t>
      </w:r>
      <w:r w:rsidR="004A42BF" w:rsidRPr="00287C32">
        <w:rPr>
          <w:rFonts w:asciiTheme="minorHAnsi" w:hAnsiTheme="minorHAnsi" w:cs="Arial"/>
          <w:sz w:val="20"/>
          <w:szCs w:val="20"/>
        </w:rPr>
        <w:t>trapless tops/dresses</w:t>
      </w:r>
    </w:p>
    <w:p w14:paraId="6A2CF7B9" w14:textId="77777777" w:rsidR="004A42BF" w:rsidRDefault="004A42BF" w:rsidP="00E64EC4">
      <w:pPr>
        <w:pStyle w:val="ListParagraph"/>
        <w:numPr>
          <w:ilvl w:val="0"/>
          <w:numId w:val="23"/>
        </w:numPr>
        <w:ind w:right="34"/>
        <w:jc w:val="both"/>
        <w:rPr>
          <w:rFonts w:asciiTheme="minorHAnsi" w:hAnsiTheme="minorHAnsi" w:cs="Arial"/>
          <w:sz w:val="20"/>
          <w:szCs w:val="20"/>
        </w:rPr>
      </w:pPr>
      <w:r w:rsidRPr="00287C32">
        <w:rPr>
          <w:rFonts w:asciiTheme="minorHAnsi" w:hAnsiTheme="minorHAnsi" w:cs="Arial"/>
          <w:sz w:val="20"/>
          <w:szCs w:val="20"/>
        </w:rPr>
        <w:t>Flip flops/sandals</w:t>
      </w:r>
    </w:p>
    <w:p w14:paraId="5A285EC1" w14:textId="77777777" w:rsidR="004A42BF" w:rsidRPr="00287C32" w:rsidRDefault="004A42BF" w:rsidP="00E64EC4">
      <w:pPr>
        <w:pStyle w:val="ListParagraph"/>
        <w:numPr>
          <w:ilvl w:val="0"/>
          <w:numId w:val="23"/>
        </w:numPr>
        <w:ind w:right="34"/>
        <w:jc w:val="both"/>
        <w:rPr>
          <w:rFonts w:asciiTheme="minorHAnsi" w:hAnsiTheme="minorHAnsi" w:cs="Arial"/>
          <w:sz w:val="20"/>
          <w:szCs w:val="20"/>
        </w:rPr>
      </w:pPr>
      <w:r>
        <w:rPr>
          <w:rFonts w:asciiTheme="minorHAnsi" w:hAnsiTheme="minorHAnsi" w:cs="Arial"/>
          <w:sz w:val="20"/>
          <w:szCs w:val="20"/>
        </w:rPr>
        <w:t>Perfume</w:t>
      </w:r>
    </w:p>
    <w:p w14:paraId="59C7F731" w14:textId="77777777" w:rsidR="004A42BF" w:rsidRPr="00287C32" w:rsidRDefault="004A42BF" w:rsidP="004A42BF">
      <w:pPr>
        <w:ind w:right="34"/>
        <w:jc w:val="both"/>
        <w:rPr>
          <w:rFonts w:asciiTheme="minorHAnsi" w:hAnsiTheme="minorHAnsi" w:cs="Arial"/>
          <w:szCs w:val="20"/>
        </w:rPr>
      </w:pPr>
      <w:r w:rsidRPr="00287C32">
        <w:rPr>
          <w:rFonts w:asciiTheme="minorHAnsi" w:hAnsiTheme="minorHAnsi" w:cs="Arial"/>
          <w:szCs w:val="20"/>
        </w:rPr>
        <w:t>To Do:</w:t>
      </w:r>
    </w:p>
    <w:p w14:paraId="6762EDE9" w14:textId="77777777" w:rsidR="004A42BF" w:rsidRPr="00287C32" w:rsidRDefault="004A42BF" w:rsidP="00E64EC4">
      <w:pPr>
        <w:pStyle w:val="ListParagraph"/>
        <w:numPr>
          <w:ilvl w:val="0"/>
          <w:numId w:val="24"/>
        </w:numPr>
        <w:ind w:right="34"/>
        <w:jc w:val="both"/>
        <w:rPr>
          <w:rFonts w:asciiTheme="minorHAnsi" w:hAnsiTheme="minorHAnsi" w:cs="Arial"/>
          <w:sz w:val="20"/>
          <w:szCs w:val="20"/>
        </w:rPr>
      </w:pPr>
      <w:r w:rsidRPr="00287C32">
        <w:rPr>
          <w:rFonts w:asciiTheme="minorHAnsi" w:hAnsiTheme="minorHAnsi" w:cs="Arial"/>
          <w:sz w:val="20"/>
          <w:szCs w:val="20"/>
        </w:rPr>
        <w:t>Properly cover tattoos</w:t>
      </w:r>
    </w:p>
    <w:p w14:paraId="594DFF0D" w14:textId="77777777" w:rsidR="004A42BF" w:rsidRPr="00287C32" w:rsidRDefault="004A42BF" w:rsidP="00E64EC4">
      <w:pPr>
        <w:pStyle w:val="ListParagraph"/>
        <w:numPr>
          <w:ilvl w:val="0"/>
          <w:numId w:val="24"/>
        </w:numPr>
        <w:ind w:right="34"/>
        <w:jc w:val="both"/>
        <w:rPr>
          <w:rFonts w:asciiTheme="minorHAnsi" w:hAnsiTheme="minorHAnsi" w:cs="Arial"/>
          <w:sz w:val="20"/>
          <w:szCs w:val="20"/>
        </w:rPr>
      </w:pPr>
      <w:r w:rsidRPr="00287C32">
        <w:rPr>
          <w:rFonts w:asciiTheme="minorHAnsi" w:hAnsiTheme="minorHAnsi" w:cs="Arial"/>
          <w:sz w:val="20"/>
          <w:szCs w:val="20"/>
        </w:rPr>
        <w:t>Hair will be properly restrained</w:t>
      </w:r>
    </w:p>
    <w:p w14:paraId="203E75C8" w14:textId="77777777" w:rsidR="004A42BF" w:rsidRPr="00287C32" w:rsidRDefault="004A42BF" w:rsidP="00E64EC4">
      <w:pPr>
        <w:pStyle w:val="ListParagraph"/>
        <w:numPr>
          <w:ilvl w:val="0"/>
          <w:numId w:val="24"/>
        </w:numPr>
        <w:ind w:right="34"/>
        <w:jc w:val="both"/>
        <w:rPr>
          <w:rFonts w:asciiTheme="minorHAnsi" w:hAnsiTheme="minorHAnsi" w:cs="Arial"/>
          <w:sz w:val="20"/>
          <w:szCs w:val="20"/>
        </w:rPr>
      </w:pPr>
      <w:r w:rsidRPr="00287C32">
        <w:rPr>
          <w:rFonts w:asciiTheme="minorHAnsi" w:hAnsiTheme="minorHAnsi" w:cs="Arial"/>
          <w:sz w:val="20"/>
          <w:szCs w:val="20"/>
        </w:rPr>
        <w:t>Clothing should fit the intern properly not excessively small or large</w:t>
      </w:r>
    </w:p>
    <w:p w14:paraId="17394E41" w14:textId="241A9864" w:rsidR="004A42BF" w:rsidRPr="00287C32" w:rsidRDefault="004A42BF" w:rsidP="00E64EC4">
      <w:pPr>
        <w:pStyle w:val="ListParagraph"/>
        <w:numPr>
          <w:ilvl w:val="0"/>
          <w:numId w:val="24"/>
        </w:numPr>
        <w:ind w:right="34"/>
        <w:jc w:val="both"/>
        <w:rPr>
          <w:rFonts w:asciiTheme="minorHAnsi" w:hAnsiTheme="minorHAnsi" w:cs="Arial"/>
          <w:sz w:val="20"/>
          <w:szCs w:val="20"/>
        </w:rPr>
      </w:pPr>
      <w:r w:rsidRPr="00287C32">
        <w:rPr>
          <w:rFonts w:asciiTheme="minorHAnsi" w:hAnsiTheme="minorHAnsi" w:cs="Arial"/>
          <w:sz w:val="20"/>
          <w:szCs w:val="20"/>
        </w:rPr>
        <w:t xml:space="preserve">Follow the dress code requirements specific </w:t>
      </w:r>
      <w:r w:rsidR="00F40B8D">
        <w:rPr>
          <w:rFonts w:asciiTheme="minorHAnsi" w:hAnsiTheme="minorHAnsi" w:cs="Arial"/>
          <w:sz w:val="20"/>
          <w:szCs w:val="20"/>
        </w:rPr>
        <w:t>to</w:t>
      </w:r>
      <w:r w:rsidRPr="00287C32">
        <w:rPr>
          <w:rFonts w:asciiTheme="minorHAnsi" w:hAnsiTheme="minorHAnsi" w:cs="Arial"/>
          <w:sz w:val="20"/>
          <w:szCs w:val="20"/>
        </w:rPr>
        <w:t xml:space="preserve"> the assigned sites</w:t>
      </w:r>
    </w:p>
    <w:p w14:paraId="0C7BC9DD" w14:textId="73FCF39E" w:rsidR="004A42BF" w:rsidRPr="00287C32" w:rsidRDefault="004A42BF" w:rsidP="00E64EC4">
      <w:pPr>
        <w:pStyle w:val="ListParagraph"/>
        <w:numPr>
          <w:ilvl w:val="0"/>
          <w:numId w:val="24"/>
        </w:numPr>
        <w:ind w:right="34"/>
        <w:jc w:val="both"/>
        <w:rPr>
          <w:rFonts w:asciiTheme="minorHAnsi" w:hAnsiTheme="minorHAnsi" w:cs="Arial"/>
          <w:sz w:val="20"/>
          <w:szCs w:val="20"/>
        </w:rPr>
      </w:pPr>
      <w:r w:rsidRPr="00287C32">
        <w:rPr>
          <w:rFonts w:asciiTheme="minorHAnsi" w:hAnsiTheme="minorHAnsi" w:cs="Arial"/>
          <w:sz w:val="20"/>
          <w:szCs w:val="20"/>
        </w:rPr>
        <w:t>Wear closed</w:t>
      </w:r>
      <w:r w:rsidR="00F40B8D">
        <w:rPr>
          <w:rFonts w:asciiTheme="minorHAnsi" w:hAnsiTheme="minorHAnsi" w:cs="Arial"/>
          <w:sz w:val="20"/>
          <w:szCs w:val="20"/>
        </w:rPr>
        <w:t>-</w:t>
      </w:r>
      <w:r w:rsidRPr="00287C32">
        <w:rPr>
          <w:rFonts w:asciiTheme="minorHAnsi" w:hAnsiTheme="minorHAnsi" w:cs="Arial"/>
          <w:sz w:val="20"/>
          <w:szCs w:val="20"/>
        </w:rPr>
        <w:t>toe shoes</w:t>
      </w:r>
    </w:p>
    <w:p w14:paraId="7012797D" w14:textId="77777777" w:rsidR="00ED0250" w:rsidRDefault="00ED0250" w:rsidP="004A42BF">
      <w:pPr>
        <w:ind w:right="34"/>
        <w:jc w:val="both"/>
        <w:rPr>
          <w:rFonts w:asciiTheme="minorHAnsi" w:hAnsiTheme="minorHAnsi" w:cs="Arial"/>
          <w:b/>
          <w:szCs w:val="20"/>
        </w:rPr>
      </w:pPr>
    </w:p>
    <w:p w14:paraId="03FBEA3F" w14:textId="2D5D51A9" w:rsidR="004A42BF" w:rsidRPr="00287C32" w:rsidRDefault="004A42BF" w:rsidP="004A42BF">
      <w:pPr>
        <w:ind w:right="34"/>
        <w:jc w:val="both"/>
        <w:rPr>
          <w:rFonts w:asciiTheme="minorHAnsi" w:hAnsiTheme="minorHAnsi" w:cs="Arial"/>
          <w:b/>
          <w:szCs w:val="20"/>
        </w:rPr>
      </w:pPr>
      <w:r w:rsidRPr="00287C32">
        <w:rPr>
          <w:rFonts w:asciiTheme="minorHAnsi" w:hAnsiTheme="minorHAnsi" w:cs="Arial"/>
          <w:b/>
          <w:szCs w:val="20"/>
        </w:rPr>
        <w:lastRenderedPageBreak/>
        <w:t>Electronic Devices</w:t>
      </w:r>
    </w:p>
    <w:p w14:paraId="725626E2" w14:textId="6F7E881D" w:rsidR="004A42BF" w:rsidRDefault="004A42BF" w:rsidP="004A42BF">
      <w:pPr>
        <w:ind w:right="34"/>
        <w:jc w:val="both"/>
        <w:rPr>
          <w:rFonts w:asciiTheme="minorHAnsi" w:hAnsiTheme="minorHAnsi" w:cs="Arial"/>
          <w:szCs w:val="20"/>
        </w:rPr>
      </w:pPr>
      <w:r w:rsidRPr="00287C32">
        <w:rPr>
          <w:rFonts w:asciiTheme="minorHAnsi" w:hAnsiTheme="minorHAnsi" w:cs="Arial"/>
          <w:szCs w:val="20"/>
        </w:rPr>
        <w:t xml:space="preserve">The use of any personal electronic devices (cell phones, tablets, and laptop computers) during class or experiential learning activities is restricted. No texting or emailing during class or experiential learning is allowed. Cell phones or personal electronic devices may not be used during campus class times or experiential learning activities unless </w:t>
      </w:r>
      <w:r w:rsidR="00E91224">
        <w:rPr>
          <w:rFonts w:asciiTheme="minorHAnsi" w:hAnsiTheme="minorHAnsi" w:cs="Arial"/>
          <w:szCs w:val="20"/>
        </w:rPr>
        <w:t xml:space="preserve">the </w:t>
      </w:r>
      <w:r w:rsidRPr="00287C32">
        <w:rPr>
          <w:rFonts w:asciiTheme="minorHAnsi" w:hAnsiTheme="minorHAnsi" w:cs="Arial"/>
          <w:szCs w:val="20"/>
        </w:rPr>
        <w:t>use is explicitly sanctioned in the facility and/or the occasion. Please note that supervised practice</w:t>
      </w:r>
      <w:r w:rsidR="00DF52A0">
        <w:rPr>
          <w:rFonts w:asciiTheme="minorHAnsi" w:hAnsiTheme="minorHAnsi" w:cs="Arial"/>
          <w:szCs w:val="20"/>
        </w:rPr>
        <w:t xml:space="preserve"> preceptors, MS/DI D</w:t>
      </w:r>
      <w:r w:rsidRPr="00287C32">
        <w:rPr>
          <w:rFonts w:asciiTheme="minorHAnsi" w:hAnsiTheme="minorHAnsi" w:cs="Arial"/>
          <w:szCs w:val="20"/>
        </w:rPr>
        <w:t>irector, faculty, and potential employers may be calling you; answering messages should be professional.</w:t>
      </w:r>
    </w:p>
    <w:p w14:paraId="6E1EAE8D" w14:textId="77777777" w:rsidR="004A42BF" w:rsidRPr="00287C32" w:rsidRDefault="004A42BF" w:rsidP="004A42BF">
      <w:pPr>
        <w:ind w:right="34"/>
        <w:jc w:val="both"/>
        <w:rPr>
          <w:rFonts w:asciiTheme="minorHAnsi" w:hAnsiTheme="minorHAnsi" w:cs="Arial"/>
          <w:szCs w:val="20"/>
        </w:rPr>
      </w:pPr>
    </w:p>
    <w:p w14:paraId="2A1B3A34" w14:textId="6B17F207" w:rsidR="004A42BF" w:rsidRPr="00287C32" w:rsidRDefault="004A42BF" w:rsidP="004A42BF">
      <w:pPr>
        <w:ind w:right="34"/>
        <w:jc w:val="both"/>
        <w:rPr>
          <w:rFonts w:asciiTheme="minorHAnsi" w:hAnsiTheme="minorHAnsi" w:cs="Arial"/>
          <w:b/>
          <w:szCs w:val="20"/>
        </w:rPr>
      </w:pPr>
      <w:r w:rsidRPr="00287C32">
        <w:rPr>
          <w:rFonts w:asciiTheme="minorHAnsi" w:hAnsiTheme="minorHAnsi" w:cs="Arial"/>
          <w:b/>
          <w:szCs w:val="20"/>
        </w:rPr>
        <w:t>HIP</w:t>
      </w:r>
      <w:r w:rsidR="00DF52A0">
        <w:rPr>
          <w:rFonts w:asciiTheme="minorHAnsi" w:hAnsiTheme="minorHAnsi" w:cs="Arial"/>
          <w:b/>
          <w:szCs w:val="20"/>
        </w:rPr>
        <w:t>A</w:t>
      </w:r>
      <w:r w:rsidRPr="00287C32">
        <w:rPr>
          <w:rFonts w:asciiTheme="minorHAnsi" w:hAnsiTheme="minorHAnsi" w:cs="Arial"/>
          <w:b/>
          <w:szCs w:val="20"/>
        </w:rPr>
        <w:t>A &amp; Patient Confidentiality</w:t>
      </w:r>
    </w:p>
    <w:p w14:paraId="7194B4C7" w14:textId="017AD4A7" w:rsidR="004A42BF" w:rsidRDefault="004A42BF" w:rsidP="004A42BF">
      <w:pPr>
        <w:ind w:right="34"/>
        <w:jc w:val="both"/>
        <w:rPr>
          <w:rFonts w:asciiTheme="minorHAnsi" w:hAnsiTheme="minorHAnsi" w:cs="Arial"/>
          <w:szCs w:val="20"/>
        </w:rPr>
      </w:pPr>
      <w:r w:rsidRPr="00287C32">
        <w:rPr>
          <w:rFonts w:asciiTheme="minorHAnsi" w:hAnsiTheme="minorHAnsi" w:cs="Arial"/>
          <w:szCs w:val="20"/>
        </w:rPr>
        <w:t xml:space="preserve">Patient and client confidentiality is of primary importance to the </w:t>
      </w:r>
      <w:r w:rsidR="004D5683">
        <w:rPr>
          <w:rFonts w:asciiTheme="minorHAnsi" w:hAnsiTheme="minorHAnsi" w:cs="Arial"/>
          <w:szCs w:val="20"/>
        </w:rPr>
        <w:t>MS/DI</w:t>
      </w:r>
      <w:r w:rsidRPr="00287C32">
        <w:rPr>
          <w:rFonts w:asciiTheme="minorHAnsi" w:hAnsiTheme="minorHAnsi" w:cs="Arial"/>
          <w:szCs w:val="20"/>
        </w:rPr>
        <w:t xml:space="preserve"> Program and all institutions providing learning experiences for interns. </w:t>
      </w:r>
      <w:r w:rsidR="004D5683">
        <w:rPr>
          <w:rFonts w:asciiTheme="minorHAnsi" w:hAnsiTheme="minorHAnsi" w:cs="Arial"/>
          <w:szCs w:val="20"/>
        </w:rPr>
        <w:t>Interns</w:t>
      </w:r>
      <w:r w:rsidRPr="00287C32">
        <w:rPr>
          <w:rFonts w:asciiTheme="minorHAnsi" w:hAnsiTheme="minorHAnsi" w:cs="Arial"/>
          <w:szCs w:val="20"/>
        </w:rPr>
        <w:t xml:space="preserve"> are required to respect patient privacy in compliance with the Health Insurance Portability and Accountability Act (HIP</w:t>
      </w:r>
      <w:r w:rsidR="00DF52A0">
        <w:rPr>
          <w:rFonts w:asciiTheme="minorHAnsi" w:hAnsiTheme="minorHAnsi" w:cs="Arial"/>
          <w:szCs w:val="20"/>
        </w:rPr>
        <w:t>A</w:t>
      </w:r>
      <w:r w:rsidRPr="00287C32">
        <w:rPr>
          <w:rFonts w:asciiTheme="minorHAnsi" w:hAnsiTheme="minorHAnsi" w:cs="Arial"/>
          <w:szCs w:val="20"/>
        </w:rPr>
        <w:t xml:space="preserve">A) standards. Patient and employee information (documented and undocumented) is confidential. Interns should never discuss details about patients in a non-confidential place (elevator, hallway, break room, etc.).  </w:t>
      </w:r>
      <w:r w:rsidR="004D5683">
        <w:rPr>
          <w:rFonts w:asciiTheme="minorHAnsi" w:hAnsiTheme="minorHAnsi" w:cs="Arial"/>
          <w:szCs w:val="20"/>
        </w:rPr>
        <w:t xml:space="preserve">Interns </w:t>
      </w:r>
      <w:r w:rsidRPr="00287C32">
        <w:rPr>
          <w:rFonts w:asciiTheme="minorHAnsi" w:hAnsiTheme="minorHAnsi" w:cs="Arial"/>
          <w:szCs w:val="20"/>
        </w:rPr>
        <w:t>must not discuss patients or their cases with anyone except the professor/preceptor/other health professional</w:t>
      </w:r>
      <w:r w:rsidR="00FA62A1">
        <w:rPr>
          <w:rFonts w:asciiTheme="minorHAnsi" w:hAnsiTheme="minorHAnsi" w:cs="Arial"/>
          <w:szCs w:val="20"/>
        </w:rPr>
        <w:t>s</w:t>
      </w:r>
      <w:r w:rsidRPr="00287C32">
        <w:rPr>
          <w:rFonts w:asciiTheme="minorHAnsi" w:hAnsiTheme="minorHAnsi" w:cs="Arial"/>
          <w:szCs w:val="20"/>
        </w:rPr>
        <w:t xml:space="preserve"> in that facility as needed. The discussion should assist with providing optimal nutritional care to the patient/client. </w:t>
      </w:r>
      <w:r w:rsidR="004D5683">
        <w:rPr>
          <w:rFonts w:asciiTheme="minorHAnsi" w:hAnsiTheme="minorHAnsi" w:cs="Arial"/>
          <w:szCs w:val="20"/>
        </w:rPr>
        <w:t>Interns</w:t>
      </w:r>
      <w:r w:rsidRPr="00287C32">
        <w:rPr>
          <w:rFonts w:asciiTheme="minorHAnsi" w:hAnsiTheme="minorHAnsi" w:cs="Arial"/>
          <w:szCs w:val="20"/>
        </w:rPr>
        <w:t xml:space="preserve"> may be required to complete additional HIP</w:t>
      </w:r>
      <w:r w:rsidR="00DF52A0">
        <w:rPr>
          <w:rFonts w:asciiTheme="minorHAnsi" w:hAnsiTheme="minorHAnsi" w:cs="Arial"/>
          <w:szCs w:val="20"/>
        </w:rPr>
        <w:t>A</w:t>
      </w:r>
      <w:r w:rsidRPr="00287C32">
        <w:rPr>
          <w:rFonts w:asciiTheme="minorHAnsi" w:hAnsiTheme="minorHAnsi" w:cs="Arial"/>
          <w:szCs w:val="20"/>
        </w:rPr>
        <w:t>A training as required at individual practicum sites.</w:t>
      </w:r>
    </w:p>
    <w:p w14:paraId="70E838F7" w14:textId="77777777" w:rsidR="004A42BF" w:rsidRPr="00287C32" w:rsidRDefault="004A42BF" w:rsidP="004A42BF">
      <w:pPr>
        <w:ind w:right="34"/>
        <w:jc w:val="both"/>
        <w:rPr>
          <w:rFonts w:asciiTheme="minorHAnsi" w:hAnsiTheme="minorHAnsi" w:cs="Arial"/>
          <w:szCs w:val="20"/>
        </w:rPr>
      </w:pPr>
    </w:p>
    <w:p w14:paraId="17DE538B" w14:textId="5D3EDE5C" w:rsidR="004A42BF" w:rsidRPr="00287C32" w:rsidRDefault="004A42BF" w:rsidP="004A42BF">
      <w:pPr>
        <w:ind w:right="34"/>
        <w:jc w:val="both"/>
        <w:rPr>
          <w:rFonts w:asciiTheme="minorHAnsi" w:hAnsiTheme="minorHAnsi" w:cs="Arial"/>
          <w:szCs w:val="20"/>
          <w:u w:val="single"/>
        </w:rPr>
      </w:pPr>
      <w:r w:rsidRPr="00287C32">
        <w:rPr>
          <w:rFonts w:asciiTheme="minorHAnsi" w:hAnsiTheme="minorHAnsi" w:cs="Arial"/>
          <w:szCs w:val="20"/>
        </w:rPr>
        <w:t xml:space="preserve">Confidentiality must also be observed </w:t>
      </w:r>
      <w:r w:rsidR="00BB3EB1">
        <w:rPr>
          <w:rFonts w:asciiTheme="minorHAnsi" w:hAnsiTheme="minorHAnsi" w:cs="Arial"/>
          <w:szCs w:val="20"/>
        </w:rPr>
        <w:t>concerning</w:t>
      </w:r>
      <w:r w:rsidRPr="00287C32">
        <w:rPr>
          <w:rFonts w:asciiTheme="minorHAnsi" w:hAnsiTheme="minorHAnsi" w:cs="Arial"/>
          <w:szCs w:val="20"/>
        </w:rPr>
        <w:t xml:space="preserve"> employees and clients in all sites including </w:t>
      </w:r>
      <w:r w:rsidR="00150315">
        <w:rPr>
          <w:rFonts w:asciiTheme="minorHAnsi" w:hAnsiTheme="minorHAnsi" w:cs="Arial"/>
          <w:szCs w:val="20"/>
        </w:rPr>
        <w:t>food service</w:t>
      </w:r>
      <w:r w:rsidRPr="00287C32">
        <w:rPr>
          <w:rFonts w:asciiTheme="minorHAnsi" w:hAnsiTheme="minorHAnsi" w:cs="Arial"/>
          <w:szCs w:val="20"/>
        </w:rPr>
        <w:t xml:space="preserve"> operations, public health, community, enrichment</w:t>
      </w:r>
      <w:r w:rsidR="00BB3EB1">
        <w:rPr>
          <w:rFonts w:asciiTheme="minorHAnsi" w:hAnsiTheme="minorHAnsi" w:cs="Arial"/>
          <w:szCs w:val="20"/>
        </w:rPr>
        <w:t>,</w:t>
      </w:r>
      <w:r w:rsidRPr="00287C32">
        <w:rPr>
          <w:rFonts w:asciiTheme="minorHAnsi" w:hAnsiTheme="minorHAnsi" w:cs="Arial"/>
          <w:szCs w:val="20"/>
        </w:rPr>
        <w:t xml:space="preserve"> and experiential learning sites. </w:t>
      </w:r>
      <w:r w:rsidR="004D5683">
        <w:rPr>
          <w:rFonts w:asciiTheme="minorHAnsi" w:hAnsiTheme="minorHAnsi" w:cs="Arial"/>
          <w:szCs w:val="20"/>
        </w:rPr>
        <w:t>Interns</w:t>
      </w:r>
      <w:r w:rsidRPr="00287C32">
        <w:rPr>
          <w:rFonts w:asciiTheme="minorHAnsi" w:hAnsiTheme="minorHAnsi" w:cs="Arial"/>
          <w:szCs w:val="20"/>
        </w:rPr>
        <w:t xml:space="preserve"> should not communicate any information, via social media or otherwise, which violates ethical and legal obligations regarding patient privacy and confidentiality. For additional information about patient privacy and confidentiality visit HIP</w:t>
      </w:r>
      <w:r w:rsidR="00DF52A0">
        <w:rPr>
          <w:rFonts w:asciiTheme="minorHAnsi" w:hAnsiTheme="minorHAnsi" w:cs="Arial"/>
          <w:szCs w:val="20"/>
        </w:rPr>
        <w:t>A</w:t>
      </w:r>
      <w:r w:rsidRPr="00287C32">
        <w:rPr>
          <w:rFonts w:asciiTheme="minorHAnsi" w:hAnsiTheme="minorHAnsi" w:cs="Arial"/>
          <w:szCs w:val="20"/>
        </w:rPr>
        <w:t xml:space="preserve">A at </w:t>
      </w:r>
      <w:hyperlink r:id="rId25" w:history="1">
        <w:r w:rsidRPr="005879EE">
          <w:rPr>
            <w:rFonts w:asciiTheme="minorHAnsi" w:hAnsiTheme="minorHAnsi" w:cs="Arial"/>
            <w:color w:val="0066FF"/>
            <w:szCs w:val="20"/>
            <w:u w:val="single"/>
          </w:rPr>
          <w:t>https://www</w:t>
        </w:r>
        <w:r w:rsidRPr="005879EE">
          <w:rPr>
            <w:rFonts w:asciiTheme="minorHAnsi" w:hAnsiTheme="minorHAnsi" w:cs="Arial"/>
            <w:color w:val="0066FF"/>
            <w:szCs w:val="20"/>
            <w:u w:val="single"/>
          </w:rPr>
          <w:t>.hhs.gov/hipaa/index.html</w:t>
        </w:r>
      </w:hyperlink>
      <w:r w:rsidR="005879EE" w:rsidRPr="005879EE">
        <w:rPr>
          <w:rFonts w:asciiTheme="minorHAnsi" w:hAnsiTheme="minorHAnsi" w:cs="Arial"/>
          <w:color w:val="0066FF"/>
          <w:szCs w:val="20"/>
          <w:u w:val="single"/>
        </w:rPr>
        <w:t>.</w:t>
      </w:r>
      <w:r w:rsidR="005879EE">
        <w:rPr>
          <w:rFonts w:asciiTheme="minorHAnsi" w:hAnsiTheme="minorHAnsi" w:cs="Arial"/>
          <w:szCs w:val="20"/>
          <w:u w:val="single"/>
        </w:rPr>
        <w:t xml:space="preserve">  </w:t>
      </w:r>
    </w:p>
    <w:p w14:paraId="4737C00E" w14:textId="77777777" w:rsidR="004A42BF" w:rsidRPr="00287C32" w:rsidRDefault="004A42BF" w:rsidP="004A42BF">
      <w:pPr>
        <w:ind w:right="34"/>
        <w:jc w:val="both"/>
        <w:rPr>
          <w:rFonts w:asciiTheme="minorHAnsi" w:hAnsiTheme="minorHAnsi" w:cs="Arial"/>
          <w:szCs w:val="20"/>
        </w:rPr>
      </w:pPr>
    </w:p>
    <w:p w14:paraId="40CFBAA5" w14:textId="77777777" w:rsidR="004A42BF" w:rsidRPr="00287C32" w:rsidRDefault="004A42BF" w:rsidP="004A42BF">
      <w:pPr>
        <w:ind w:right="29"/>
        <w:contextualSpacing/>
        <w:rPr>
          <w:rFonts w:asciiTheme="minorHAnsi" w:hAnsiTheme="minorHAnsi" w:cs="Arial"/>
          <w:b/>
          <w:szCs w:val="20"/>
        </w:rPr>
      </w:pPr>
      <w:r w:rsidRPr="00287C32">
        <w:rPr>
          <w:rFonts w:asciiTheme="minorHAnsi" w:hAnsiTheme="minorHAnsi" w:cs="Arial"/>
          <w:b/>
          <w:szCs w:val="20"/>
        </w:rPr>
        <w:t>Covenant on Academic Honor</w:t>
      </w:r>
    </w:p>
    <w:p w14:paraId="7C381272" w14:textId="2BCA1590" w:rsidR="004A42BF" w:rsidRDefault="004A42BF" w:rsidP="004A42BF">
      <w:pPr>
        <w:ind w:right="230"/>
        <w:contextualSpacing/>
        <w:rPr>
          <w:rFonts w:asciiTheme="minorHAnsi" w:hAnsiTheme="minorHAnsi" w:cstheme="minorHAnsi"/>
        </w:rPr>
      </w:pPr>
      <w:r w:rsidRPr="00894F79">
        <w:rPr>
          <w:rFonts w:asciiTheme="minorHAnsi" w:hAnsiTheme="minorHAnsi" w:cstheme="minorHAnsi"/>
        </w:rPr>
        <w:t>We believe that a university under the Lordship of Jesus Christ must involve itself in the pursuit of honor. In all academic endeavors</w:t>
      </w:r>
      <w:r w:rsidR="00BB3EB1">
        <w:rPr>
          <w:rFonts w:asciiTheme="minorHAnsi" w:hAnsiTheme="minorHAnsi" w:cstheme="minorHAnsi"/>
        </w:rPr>
        <w:t>,</w:t>
      </w:r>
      <w:r w:rsidRPr="00894F79">
        <w:rPr>
          <w:rFonts w:asciiTheme="minorHAnsi" w:hAnsiTheme="minorHAnsi" w:cstheme="minorHAnsi"/>
        </w:rPr>
        <w:t xml:space="preserve"> our commitment is to build a community of scholars characterized by the highest standards of integrity consistent with Ouachita’s Christian ideals. We hope this pursuit of integrity will extend beyond the classroom and be reflected in every area of our daily lives. </w:t>
      </w:r>
    </w:p>
    <w:p w14:paraId="0E289CB3" w14:textId="77777777" w:rsidR="004A42BF" w:rsidRDefault="004A42BF" w:rsidP="004A42BF">
      <w:pPr>
        <w:ind w:right="230"/>
        <w:contextualSpacing/>
        <w:rPr>
          <w:rFonts w:asciiTheme="minorHAnsi" w:hAnsiTheme="minorHAnsi" w:cstheme="minorHAnsi"/>
        </w:rPr>
      </w:pPr>
    </w:p>
    <w:p w14:paraId="4710271D" w14:textId="77777777" w:rsidR="004A42BF" w:rsidRPr="00A82827" w:rsidRDefault="004A42BF" w:rsidP="004A42BF">
      <w:pPr>
        <w:ind w:right="230"/>
        <w:contextualSpacing/>
        <w:rPr>
          <w:rFonts w:asciiTheme="minorHAnsi" w:hAnsiTheme="minorHAnsi" w:cstheme="minorHAnsi"/>
          <w:b/>
        </w:rPr>
      </w:pPr>
      <w:r w:rsidRPr="00A82827">
        <w:rPr>
          <w:rFonts w:asciiTheme="minorHAnsi" w:hAnsiTheme="minorHAnsi" w:cstheme="minorHAnsi"/>
          <w:b/>
        </w:rPr>
        <w:t>Covenant Pledge</w:t>
      </w:r>
    </w:p>
    <w:p w14:paraId="51B96431" w14:textId="1D9E4FBD" w:rsidR="004A42BF" w:rsidRDefault="004A42BF" w:rsidP="004A42BF">
      <w:pPr>
        <w:ind w:right="230"/>
        <w:contextualSpacing/>
        <w:rPr>
          <w:rFonts w:asciiTheme="minorHAnsi" w:hAnsiTheme="minorHAnsi" w:cstheme="minorHAnsi"/>
        </w:rPr>
      </w:pPr>
      <w:r w:rsidRPr="00894F79">
        <w:rPr>
          <w:rFonts w:asciiTheme="minorHAnsi" w:hAnsiTheme="minorHAnsi" w:cstheme="minorHAnsi"/>
        </w:rPr>
        <w:t xml:space="preserve">As a member of the Ouachita community, I am committed to fostering a culture of honor. I affirm that an academic environment can be </w:t>
      </w:r>
      <w:proofErr w:type="gramStart"/>
      <w:r w:rsidRPr="00894F79">
        <w:rPr>
          <w:rFonts w:asciiTheme="minorHAnsi" w:hAnsiTheme="minorHAnsi" w:cstheme="minorHAnsi"/>
        </w:rPr>
        <w:t>enriching</w:t>
      </w:r>
      <w:proofErr w:type="gramEnd"/>
      <w:r w:rsidRPr="00894F79">
        <w:rPr>
          <w:rFonts w:asciiTheme="minorHAnsi" w:hAnsiTheme="minorHAnsi" w:cstheme="minorHAnsi"/>
        </w:rPr>
        <w:t xml:space="preserve"> only when its members commit to mutual integrity, trust, responsibility</w:t>
      </w:r>
      <w:r w:rsidR="00BB3EB1">
        <w:rPr>
          <w:rFonts w:asciiTheme="minorHAnsi" w:hAnsiTheme="minorHAnsi" w:cstheme="minorHAnsi"/>
        </w:rPr>
        <w:t>,</w:t>
      </w:r>
      <w:r w:rsidRPr="00894F79">
        <w:rPr>
          <w:rFonts w:asciiTheme="minorHAnsi" w:hAnsiTheme="minorHAnsi" w:cstheme="minorHAnsi"/>
        </w:rPr>
        <w:t xml:space="preserve"> and respect. I will refrain from all forms of academic dishonesty, and I will act responsibly when confronted with the knowledge of such behavior. I recognize that academic excellence is more than the absence of dishonesty; true scholarship entails devotion to my studies and respect for my professors and classmates. With the aim of academic and personal growth</w:t>
      </w:r>
      <w:r w:rsidR="00BB3EB1">
        <w:rPr>
          <w:rFonts w:asciiTheme="minorHAnsi" w:hAnsiTheme="minorHAnsi" w:cstheme="minorHAnsi"/>
        </w:rPr>
        <w:t>,</w:t>
      </w:r>
      <w:r w:rsidRPr="00894F79">
        <w:rPr>
          <w:rFonts w:asciiTheme="minorHAnsi" w:hAnsiTheme="minorHAnsi" w:cstheme="minorHAnsi"/>
        </w:rPr>
        <w:t xml:space="preserve"> I make this pledge to myself and the women and men of Ouachita Baptist University.</w:t>
      </w:r>
    </w:p>
    <w:p w14:paraId="504591C7" w14:textId="77777777" w:rsidR="004A42BF" w:rsidRDefault="004A42BF" w:rsidP="004A42BF">
      <w:pPr>
        <w:ind w:right="230"/>
        <w:contextualSpacing/>
        <w:rPr>
          <w:rFonts w:asciiTheme="minorHAnsi" w:hAnsiTheme="minorHAnsi" w:cs="Arial"/>
        </w:rPr>
      </w:pPr>
    </w:p>
    <w:p w14:paraId="17F6614D" w14:textId="77777777" w:rsidR="004A42BF" w:rsidRPr="00A82827" w:rsidRDefault="004A42BF" w:rsidP="004A42BF">
      <w:pPr>
        <w:ind w:right="230"/>
        <w:contextualSpacing/>
        <w:rPr>
          <w:rFonts w:asciiTheme="minorHAnsi" w:hAnsiTheme="minorHAnsi" w:cstheme="minorHAnsi"/>
          <w:b/>
        </w:rPr>
      </w:pPr>
      <w:r w:rsidRPr="00A82827">
        <w:rPr>
          <w:rFonts w:asciiTheme="minorHAnsi" w:hAnsiTheme="minorHAnsi" w:cstheme="minorHAnsi"/>
          <w:b/>
        </w:rPr>
        <w:t>Standards of Student Conduct</w:t>
      </w:r>
    </w:p>
    <w:p w14:paraId="61FF90ED" w14:textId="77777777" w:rsidR="004A42BF" w:rsidRDefault="004A42BF" w:rsidP="004A42BF">
      <w:pPr>
        <w:ind w:right="230"/>
        <w:contextualSpacing/>
        <w:rPr>
          <w:rFonts w:asciiTheme="minorHAnsi" w:hAnsiTheme="minorHAnsi" w:cstheme="minorHAnsi"/>
        </w:rPr>
      </w:pPr>
      <w:r w:rsidRPr="00A82827">
        <w:rPr>
          <w:rFonts w:asciiTheme="minorHAnsi" w:hAnsiTheme="minorHAnsi" w:cstheme="minorHAnsi"/>
        </w:rPr>
        <w:t xml:space="preserve">Ouachita Baptist University is a Christ-centered learning community. Embracing the liberal arts tradition, the university prepares individuals for ongoing intellectual and spiritual growth, lives of meaningful work, and reasoned engagement with the world. Ouachita encourages </w:t>
      </w:r>
      <w:proofErr w:type="gramStart"/>
      <w:r w:rsidRPr="00A82827">
        <w:rPr>
          <w:rFonts w:asciiTheme="minorHAnsi" w:hAnsiTheme="minorHAnsi" w:cstheme="minorHAnsi"/>
        </w:rPr>
        <w:t>all of</w:t>
      </w:r>
      <w:proofErr w:type="gramEnd"/>
      <w:r w:rsidRPr="00A82827">
        <w:rPr>
          <w:rFonts w:asciiTheme="minorHAnsi" w:hAnsiTheme="minorHAnsi" w:cstheme="minorHAnsi"/>
        </w:rPr>
        <w:t xml:space="preserve"> its students to live by Christian commitments as articulated in the Bible. However, Ouachita also recognizes that students in its graduate programs are adults and are, therefore, responsible for their own choices about moral behavior. Accordingly, Ouachita expects students enrolled in graduate programs to show respect for Ouachita’s Christian identity. Ouachita reserves the right to address persistent behavior that conflicts with its Christian identity or unduly disrupts the learning of other members of the Ouachita community. </w:t>
      </w:r>
    </w:p>
    <w:p w14:paraId="608547F6" w14:textId="77777777" w:rsidR="00A26F2C" w:rsidRDefault="00A26F2C" w:rsidP="004A42BF">
      <w:pPr>
        <w:ind w:right="230"/>
        <w:contextualSpacing/>
        <w:rPr>
          <w:rFonts w:asciiTheme="minorHAnsi" w:hAnsiTheme="minorHAnsi" w:cstheme="minorHAnsi"/>
        </w:rPr>
      </w:pPr>
    </w:p>
    <w:p w14:paraId="3A23AF5E" w14:textId="77777777" w:rsidR="004A42BF" w:rsidRPr="00A82827" w:rsidRDefault="004A42BF" w:rsidP="004A42BF">
      <w:pPr>
        <w:ind w:right="230"/>
        <w:contextualSpacing/>
        <w:rPr>
          <w:rFonts w:asciiTheme="minorHAnsi" w:hAnsiTheme="minorHAnsi" w:cstheme="minorHAnsi"/>
          <w:b/>
        </w:rPr>
      </w:pPr>
      <w:r w:rsidRPr="00A82827">
        <w:rPr>
          <w:rFonts w:asciiTheme="minorHAnsi" w:hAnsiTheme="minorHAnsi" w:cstheme="minorHAnsi"/>
          <w:b/>
        </w:rPr>
        <w:t>Social Media</w:t>
      </w:r>
    </w:p>
    <w:p w14:paraId="060B74AE" w14:textId="3522044B" w:rsidR="004A42BF" w:rsidRDefault="004A42BF" w:rsidP="004A42BF">
      <w:pPr>
        <w:ind w:right="230"/>
        <w:contextualSpacing/>
        <w:rPr>
          <w:rFonts w:asciiTheme="minorHAnsi" w:hAnsiTheme="minorHAnsi" w:cstheme="minorHAnsi"/>
        </w:rPr>
      </w:pPr>
      <w:r w:rsidRPr="00A82827">
        <w:rPr>
          <w:rFonts w:asciiTheme="minorHAnsi" w:hAnsiTheme="minorHAnsi" w:cstheme="minorHAnsi"/>
        </w:rPr>
        <w:t xml:space="preserve">Although online content is not routinely monitored, </w:t>
      </w:r>
      <w:r w:rsidR="0054489E">
        <w:rPr>
          <w:rFonts w:asciiTheme="minorHAnsi" w:hAnsiTheme="minorHAnsi" w:cstheme="minorHAnsi"/>
        </w:rPr>
        <w:t>interns</w:t>
      </w:r>
      <w:r w:rsidRPr="00A82827">
        <w:rPr>
          <w:rFonts w:asciiTheme="minorHAnsi" w:hAnsiTheme="minorHAnsi" w:cstheme="minorHAnsi"/>
        </w:rPr>
        <w:t xml:space="preserve"> may be held accountable for content posted on social media or the Internet at large. Any violation of laws or university policy or evidence of such a violation may be subject to sanction as detailed in this document. The university desires for its students to learn the significance and potential widespread impact of an individual’s online presence. </w:t>
      </w:r>
    </w:p>
    <w:p w14:paraId="0087EE4A" w14:textId="77777777" w:rsidR="004A42BF" w:rsidRDefault="004A42BF" w:rsidP="004A42BF">
      <w:pPr>
        <w:ind w:right="230"/>
        <w:contextualSpacing/>
        <w:rPr>
          <w:rFonts w:asciiTheme="minorHAnsi" w:hAnsiTheme="minorHAnsi" w:cstheme="minorHAnsi"/>
        </w:rPr>
      </w:pPr>
    </w:p>
    <w:p w14:paraId="79CD2D66" w14:textId="77777777" w:rsidR="004A42BF" w:rsidRPr="00A82827" w:rsidRDefault="004A42BF" w:rsidP="004A42BF">
      <w:pPr>
        <w:ind w:right="230"/>
        <w:contextualSpacing/>
        <w:rPr>
          <w:rFonts w:asciiTheme="minorHAnsi" w:hAnsiTheme="minorHAnsi" w:cstheme="minorHAnsi"/>
          <w:b/>
        </w:rPr>
      </w:pPr>
      <w:r w:rsidRPr="00A82827">
        <w:rPr>
          <w:rFonts w:asciiTheme="minorHAnsi" w:hAnsiTheme="minorHAnsi" w:cstheme="minorHAnsi"/>
          <w:b/>
        </w:rPr>
        <w:t>Disciplinary Procedures</w:t>
      </w:r>
    </w:p>
    <w:p w14:paraId="4F539BD0" w14:textId="2EFB3D03" w:rsidR="004A42BF" w:rsidRDefault="004A42BF" w:rsidP="004A42BF">
      <w:pPr>
        <w:ind w:right="230"/>
        <w:contextualSpacing/>
        <w:rPr>
          <w:rFonts w:asciiTheme="minorHAnsi" w:hAnsiTheme="minorHAnsi" w:cstheme="minorHAnsi"/>
        </w:rPr>
      </w:pPr>
      <w:r w:rsidRPr="00A82827">
        <w:rPr>
          <w:rFonts w:asciiTheme="minorHAnsi" w:hAnsiTheme="minorHAnsi" w:cstheme="minorHAnsi"/>
        </w:rPr>
        <w:t xml:space="preserve">Violations of standards of </w:t>
      </w:r>
      <w:r w:rsidR="0054489E">
        <w:rPr>
          <w:rFonts w:asciiTheme="minorHAnsi" w:hAnsiTheme="minorHAnsi" w:cstheme="minorHAnsi"/>
        </w:rPr>
        <w:t>intern</w:t>
      </w:r>
      <w:r w:rsidRPr="00A82827">
        <w:rPr>
          <w:rFonts w:asciiTheme="minorHAnsi" w:hAnsiTheme="minorHAnsi" w:cstheme="minorHAnsi"/>
        </w:rPr>
        <w:t xml:space="preserve"> conduct or university policy will be handled </w:t>
      </w:r>
      <w:r w:rsidR="001147CA">
        <w:rPr>
          <w:rFonts w:asciiTheme="minorHAnsi" w:hAnsiTheme="minorHAnsi" w:cstheme="minorHAnsi"/>
        </w:rPr>
        <w:t>by</w:t>
      </w:r>
      <w:r w:rsidRPr="00A82827">
        <w:rPr>
          <w:rFonts w:asciiTheme="minorHAnsi" w:hAnsiTheme="minorHAnsi" w:cstheme="minorHAnsi"/>
        </w:rPr>
        <w:t xml:space="preserve"> the personnel of the Office of Student Development. The dean of students will determine the appropriate person(s) or committee to interview and evaluate an incident. Cases of suspected</w:t>
      </w:r>
      <w:r w:rsidR="0054489E">
        <w:rPr>
          <w:rFonts w:asciiTheme="minorHAnsi" w:hAnsiTheme="minorHAnsi" w:cstheme="minorHAnsi"/>
        </w:rPr>
        <w:t xml:space="preserve"> </w:t>
      </w:r>
      <w:r w:rsidR="00E64EC4">
        <w:rPr>
          <w:rFonts w:asciiTheme="minorHAnsi" w:hAnsiTheme="minorHAnsi" w:cstheme="minorHAnsi"/>
        </w:rPr>
        <w:t>v</w:t>
      </w:r>
      <w:r w:rsidRPr="00A82827">
        <w:rPr>
          <w:rFonts w:asciiTheme="minorHAnsi" w:hAnsiTheme="minorHAnsi" w:cstheme="minorHAnsi"/>
        </w:rPr>
        <w:t xml:space="preserve">iolations will be handled by the personnel within Student Development or a duly constituted and trained committee. </w:t>
      </w:r>
      <w:r w:rsidR="0054489E">
        <w:rPr>
          <w:rFonts w:asciiTheme="minorHAnsi" w:hAnsiTheme="minorHAnsi" w:cstheme="minorHAnsi"/>
        </w:rPr>
        <w:t>Interns</w:t>
      </w:r>
      <w:r w:rsidRPr="00A82827">
        <w:rPr>
          <w:rFonts w:asciiTheme="minorHAnsi" w:hAnsiTheme="minorHAnsi" w:cstheme="minorHAnsi"/>
        </w:rPr>
        <w:t xml:space="preserve"> who have reportedly committed a conduct violation will be interviewed. The administrator conducting the interview will determine if university policies or standards have been violated and will prescribe appropriate action/sanctions. </w:t>
      </w:r>
      <w:r w:rsidRPr="00A82827">
        <w:rPr>
          <w:rFonts w:asciiTheme="minorHAnsi" w:hAnsiTheme="minorHAnsi" w:cstheme="minorHAnsi"/>
        </w:rPr>
        <w:lastRenderedPageBreak/>
        <w:t xml:space="preserve">These disciplinary procedures will not be used for allegations of sexual misconduct. Instead, all allegations of sexual misconduct as that term </w:t>
      </w:r>
      <w:proofErr w:type="gramStart"/>
      <w:r w:rsidRPr="00A82827">
        <w:rPr>
          <w:rFonts w:asciiTheme="minorHAnsi" w:hAnsiTheme="minorHAnsi" w:cstheme="minorHAnsi"/>
        </w:rPr>
        <w:t>is</w:t>
      </w:r>
      <w:proofErr w:type="gramEnd"/>
      <w:r w:rsidRPr="00A82827">
        <w:rPr>
          <w:rFonts w:asciiTheme="minorHAnsi" w:hAnsiTheme="minorHAnsi" w:cstheme="minorHAnsi"/>
        </w:rPr>
        <w:t xml:space="preserve"> defined in the Sexual Misconduct Policy will be processed in accordance with the Sexual Misconduct Policy. </w:t>
      </w:r>
    </w:p>
    <w:p w14:paraId="558D6662" w14:textId="77777777" w:rsidR="004A42BF" w:rsidRDefault="004A42BF" w:rsidP="004A42BF">
      <w:pPr>
        <w:ind w:right="230"/>
        <w:contextualSpacing/>
        <w:rPr>
          <w:rFonts w:asciiTheme="minorHAnsi" w:hAnsiTheme="minorHAnsi" w:cstheme="minorHAnsi"/>
        </w:rPr>
      </w:pPr>
    </w:p>
    <w:p w14:paraId="2C9DA60E" w14:textId="77777777" w:rsidR="004A42BF" w:rsidRPr="00A82827" w:rsidRDefault="004A42BF" w:rsidP="004A42BF">
      <w:pPr>
        <w:ind w:right="230"/>
        <w:contextualSpacing/>
        <w:rPr>
          <w:rFonts w:asciiTheme="minorHAnsi" w:hAnsiTheme="minorHAnsi" w:cstheme="minorHAnsi"/>
          <w:b/>
        </w:rPr>
      </w:pPr>
      <w:r w:rsidRPr="00A82827">
        <w:rPr>
          <w:rFonts w:asciiTheme="minorHAnsi" w:hAnsiTheme="minorHAnsi" w:cstheme="minorHAnsi"/>
          <w:b/>
        </w:rPr>
        <w:t>Appeal Process</w:t>
      </w:r>
    </w:p>
    <w:p w14:paraId="36F82281" w14:textId="16A9BD0E" w:rsidR="004A42BF" w:rsidRDefault="004A42BF" w:rsidP="004A42BF">
      <w:pPr>
        <w:ind w:right="230"/>
        <w:contextualSpacing/>
        <w:rPr>
          <w:rFonts w:asciiTheme="minorHAnsi" w:hAnsiTheme="minorHAnsi" w:cstheme="minorHAnsi"/>
        </w:rPr>
      </w:pPr>
      <w:r w:rsidRPr="00A82827">
        <w:rPr>
          <w:rFonts w:asciiTheme="minorHAnsi" w:hAnsiTheme="minorHAnsi" w:cstheme="minorHAnsi"/>
        </w:rPr>
        <w:t>Appeals to sanctions on violations of academic integrity are handled by the Judicial Council. See the Tiger Handbook (found at</w:t>
      </w:r>
      <w:r w:rsidR="008664E1" w:rsidRPr="008664E1">
        <w:t xml:space="preserve"> </w:t>
      </w:r>
      <w:hyperlink r:id="rId26" w:history="1">
        <w:r w:rsidR="008664E1" w:rsidRPr="00EC13B4">
          <w:rPr>
            <w:rStyle w:val="Hyperlink"/>
            <w:rFonts w:asciiTheme="minorHAnsi" w:hAnsiTheme="minorHAnsi" w:cstheme="minorHAnsi"/>
          </w:rPr>
          <w:t>https://obu.edu/_resources/docs/GraduateTigerHandbook2026-27.pdf</w:t>
        </w:r>
      </w:hyperlink>
      <w:r w:rsidR="008664E1">
        <w:rPr>
          <w:rFonts w:asciiTheme="minorHAnsi" w:hAnsiTheme="minorHAnsi" w:cstheme="minorHAnsi"/>
        </w:rPr>
        <w:t xml:space="preserve"> </w:t>
      </w:r>
      <w:r w:rsidR="00B066FD">
        <w:rPr>
          <w:rFonts w:asciiTheme="minorHAnsi" w:hAnsiTheme="minorHAnsi" w:cstheme="minorHAnsi"/>
        </w:rPr>
        <w:t>)</w:t>
      </w:r>
      <w:r w:rsidR="00965432">
        <w:rPr>
          <w:rFonts w:asciiTheme="minorHAnsi" w:hAnsiTheme="minorHAnsi" w:cstheme="minorHAnsi"/>
        </w:rPr>
        <w:t xml:space="preserve"> for </w:t>
      </w:r>
      <w:r w:rsidRPr="00A82827">
        <w:rPr>
          <w:rFonts w:asciiTheme="minorHAnsi" w:hAnsiTheme="minorHAnsi" w:cstheme="minorHAnsi"/>
        </w:rPr>
        <w:t xml:space="preserve">details on its composition and process. In cases involving graduate students, graduate student representatives to the Council will be called upon. </w:t>
      </w:r>
    </w:p>
    <w:p w14:paraId="68508A46" w14:textId="77777777" w:rsidR="004A42BF" w:rsidRDefault="004A42BF" w:rsidP="004A42BF">
      <w:pPr>
        <w:ind w:right="230"/>
        <w:contextualSpacing/>
        <w:rPr>
          <w:rFonts w:asciiTheme="minorHAnsi" w:hAnsiTheme="minorHAnsi" w:cstheme="minorHAnsi"/>
        </w:rPr>
      </w:pPr>
    </w:p>
    <w:p w14:paraId="74D59058" w14:textId="77777777" w:rsidR="004A42BF" w:rsidRPr="00A82827" w:rsidRDefault="004A42BF" w:rsidP="004A42BF">
      <w:pPr>
        <w:ind w:right="230"/>
        <w:contextualSpacing/>
        <w:rPr>
          <w:rFonts w:asciiTheme="minorHAnsi" w:hAnsiTheme="minorHAnsi" w:cstheme="minorHAnsi"/>
          <w:b/>
        </w:rPr>
      </w:pPr>
      <w:r w:rsidRPr="00A82827">
        <w:rPr>
          <w:rFonts w:asciiTheme="minorHAnsi" w:hAnsiTheme="minorHAnsi" w:cstheme="minorHAnsi"/>
          <w:b/>
        </w:rPr>
        <w:t xml:space="preserve">Disciplinary Sanctions </w:t>
      </w:r>
    </w:p>
    <w:p w14:paraId="400F75E8" w14:textId="77777777" w:rsidR="004A42BF" w:rsidRDefault="004A42BF" w:rsidP="004A42BF">
      <w:pPr>
        <w:ind w:right="230"/>
        <w:contextualSpacing/>
        <w:rPr>
          <w:rFonts w:asciiTheme="minorHAnsi" w:hAnsiTheme="minorHAnsi" w:cstheme="minorHAnsi"/>
        </w:rPr>
      </w:pPr>
      <w:r w:rsidRPr="00A82827">
        <w:rPr>
          <w:rFonts w:asciiTheme="minorHAnsi" w:hAnsiTheme="minorHAnsi" w:cstheme="minorHAnsi"/>
          <w:b/>
        </w:rPr>
        <w:t>Warning</w:t>
      </w:r>
      <w:r w:rsidRPr="00A82827">
        <w:rPr>
          <w:rFonts w:asciiTheme="minorHAnsi" w:hAnsiTheme="minorHAnsi" w:cstheme="minorHAnsi"/>
        </w:rPr>
        <w:t xml:space="preserve"> </w:t>
      </w:r>
    </w:p>
    <w:p w14:paraId="2C2B1B86" w14:textId="65AE485A" w:rsidR="004A42BF" w:rsidRDefault="004A42BF" w:rsidP="004A42BF">
      <w:pPr>
        <w:ind w:right="230"/>
        <w:contextualSpacing/>
        <w:rPr>
          <w:rFonts w:asciiTheme="minorHAnsi" w:hAnsiTheme="minorHAnsi" w:cstheme="minorHAnsi"/>
        </w:rPr>
      </w:pPr>
      <w:r w:rsidRPr="00A82827">
        <w:rPr>
          <w:rFonts w:asciiTheme="minorHAnsi" w:hAnsiTheme="minorHAnsi" w:cstheme="minorHAnsi"/>
        </w:rPr>
        <w:t xml:space="preserve">A verbal or written warning to the </w:t>
      </w:r>
      <w:r w:rsidR="0054489E">
        <w:rPr>
          <w:rFonts w:asciiTheme="minorHAnsi" w:hAnsiTheme="minorHAnsi" w:cstheme="minorHAnsi"/>
        </w:rPr>
        <w:t>intern</w:t>
      </w:r>
      <w:r w:rsidRPr="00A82827">
        <w:rPr>
          <w:rFonts w:asciiTheme="minorHAnsi" w:hAnsiTheme="minorHAnsi" w:cstheme="minorHAnsi"/>
        </w:rPr>
        <w:t xml:space="preserve"> that he/she is in violation of a university policy.</w:t>
      </w:r>
    </w:p>
    <w:p w14:paraId="0CCBC025" w14:textId="77777777" w:rsidR="004A42BF" w:rsidRDefault="004A42BF" w:rsidP="004A42BF">
      <w:pPr>
        <w:ind w:right="230"/>
        <w:contextualSpacing/>
        <w:rPr>
          <w:rFonts w:asciiTheme="minorHAnsi" w:hAnsiTheme="minorHAnsi" w:cstheme="minorHAnsi"/>
        </w:rPr>
      </w:pPr>
    </w:p>
    <w:p w14:paraId="7F970475" w14:textId="77777777" w:rsidR="004A42BF" w:rsidRDefault="004A42BF" w:rsidP="004A42BF">
      <w:pPr>
        <w:ind w:right="230"/>
        <w:contextualSpacing/>
        <w:rPr>
          <w:rFonts w:asciiTheme="minorHAnsi" w:hAnsiTheme="minorHAnsi" w:cstheme="minorHAnsi"/>
        </w:rPr>
      </w:pPr>
      <w:r w:rsidRPr="00A82827">
        <w:rPr>
          <w:rFonts w:asciiTheme="minorHAnsi" w:hAnsiTheme="minorHAnsi" w:cstheme="minorHAnsi"/>
          <w:b/>
        </w:rPr>
        <w:t>Personal Probation</w:t>
      </w:r>
      <w:r w:rsidRPr="00A82827">
        <w:rPr>
          <w:rFonts w:asciiTheme="minorHAnsi" w:hAnsiTheme="minorHAnsi" w:cstheme="minorHAnsi"/>
        </w:rPr>
        <w:t xml:space="preserve"> </w:t>
      </w:r>
    </w:p>
    <w:p w14:paraId="5F930579" w14:textId="25B4B495" w:rsidR="004A42BF" w:rsidRDefault="004A42BF" w:rsidP="004A42BF">
      <w:pPr>
        <w:ind w:right="230"/>
        <w:contextualSpacing/>
        <w:rPr>
          <w:rFonts w:asciiTheme="minorHAnsi" w:hAnsiTheme="minorHAnsi" w:cstheme="minorHAnsi"/>
        </w:rPr>
      </w:pPr>
      <w:r w:rsidRPr="00A82827">
        <w:rPr>
          <w:rFonts w:asciiTheme="minorHAnsi" w:hAnsiTheme="minorHAnsi" w:cstheme="minorHAnsi"/>
        </w:rPr>
        <w:t xml:space="preserve">Because of the violation of university policy, the </w:t>
      </w:r>
      <w:r w:rsidR="0054489E">
        <w:rPr>
          <w:rFonts w:asciiTheme="minorHAnsi" w:hAnsiTheme="minorHAnsi" w:cstheme="minorHAnsi"/>
        </w:rPr>
        <w:t>intern</w:t>
      </w:r>
      <w:r w:rsidRPr="00A82827">
        <w:rPr>
          <w:rFonts w:asciiTheme="minorHAnsi" w:hAnsiTheme="minorHAnsi" w:cstheme="minorHAnsi"/>
        </w:rPr>
        <w:t xml:space="preserve"> is required to meet with a member of the university staff who will help him</w:t>
      </w:r>
      <w:proofErr w:type="gramStart"/>
      <w:r w:rsidRPr="00A82827">
        <w:rPr>
          <w:rFonts w:asciiTheme="minorHAnsi" w:hAnsiTheme="minorHAnsi" w:cstheme="minorHAnsi"/>
        </w:rPr>
        <w:t>/ her</w:t>
      </w:r>
      <w:proofErr w:type="gramEnd"/>
      <w:r w:rsidRPr="00A82827">
        <w:rPr>
          <w:rFonts w:asciiTheme="minorHAnsi" w:hAnsiTheme="minorHAnsi" w:cstheme="minorHAnsi"/>
        </w:rPr>
        <w:t xml:space="preserve"> explore alternatives to the exhibited behavior. This involves a contract, and the breaking of this contract will jeopardize the </w:t>
      </w:r>
      <w:r w:rsidR="0054489E">
        <w:rPr>
          <w:rFonts w:asciiTheme="minorHAnsi" w:hAnsiTheme="minorHAnsi" w:cstheme="minorHAnsi"/>
        </w:rPr>
        <w:t>intern</w:t>
      </w:r>
      <w:r w:rsidRPr="00A82827">
        <w:rPr>
          <w:rFonts w:asciiTheme="minorHAnsi" w:hAnsiTheme="minorHAnsi" w:cstheme="minorHAnsi"/>
        </w:rPr>
        <w:t xml:space="preserve">’s continuation at Ouachita. </w:t>
      </w:r>
    </w:p>
    <w:p w14:paraId="2645CE4C" w14:textId="77777777" w:rsidR="004A42BF" w:rsidRDefault="004A42BF" w:rsidP="004A42BF">
      <w:pPr>
        <w:ind w:right="230"/>
        <w:contextualSpacing/>
        <w:rPr>
          <w:rFonts w:asciiTheme="minorHAnsi" w:hAnsiTheme="minorHAnsi" w:cstheme="minorHAnsi"/>
        </w:rPr>
      </w:pPr>
    </w:p>
    <w:p w14:paraId="5F07FD31" w14:textId="77777777" w:rsidR="004A42BF" w:rsidRDefault="004A42BF" w:rsidP="004A42BF">
      <w:pPr>
        <w:ind w:right="230"/>
        <w:contextualSpacing/>
        <w:rPr>
          <w:rFonts w:asciiTheme="minorHAnsi" w:hAnsiTheme="minorHAnsi" w:cstheme="minorHAnsi"/>
        </w:rPr>
      </w:pPr>
      <w:r w:rsidRPr="00A82827">
        <w:rPr>
          <w:rFonts w:asciiTheme="minorHAnsi" w:hAnsiTheme="minorHAnsi" w:cstheme="minorHAnsi"/>
          <w:b/>
        </w:rPr>
        <w:t>Suspension</w:t>
      </w:r>
      <w:r w:rsidRPr="00A82827">
        <w:rPr>
          <w:rFonts w:asciiTheme="minorHAnsi" w:hAnsiTheme="minorHAnsi" w:cstheme="minorHAnsi"/>
        </w:rPr>
        <w:t xml:space="preserve"> </w:t>
      </w:r>
    </w:p>
    <w:p w14:paraId="50893ADC" w14:textId="065BFE2F" w:rsidR="004A42BF" w:rsidRPr="00A82827" w:rsidRDefault="004A42BF" w:rsidP="004A42BF">
      <w:pPr>
        <w:ind w:right="230"/>
        <w:contextualSpacing/>
        <w:rPr>
          <w:rFonts w:asciiTheme="minorHAnsi" w:hAnsiTheme="minorHAnsi" w:cstheme="minorHAnsi"/>
        </w:rPr>
      </w:pPr>
      <w:r w:rsidRPr="00A82827">
        <w:rPr>
          <w:rFonts w:asciiTheme="minorHAnsi" w:hAnsiTheme="minorHAnsi" w:cstheme="minorHAnsi"/>
        </w:rPr>
        <w:t>Termination of status as a</w:t>
      </w:r>
      <w:r w:rsidR="0054489E">
        <w:rPr>
          <w:rFonts w:asciiTheme="minorHAnsi" w:hAnsiTheme="minorHAnsi" w:cstheme="minorHAnsi"/>
        </w:rPr>
        <w:t>n intern</w:t>
      </w:r>
      <w:r w:rsidRPr="00A82827">
        <w:rPr>
          <w:rFonts w:asciiTheme="minorHAnsi" w:hAnsiTheme="minorHAnsi" w:cstheme="minorHAnsi"/>
        </w:rPr>
        <w:t xml:space="preserve"> at Ouachita Baptist University for </w:t>
      </w:r>
      <w:proofErr w:type="gramStart"/>
      <w:r w:rsidRPr="00A82827">
        <w:rPr>
          <w:rFonts w:asciiTheme="minorHAnsi" w:hAnsiTheme="minorHAnsi" w:cstheme="minorHAnsi"/>
        </w:rPr>
        <w:t>a period of time</w:t>
      </w:r>
      <w:proofErr w:type="gramEnd"/>
      <w:r w:rsidRPr="00A82827">
        <w:rPr>
          <w:rFonts w:asciiTheme="minorHAnsi" w:hAnsiTheme="minorHAnsi" w:cstheme="minorHAnsi"/>
        </w:rPr>
        <w:t xml:space="preserve">, usually one semester to one full year. The suspension may be </w:t>
      </w:r>
      <w:proofErr w:type="gramStart"/>
      <w:r w:rsidRPr="00A82827">
        <w:rPr>
          <w:rFonts w:asciiTheme="minorHAnsi" w:hAnsiTheme="minorHAnsi" w:cstheme="minorHAnsi"/>
        </w:rPr>
        <w:t>immediate</w:t>
      </w:r>
      <w:proofErr w:type="gramEnd"/>
      <w:r w:rsidRPr="00A82827">
        <w:rPr>
          <w:rFonts w:asciiTheme="minorHAnsi" w:hAnsiTheme="minorHAnsi" w:cstheme="minorHAnsi"/>
        </w:rPr>
        <w:t xml:space="preserve"> or deferred until the end of the current term. Suspended </w:t>
      </w:r>
      <w:r w:rsidR="0054489E">
        <w:rPr>
          <w:rFonts w:asciiTheme="minorHAnsi" w:hAnsiTheme="minorHAnsi" w:cstheme="minorHAnsi"/>
        </w:rPr>
        <w:t>intern</w:t>
      </w:r>
      <w:r w:rsidRPr="00A82827">
        <w:rPr>
          <w:rFonts w:asciiTheme="minorHAnsi" w:hAnsiTheme="minorHAnsi" w:cstheme="minorHAnsi"/>
        </w:rPr>
        <w:t xml:space="preserve">s are not allowed on campus during the period of suspension without permission from the Dean of Students. </w:t>
      </w:r>
      <w:r w:rsidR="0054489E">
        <w:rPr>
          <w:rFonts w:asciiTheme="minorHAnsi" w:hAnsiTheme="minorHAnsi" w:cstheme="minorHAnsi"/>
        </w:rPr>
        <w:t>Interns</w:t>
      </w:r>
      <w:r w:rsidRPr="00A82827">
        <w:rPr>
          <w:rFonts w:asciiTheme="minorHAnsi" w:hAnsiTheme="minorHAnsi" w:cstheme="minorHAnsi"/>
        </w:rPr>
        <w:t xml:space="preserve"> receiving an immediate non-academic suspension during the 2/3 of a term will receive a “W” for all classes in which they are enrolled. </w:t>
      </w:r>
      <w:r w:rsidR="0054489E">
        <w:rPr>
          <w:rFonts w:asciiTheme="minorHAnsi" w:hAnsiTheme="minorHAnsi" w:cstheme="minorHAnsi"/>
        </w:rPr>
        <w:t>Interns</w:t>
      </w:r>
      <w:r w:rsidRPr="00A82827">
        <w:rPr>
          <w:rFonts w:asciiTheme="minorHAnsi" w:hAnsiTheme="minorHAnsi" w:cstheme="minorHAnsi"/>
        </w:rPr>
        <w:t xml:space="preserve"> receiving an immediate non-academic suspension during the final 1/3 of a term will receive a “W” in all classes in which they have passing grades and an “F” in all classes in which they have failing grades at the time of suspension.</w:t>
      </w:r>
    </w:p>
    <w:p w14:paraId="3BA3DFA4" w14:textId="77777777" w:rsidR="004A42BF" w:rsidRDefault="004A42BF" w:rsidP="004A42BF">
      <w:pPr>
        <w:ind w:right="230"/>
        <w:contextualSpacing/>
        <w:rPr>
          <w:rFonts w:asciiTheme="minorHAnsi" w:hAnsiTheme="minorHAnsi" w:cs="Arial"/>
        </w:rPr>
      </w:pPr>
    </w:p>
    <w:p w14:paraId="18C768A1" w14:textId="77777777" w:rsidR="004A42BF" w:rsidRPr="00287C32" w:rsidRDefault="004A42BF" w:rsidP="004A42BF">
      <w:pPr>
        <w:ind w:right="34"/>
        <w:jc w:val="both"/>
        <w:rPr>
          <w:rFonts w:asciiTheme="minorHAnsi" w:hAnsiTheme="minorHAnsi" w:cstheme="minorHAnsi"/>
          <w:b/>
          <w:szCs w:val="20"/>
        </w:rPr>
      </w:pPr>
      <w:r w:rsidRPr="00287C32">
        <w:rPr>
          <w:rFonts w:asciiTheme="minorHAnsi" w:hAnsiTheme="minorHAnsi" w:cstheme="minorHAnsi"/>
          <w:b/>
          <w:szCs w:val="20"/>
        </w:rPr>
        <w:t>Professional Involvement and Participation</w:t>
      </w:r>
    </w:p>
    <w:p w14:paraId="350597FE" w14:textId="77777777" w:rsidR="004A42BF" w:rsidRPr="00287C32" w:rsidRDefault="004A42BF" w:rsidP="004A42BF">
      <w:pPr>
        <w:ind w:right="34"/>
        <w:jc w:val="both"/>
        <w:rPr>
          <w:rFonts w:asciiTheme="minorHAnsi" w:hAnsiTheme="minorHAnsi" w:cstheme="minorHAnsi"/>
          <w:b/>
          <w:szCs w:val="20"/>
        </w:rPr>
      </w:pPr>
    </w:p>
    <w:p w14:paraId="32A4CB42" w14:textId="77777777" w:rsidR="004A42BF" w:rsidRPr="00287C32" w:rsidRDefault="004A42BF" w:rsidP="004A42BF">
      <w:pPr>
        <w:ind w:right="29"/>
        <w:contextualSpacing/>
        <w:rPr>
          <w:rFonts w:asciiTheme="minorHAnsi" w:hAnsiTheme="minorHAnsi" w:cstheme="minorHAnsi"/>
          <w:b/>
          <w:szCs w:val="20"/>
        </w:rPr>
      </w:pPr>
      <w:r w:rsidRPr="00287C32">
        <w:rPr>
          <w:rFonts w:asciiTheme="minorHAnsi" w:hAnsiTheme="minorHAnsi" w:cstheme="minorHAnsi"/>
          <w:b/>
          <w:szCs w:val="20"/>
        </w:rPr>
        <w:t>Intern Membership in the Academy of Nutrition and Dietetics</w:t>
      </w:r>
    </w:p>
    <w:p w14:paraId="77167099" w14:textId="4EBBB364" w:rsidR="004A42BF" w:rsidRDefault="004A42BF" w:rsidP="004A42BF">
      <w:pPr>
        <w:ind w:right="-24"/>
        <w:contextualSpacing/>
        <w:rPr>
          <w:rFonts w:asciiTheme="minorHAnsi" w:hAnsiTheme="minorHAnsi" w:cstheme="minorHAnsi"/>
          <w:szCs w:val="20"/>
          <w:u w:val="single"/>
        </w:rPr>
      </w:pPr>
      <w:r w:rsidRPr="00287C32">
        <w:rPr>
          <w:rFonts w:asciiTheme="minorHAnsi" w:hAnsiTheme="minorHAnsi" w:cstheme="minorHAnsi"/>
          <w:szCs w:val="20"/>
        </w:rPr>
        <w:t xml:space="preserve">Interns enrolled in an ACEND-accredited nutrition and dietetics education program are required to join the Academy of Nutrition and Dietetics as student members. Dues are $58 per year (June-May), and an online application is available at </w:t>
      </w:r>
      <w:hyperlink r:id="rId27" w:history="1">
        <w:r w:rsidR="008664E1" w:rsidRPr="00EC13B4">
          <w:rPr>
            <w:rStyle w:val="Hyperlink"/>
            <w:rFonts w:asciiTheme="minorHAnsi" w:hAnsiTheme="minorHAnsi" w:cstheme="minorHAnsi"/>
            <w:szCs w:val="20"/>
          </w:rPr>
          <w:t>https://www.eatrigh</w:t>
        </w:r>
        <w:r w:rsidR="008664E1" w:rsidRPr="00EC13B4">
          <w:rPr>
            <w:rStyle w:val="Hyperlink"/>
            <w:rFonts w:asciiTheme="minorHAnsi" w:hAnsiTheme="minorHAnsi" w:cstheme="minorHAnsi"/>
            <w:szCs w:val="20"/>
          </w:rPr>
          <w:t>tpro.org/membership/membership-types-and-criteria/student-member</w:t>
        </w:r>
      </w:hyperlink>
      <w:r w:rsidRPr="00287C32">
        <w:rPr>
          <w:rFonts w:asciiTheme="minorHAnsi" w:hAnsiTheme="minorHAnsi" w:cstheme="minorHAnsi"/>
          <w:szCs w:val="20"/>
          <w:u w:val="single"/>
        </w:rPr>
        <w:t>.</w:t>
      </w:r>
    </w:p>
    <w:p w14:paraId="2B177A56" w14:textId="1375553D" w:rsidR="00C44BCE" w:rsidRDefault="00C44BCE" w:rsidP="004A42BF">
      <w:pPr>
        <w:ind w:right="-24"/>
        <w:contextualSpacing/>
        <w:rPr>
          <w:rFonts w:asciiTheme="minorHAnsi" w:hAnsiTheme="minorHAnsi" w:cstheme="minorHAnsi"/>
          <w:szCs w:val="20"/>
          <w:u w:val="single"/>
        </w:rPr>
      </w:pPr>
    </w:p>
    <w:p w14:paraId="11867C12" w14:textId="77777777" w:rsidR="006E0751" w:rsidRDefault="004A42BF" w:rsidP="004A42BF">
      <w:pPr>
        <w:rPr>
          <w:rFonts w:asciiTheme="minorHAnsi" w:hAnsiTheme="minorHAnsi" w:cstheme="minorHAnsi"/>
          <w:szCs w:val="20"/>
        </w:rPr>
      </w:pPr>
      <w:r w:rsidRPr="00287C32">
        <w:rPr>
          <w:rFonts w:asciiTheme="minorHAnsi" w:hAnsiTheme="minorHAnsi" w:cstheme="minorHAnsi"/>
          <w:szCs w:val="20"/>
        </w:rPr>
        <w:t xml:space="preserve">Benefits of </w:t>
      </w:r>
      <w:r w:rsidR="0054489E">
        <w:rPr>
          <w:rFonts w:asciiTheme="minorHAnsi" w:hAnsiTheme="minorHAnsi" w:cstheme="minorHAnsi"/>
          <w:szCs w:val="20"/>
        </w:rPr>
        <w:t>intern</w:t>
      </w:r>
      <w:r w:rsidRPr="00287C32">
        <w:rPr>
          <w:rFonts w:asciiTheme="minorHAnsi" w:hAnsiTheme="minorHAnsi" w:cstheme="minorHAnsi"/>
          <w:szCs w:val="20"/>
        </w:rPr>
        <w:t xml:space="preserve"> membership in the Academy include networking with other nutrition and dietetics interns and professionals, leadership opportunities, free membership in the state dietetic association, online access to </w:t>
      </w:r>
      <w:r w:rsidR="00DE2436">
        <w:rPr>
          <w:rFonts w:asciiTheme="minorHAnsi" w:hAnsiTheme="minorHAnsi" w:cstheme="minorHAnsi"/>
          <w:szCs w:val="20"/>
        </w:rPr>
        <w:t xml:space="preserve">the </w:t>
      </w:r>
      <w:r w:rsidRPr="00287C32">
        <w:rPr>
          <w:rFonts w:asciiTheme="minorHAnsi" w:hAnsiTheme="minorHAnsi" w:cstheme="minorHAnsi"/>
          <w:szCs w:val="20"/>
        </w:rPr>
        <w:t>Evidence Analysis Library, online access to the Journal of the Academy of Nutrition and Dietetics and other publications, and reduced rates at professional meetings and conferences.</w:t>
      </w:r>
      <w:r w:rsidR="006E0751">
        <w:rPr>
          <w:rFonts w:asciiTheme="minorHAnsi" w:hAnsiTheme="minorHAnsi" w:cstheme="minorHAnsi"/>
          <w:szCs w:val="20"/>
        </w:rPr>
        <w:t xml:space="preserve"> </w:t>
      </w:r>
    </w:p>
    <w:p w14:paraId="490C73B4" w14:textId="77777777" w:rsidR="006E0751" w:rsidRDefault="006E0751" w:rsidP="004A42BF">
      <w:pPr>
        <w:rPr>
          <w:rFonts w:asciiTheme="minorHAnsi" w:hAnsiTheme="minorHAnsi" w:cstheme="minorHAnsi"/>
          <w:szCs w:val="20"/>
        </w:rPr>
      </w:pPr>
    </w:p>
    <w:p w14:paraId="36659539" w14:textId="6F5272D6" w:rsidR="004A42BF" w:rsidRPr="00287C32" w:rsidRDefault="0054489E" w:rsidP="004A42BF">
      <w:pPr>
        <w:rPr>
          <w:rFonts w:asciiTheme="minorHAnsi" w:hAnsiTheme="minorHAnsi" w:cstheme="minorHAnsi"/>
          <w:szCs w:val="20"/>
        </w:rPr>
      </w:pPr>
      <w:r>
        <w:rPr>
          <w:rFonts w:asciiTheme="minorHAnsi" w:hAnsiTheme="minorHAnsi" w:cstheme="minorHAnsi"/>
          <w:szCs w:val="20"/>
        </w:rPr>
        <w:t>Intern</w:t>
      </w:r>
      <w:r w:rsidR="00B51C02">
        <w:rPr>
          <w:rFonts w:asciiTheme="minorHAnsi" w:hAnsiTheme="minorHAnsi" w:cstheme="minorHAnsi"/>
          <w:szCs w:val="20"/>
        </w:rPr>
        <w:t>s</w:t>
      </w:r>
      <w:r w:rsidR="004A42BF" w:rsidRPr="00287C32">
        <w:rPr>
          <w:rFonts w:asciiTheme="minorHAnsi" w:hAnsiTheme="minorHAnsi" w:cstheme="minorHAnsi"/>
          <w:szCs w:val="20"/>
        </w:rPr>
        <w:t xml:space="preserve"> are required to be members of the Arkansas Academy of Nutrition and Dietetics or their home state affiliate.</w:t>
      </w:r>
    </w:p>
    <w:p w14:paraId="721A74AF" w14:textId="74269E4D" w:rsidR="004A42BF" w:rsidRDefault="004A42BF" w:rsidP="004A42BF">
      <w:pPr>
        <w:rPr>
          <w:rFonts w:asciiTheme="minorHAnsi" w:hAnsiTheme="minorHAnsi" w:cstheme="minorHAnsi"/>
        </w:rPr>
      </w:pPr>
    </w:p>
    <w:p w14:paraId="0893EC6F" w14:textId="2DE20690" w:rsidR="00A26F2C" w:rsidRDefault="00A26F2C" w:rsidP="004A42BF">
      <w:pPr>
        <w:rPr>
          <w:rFonts w:asciiTheme="minorHAnsi" w:hAnsiTheme="minorHAnsi" w:cstheme="minorHAnsi"/>
        </w:rPr>
      </w:pPr>
    </w:p>
    <w:p w14:paraId="1A357377" w14:textId="18A58227" w:rsidR="00B92D0A" w:rsidRPr="00B92D0A" w:rsidRDefault="00B92D0A" w:rsidP="00B92D0A">
      <w:pPr>
        <w:rPr>
          <w:rFonts w:asciiTheme="minorHAnsi" w:hAnsiTheme="minorHAnsi" w:cstheme="minorHAnsi"/>
        </w:rPr>
      </w:pPr>
      <w:r w:rsidRPr="00B92D0A">
        <w:rPr>
          <w:rFonts w:asciiTheme="minorHAnsi" w:hAnsiTheme="minorHAnsi" w:cstheme="minorHAnsi"/>
        </w:rPr>
        <w:t xml:space="preserve"> </w:t>
      </w:r>
    </w:p>
    <w:p w14:paraId="53228A8B" w14:textId="6F29D43B" w:rsidR="00A26F2C" w:rsidRDefault="00A26F2C" w:rsidP="004A42BF">
      <w:pPr>
        <w:rPr>
          <w:rFonts w:asciiTheme="minorHAnsi" w:hAnsiTheme="minorHAnsi" w:cstheme="minorHAnsi"/>
        </w:rPr>
      </w:pPr>
    </w:p>
    <w:p w14:paraId="361480B9" w14:textId="77777777" w:rsidR="00A61629" w:rsidRDefault="00A61629" w:rsidP="004A42BF">
      <w:pPr>
        <w:rPr>
          <w:rFonts w:asciiTheme="minorHAnsi" w:hAnsiTheme="minorHAnsi" w:cstheme="minorHAnsi"/>
        </w:rPr>
      </w:pPr>
    </w:p>
    <w:p w14:paraId="14B2A201" w14:textId="77777777" w:rsidR="00A61629" w:rsidRDefault="00A61629" w:rsidP="004A42BF">
      <w:pPr>
        <w:rPr>
          <w:rFonts w:asciiTheme="minorHAnsi" w:hAnsiTheme="minorHAnsi" w:cstheme="minorHAnsi"/>
        </w:rPr>
      </w:pPr>
    </w:p>
    <w:p w14:paraId="5733CD6A" w14:textId="77777777" w:rsidR="00A61629" w:rsidRDefault="00A61629" w:rsidP="004A42BF">
      <w:pPr>
        <w:rPr>
          <w:rFonts w:asciiTheme="minorHAnsi" w:hAnsiTheme="minorHAnsi" w:cstheme="minorHAnsi"/>
        </w:rPr>
      </w:pPr>
    </w:p>
    <w:p w14:paraId="6296DC12" w14:textId="77777777" w:rsidR="00A61629" w:rsidRDefault="00A61629" w:rsidP="004A42BF">
      <w:pPr>
        <w:rPr>
          <w:rFonts w:asciiTheme="minorHAnsi" w:hAnsiTheme="minorHAnsi" w:cstheme="minorHAnsi"/>
        </w:rPr>
      </w:pPr>
    </w:p>
    <w:p w14:paraId="2CD7E25C" w14:textId="77777777" w:rsidR="00A61629" w:rsidRDefault="00A61629" w:rsidP="004A42BF">
      <w:pPr>
        <w:rPr>
          <w:rFonts w:asciiTheme="minorHAnsi" w:hAnsiTheme="minorHAnsi" w:cstheme="minorHAnsi"/>
        </w:rPr>
      </w:pPr>
    </w:p>
    <w:p w14:paraId="18EF7774" w14:textId="77777777" w:rsidR="00A61629" w:rsidRDefault="00A61629" w:rsidP="004A42BF">
      <w:pPr>
        <w:rPr>
          <w:rFonts w:asciiTheme="minorHAnsi" w:hAnsiTheme="minorHAnsi" w:cstheme="minorHAnsi"/>
        </w:rPr>
      </w:pPr>
    </w:p>
    <w:p w14:paraId="10DF2FD7" w14:textId="77777777" w:rsidR="00ED0250" w:rsidRDefault="00ED0250" w:rsidP="004A42BF">
      <w:pPr>
        <w:rPr>
          <w:rFonts w:asciiTheme="minorHAnsi" w:hAnsiTheme="minorHAnsi" w:cstheme="minorHAnsi"/>
        </w:rPr>
      </w:pPr>
    </w:p>
    <w:p w14:paraId="3EC92352" w14:textId="77777777" w:rsidR="00ED0250" w:rsidRDefault="00ED0250" w:rsidP="004A42BF">
      <w:pPr>
        <w:rPr>
          <w:rFonts w:asciiTheme="minorHAnsi" w:hAnsiTheme="minorHAnsi" w:cstheme="minorHAnsi"/>
        </w:rPr>
      </w:pPr>
    </w:p>
    <w:p w14:paraId="136316D5" w14:textId="77777777" w:rsidR="00A61629" w:rsidRDefault="00A61629" w:rsidP="004A42BF">
      <w:pPr>
        <w:rPr>
          <w:rFonts w:asciiTheme="minorHAnsi" w:hAnsiTheme="minorHAnsi" w:cstheme="minorHAnsi"/>
        </w:rPr>
      </w:pPr>
    </w:p>
    <w:p w14:paraId="665F7285" w14:textId="77777777" w:rsidR="00A61629" w:rsidRDefault="00A61629" w:rsidP="004A42BF">
      <w:pPr>
        <w:rPr>
          <w:rFonts w:asciiTheme="minorHAnsi" w:hAnsiTheme="minorHAnsi" w:cstheme="minorHAnsi"/>
        </w:rPr>
      </w:pPr>
    </w:p>
    <w:p w14:paraId="3A94F0E4" w14:textId="77777777" w:rsidR="00A61629" w:rsidRDefault="00A61629" w:rsidP="004A42BF">
      <w:pPr>
        <w:rPr>
          <w:rFonts w:asciiTheme="minorHAnsi" w:hAnsiTheme="minorHAnsi" w:cstheme="minorHAnsi"/>
        </w:rPr>
      </w:pPr>
    </w:p>
    <w:p w14:paraId="7B6EC4B8" w14:textId="77777777" w:rsidR="00A61629" w:rsidRDefault="00A61629" w:rsidP="004A42BF">
      <w:pPr>
        <w:rPr>
          <w:rFonts w:asciiTheme="minorHAnsi" w:hAnsiTheme="minorHAnsi" w:cstheme="minorHAnsi"/>
        </w:rPr>
      </w:pPr>
    </w:p>
    <w:p w14:paraId="32BFBE31" w14:textId="51F62416" w:rsidR="00A26F2C" w:rsidRDefault="00A26F2C" w:rsidP="004A42BF">
      <w:pPr>
        <w:rPr>
          <w:rFonts w:asciiTheme="minorHAnsi" w:hAnsiTheme="minorHAnsi" w:cstheme="minorHAnsi"/>
        </w:rPr>
      </w:pPr>
    </w:p>
    <w:p w14:paraId="6AD350C2" w14:textId="3886025D" w:rsidR="007D46D5" w:rsidRDefault="007D46D5" w:rsidP="004A42BF">
      <w:pPr>
        <w:rPr>
          <w:rFonts w:asciiTheme="minorHAnsi" w:hAnsiTheme="minorHAnsi" w:cstheme="minorHAnsi"/>
        </w:rPr>
      </w:pPr>
    </w:p>
    <w:p w14:paraId="46B080AB" w14:textId="28AEC444" w:rsidR="004A42BF" w:rsidRPr="00287C32" w:rsidRDefault="006E0751" w:rsidP="004A42BF">
      <w:pPr>
        <w:ind w:right="34"/>
        <w:contextualSpacing/>
        <w:rPr>
          <w:rFonts w:asciiTheme="minorHAnsi" w:hAnsiTheme="minorHAnsi" w:cstheme="minorHAnsi"/>
          <w:b/>
          <w:sz w:val="24"/>
        </w:rPr>
      </w:pPr>
      <w:r>
        <w:rPr>
          <w:rFonts w:asciiTheme="minorHAnsi" w:hAnsiTheme="minorHAnsi" w:cstheme="minorHAnsi"/>
          <w:b/>
          <w:sz w:val="24"/>
        </w:rPr>
        <w:lastRenderedPageBreak/>
        <w:t>I</w:t>
      </w:r>
      <w:r w:rsidR="004A42BF" w:rsidRPr="00287C32">
        <w:rPr>
          <w:rFonts w:asciiTheme="minorHAnsi" w:hAnsiTheme="minorHAnsi" w:cstheme="minorHAnsi"/>
          <w:b/>
          <w:sz w:val="24"/>
        </w:rPr>
        <w:t>ntern Signature Page</w:t>
      </w:r>
    </w:p>
    <w:p w14:paraId="7C44EBCC" w14:textId="77777777" w:rsidR="004A42BF" w:rsidRPr="00287C32" w:rsidRDefault="004A42BF" w:rsidP="004A42BF">
      <w:pPr>
        <w:rPr>
          <w:rFonts w:asciiTheme="minorHAnsi" w:hAnsiTheme="minorHAnsi" w:cstheme="minorHAnsi"/>
          <w:sz w:val="24"/>
        </w:rPr>
      </w:pPr>
    </w:p>
    <w:p w14:paraId="7B16DC7A" w14:textId="52011995" w:rsidR="004A42BF" w:rsidRPr="00287C32" w:rsidRDefault="004A42BF" w:rsidP="004A42BF">
      <w:pPr>
        <w:pStyle w:val="Heading2"/>
        <w:numPr>
          <w:ilvl w:val="0"/>
          <w:numId w:val="0"/>
        </w:numPr>
        <w:contextualSpacing/>
        <w:rPr>
          <w:rFonts w:asciiTheme="minorHAnsi" w:hAnsiTheme="minorHAnsi" w:cstheme="minorHAnsi"/>
          <w:sz w:val="24"/>
          <w:szCs w:val="24"/>
        </w:rPr>
      </w:pPr>
      <w:r w:rsidRPr="00287C32">
        <w:rPr>
          <w:rFonts w:asciiTheme="minorHAnsi" w:hAnsiTheme="minorHAnsi" w:cstheme="minorHAnsi"/>
          <w:sz w:val="24"/>
          <w:szCs w:val="24"/>
        </w:rPr>
        <w:t xml:space="preserve">I have read the Ouachita </w:t>
      </w:r>
      <w:r w:rsidR="0054489E">
        <w:rPr>
          <w:rFonts w:asciiTheme="minorHAnsi" w:hAnsiTheme="minorHAnsi" w:cstheme="minorHAnsi"/>
          <w:sz w:val="24"/>
          <w:szCs w:val="24"/>
        </w:rPr>
        <w:t xml:space="preserve">MS/DI </w:t>
      </w:r>
      <w:r w:rsidRPr="00287C32">
        <w:rPr>
          <w:rFonts w:asciiTheme="minorHAnsi" w:hAnsiTheme="minorHAnsi" w:cstheme="minorHAnsi"/>
          <w:sz w:val="24"/>
          <w:szCs w:val="24"/>
        </w:rPr>
        <w:t xml:space="preserve">Handbook and understand </w:t>
      </w:r>
      <w:proofErr w:type="gramStart"/>
      <w:r w:rsidRPr="00287C32">
        <w:rPr>
          <w:rFonts w:asciiTheme="minorHAnsi" w:hAnsiTheme="minorHAnsi" w:cstheme="minorHAnsi"/>
          <w:sz w:val="24"/>
          <w:szCs w:val="24"/>
        </w:rPr>
        <w:t>all of</w:t>
      </w:r>
      <w:proofErr w:type="gramEnd"/>
      <w:r w:rsidRPr="00287C32">
        <w:rPr>
          <w:rFonts w:asciiTheme="minorHAnsi" w:hAnsiTheme="minorHAnsi" w:cstheme="minorHAnsi"/>
          <w:sz w:val="24"/>
          <w:szCs w:val="24"/>
        </w:rPr>
        <w:t xml:space="preserve"> the information listed in it. I agree to follow all rules and guidelines.</w:t>
      </w:r>
    </w:p>
    <w:p w14:paraId="37153FC3" w14:textId="77777777" w:rsidR="004A42BF" w:rsidRPr="00287C32" w:rsidRDefault="004A42BF" w:rsidP="004A42BF">
      <w:pPr>
        <w:rPr>
          <w:rFonts w:asciiTheme="minorHAnsi" w:hAnsiTheme="minorHAnsi" w:cstheme="minorHAnsi"/>
          <w:sz w:val="22"/>
          <w:szCs w:val="22"/>
        </w:rPr>
      </w:pPr>
    </w:p>
    <w:p w14:paraId="453BF707" w14:textId="77777777" w:rsidR="004A42BF" w:rsidRPr="00287C32" w:rsidRDefault="004A42BF" w:rsidP="004A42BF">
      <w:pPr>
        <w:ind w:left="28"/>
        <w:contextualSpacing/>
        <w:rPr>
          <w:rFonts w:asciiTheme="minorHAnsi" w:hAnsiTheme="minorHAnsi" w:cstheme="minorHAnsi"/>
          <w:sz w:val="22"/>
          <w:szCs w:val="22"/>
        </w:rPr>
      </w:pPr>
    </w:p>
    <w:p w14:paraId="2880A38F" w14:textId="77777777" w:rsidR="004A42BF" w:rsidRPr="00287C32" w:rsidRDefault="004A42BF" w:rsidP="004A42BF">
      <w:pPr>
        <w:ind w:left="-5" w:right="-2755"/>
        <w:contextualSpacing/>
        <w:rPr>
          <w:rFonts w:asciiTheme="minorHAnsi" w:hAnsiTheme="minorHAnsi" w:cstheme="minorHAnsi"/>
          <w:sz w:val="22"/>
          <w:szCs w:val="22"/>
        </w:rPr>
      </w:pPr>
      <w:r w:rsidRPr="00287C32">
        <w:rPr>
          <w:rFonts w:asciiTheme="minorHAnsi" w:hAnsiTheme="minorHAnsi" w:cstheme="minorHAnsi"/>
          <w:noProof/>
          <w:sz w:val="22"/>
          <w:szCs w:val="22"/>
        </w:rPr>
        <w:drawing>
          <wp:inline distT="0" distB="0" distL="0" distR="0" wp14:anchorId="3F68BCA5" wp14:editId="3019D345">
            <wp:extent cx="5023104" cy="36587"/>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36447" name="Picture 136447"/>
                    <pic:cNvPicPr/>
                  </pic:nvPicPr>
                  <pic:blipFill>
                    <a:blip r:embed="rId28"/>
                    <a:stretch>
                      <a:fillRect/>
                    </a:stretch>
                  </pic:blipFill>
                  <pic:spPr>
                    <a:xfrm>
                      <a:off x="0" y="0"/>
                      <a:ext cx="5023104" cy="36587"/>
                    </a:xfrm>
                    <a:prstGeom prst="rect">
                      <a:avLst/>
                    </a:prstGeom>
                  </pic:spPr>
                </pic:pic>
              </a:graphicData>
            </a:graphic>
          </wp:inline>
        </w:drawing>
      </w:r>
    </w:p>
    <w:p w14:paraId="12A4A9A8" w14:textId="6A1D1E1C" w:rsidR="004864B8" w:rsidRDefault="004A42BF" w:rsidP="008664E1">
      <w:pPr>
        <w:rPr>
          <w:rFonts w:asciiTheme="minorHAnsi" w:hAnsiTheme="minorHAnsi"/>
          <w:b/>
          <w:sz w:val="24"/>
        </w:rPr>
      </w:pPr>
      <w:r w:rsidRPr="00287C32">
        <w:rPr>
          <w:rFonts w:asciiTheme="minorHAnsi" w:hAnsiTheme="minorHAnsi" w:cstheme="minorHAnsi"/>
          <w:sz w:val="22"/>
          <w:szCs w:val="22"/>
        </w:rPr>
        <w:t>Intern Signature</w:t>
      </w:r>
      <w:r w:rsidRPr="00287C32">
        <w:rPr>
          <w:rFonts w:asciiTheme="minorHAnsi" w:hAnsiTheme="minorHAnsi" w:cstheme="minorHAnsi"/>
          <w:sz w:val="22"/>
          <w:szCs w:val="22"/>
        </w:rPr>
        <w:tab/>
      </w:r>
      <w:r w:rsidRPr="00287C32">
        <w:rPr>
          <w:rFonts w:asciiTheme="minorHAnsi" w:hAnsiTheme="minorHAnsi" w:cstheme="minorHAnsi"/>
          <w:sz w:val="22"/>
          <w:szCs w:val="22"/>
        </w:rPr>
        <w:tab/>
      </w:r>
      <w:r w:rsidRPr="00287C32">
        <w:rPr>
          <w:rFonts w:asciiTheme="minorHAnsi" w:hAnsiTheme="minorHAnsi" w:cstheme="minorHAnsi"/>
          <w:sz w:val="22"/>
          <w:szCs w:val="22"/>
        </w:rPr>
        <w:tab/>
      </w:r>
      <w:r w:rsidRPr="00287C32">
        <w:rPr>
          <w:rFonts w:asciiTheme="minorHAnsi" w:hAnsiTheme="minorHAnsi" w:cstheme="minorHAnsi"/>
          <w:sz w:val="22"/>
          <w:szCs w:val="22"/>
        </w:rPr>
        <w:tab/>
        <w:t xml:space="preserve">       Dat</w:t>
      </w:r>
      <w:bookmarkEnd w:id="0"/>
      <w:r w:rsidR="008664E1">
        <w:rPr>
          <w:rFonts w:asciiTheme="minorHAnsi" w:hAnsiTheme="minorHAnsi" w:cstheme="minorHAnsi"/>
          <w:sz w:val="22"/>
          <w:szCs w:val="22"/>
        </w:rPr>
        <w:t>e</w:t>
      </w:r>
    </w:p>
    <w:sectPr w:rsidR="004864B8" w:rsidSect="00762988">
      <w:footerReference w:type="default" r:id="rId29"/>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30765" w14:textId="77777777" w:rsidR="003209E2" w:rsidRDefault="003209E2" w:rsidP="00A9724F">
      <w:r>
        <w:separator/>
      </w:r>
    </w:p>
  </w:endnote>
  <w:endnote w:type="continuationSeparator" w:id="0">
    <w:p w14:paraId="6DEE158E" w14:textId="77777777" w:rsidR="003209E2" w:rsidRDefault="003209E2" w:rsidP="00A97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Segoe UI"/>
    <w:panose1 w:val="00000000000000000000"/>
    <w:charset w:val="00"/>
    <w:family w:val="swiss"/>
    <w:notTrueType/>
    <w:pitch w:val="variable"/>
    <w:sig w:usb0="00000001" w:usb1="5000204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Palatino">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145958"/>
      <w:docPartObj>
        <w:docPartGallery w:val="Page Numbers (Bottom of Page)"/>
        <w:docPartUnique/>
      </w:docPartObj>
    </w:sdtPr>
    <w:sdtEndPr>
      <w:rPr>
        <w:noProof/>
      </w:rPr>
    </w:sdtEndPr>
    <w:sdtContent>
      <w:p w14:paraId="758911C0" w14:textId="258C8EE2" w:rsidR="004C0171" w:rsidRDefault="004C01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E472A8" w14:textId="20C30AFB" w:rsidR="005A6474" w:rsidRPr="00D64E1F" w:rsidRDefault="005A6474" w:rsidP="00E83841">
    <w:pPr>
      <w:pStyle w:val="Footer"/>
      <w:tabs>
        <w:tab w:val="clear" w:pos="4320"/>
        <w:tab w:val="clear" w:pos="8640"/>
        <w:tab w:val="center" w:pos="7200"/>
        <w:tab w:val="right" w:pos="14400"/>
      </w:tabs>
      <w:rPr>
        <w:rFonts w:ascii="Calibri" w:hAnsi="Calibri"/>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C1760" w14:textId="77777777" w:rsidR="003209E2" w:rsidRDefault="003209E2" w:rsidP="00A9724F">
      <w:r>
        <w:separator/>
      </w:r>
    </w:p>
  </w:footnote>
  <w:footnote w:type="continuationSeparator" w:id="0">
    <w:p w14:paraId="4A5F1C50" w14:textId="77777777" w:rsidR="003209E2" w:rsidRDefault="003209E2" w:rsidP="00A972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22.5pt;visibility:visible" o:bullet="t">
        <v:imagedata r:id="rId1" o:title=""/>
      </v:shape>
    </w:pict>
  </w:numPicBullet>
  <w:abstractNum w:abstractNumId="0" w15:restartNumberingAfterBreak="0">
    <w:nsid w:val="FFFFFF82"/>
    <w:multiLevelType w:val="singleLevel"/>
    <w:tmpl w:val="533EF37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6A745D76"/>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7096949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FFFFFFFF"/>
    <w:lvl w:ilvl="0">
      <w:start w:val="1927"/>
      <w:numFmt w:val="decimal"/>
      <w:pStyle w:val="Heading1"/>
      <w:lvlText w:val="Chapter %1 -"/>
      <w:legacy w:legacy="1" w:legacySpace="0" w:legacyIndent="0"/>
      <w:lvlJc w:val="left"/>
    </w:lvl>
    <w:lvl w:ilvl="1">
      <w:start w:val="1"/>
      <w:numFmt w:val="none"/>
      <w:pStyle w:val="Heading2"/>
      <w:lvlText w:val=" "/>
      <w:legacy w:legacy="1" w:legacySpace="0" w:legacyIndent="0"/>
      <w:lvlJc w:val="left"/>
    </w:lvl>
    <w:lvl w:ilvl="2">
      <w:start w:val="1"/>
      <w:numFmt w:val="none"/>
      <w:pStyle w:val="Heading3"/>
      <w:lvlText w:val=" "/>
      <w:legacy w:legacy="1" w:legacySpace="0" w:legacyIndent="0"/>
      <w:lvlJc w:val="left"/>
    </w:lvl>
    <w:lvl w:ilvl="3">
      <w:start w:val="1"/>
      <w:numFmt w:val="none"/>
      <w:pStyle w:val="Heading4"/>
      <w:lvlText w:val=" "/>
      <w:legacy w:legacy="1" w:legacySpace="0" w:legacyIndent="0"/>
      <w:lvlJc w:val="left"/>
    </w:lvl>
    <w:lvl w:ilvl="4">
      <w:start w:val="1"/>
      <w:numFmt w:val="none"/>
      <w:pStyle w:val="Heading5"/>
      <w:lvlText w:val=" "/>
      <w:legacy w:legacy="1" w:legacySpace="0" w:legacyIndent="0"/>
      <w:lvlJc w:val="left"/>
    </w:lvl>
    <w:lvl w:ilvl="5">
      <w:start w:val="1"/>
      <w:numFmt w:val="none"/>
      <w:pStyle w:val="Heading6"/>
      <w:lvlText w:val=" "/>
      <w:legacy w:legacy="1" w:legacySpace="0" w:legacyIndent="0"/>
      <w:lvlJc w:val="left"/>
    </w:lvl>
    <w:lvl w:ilvl="6">
      <w:start w:val="1"/>
      <w:numFmt w:val="none"/>
      <w:pStyle w:val="Heading7"/>
      <w:lvlText w:val=" "/>
      <w:legacy w:legacy="1" w:legacySpace="0" w:legacyIndent="0"/>
      <w:lvlJc w:val="left"/>
    </w:lvl>
    <w:lvl w:ilvl="7">
      <w:start w:val="1"/>
      <w:numFmt w:val="none"/>
      <w:pStyle w:val="Heading8"/>
      <w:lvlText w:val=" "/>
      <w:legacy w:legacy="1" w:legacySpace="0" w:legacyIndent="0"/>
      <w:lvlJc w:val="left"/>
    </w:lvl>
    <w:lvl w:ilvl="8">
      <w:start w:val="1"/>
      <w:numFmt w:val="none"/>
      <w:pStyle w:val="Heading9"/>
      <w:lvlText w:val=" "/>
      <w:legacy w:legacy="1" w:legacySpace="0" w:legacyIndent="0"/>
      <w:lvlJc w:val="left"/>
    </w:lvl>
  </w:abstractNum>
  <w:abstractNum w:abstractNumId="4" w15:restartNumberingAfterBreak="0">
    <w:nsid w:val="06836D07"/>
    <w:multiLevelType w:val="hybridMultilevel"/>
    <w:tmpl w:val="EE967F78"/>
    <w:lvl w:ilvl="0" w:tplc="04090001">
      <w:start w:val="1"/>
      <w:numFmt w:val="bullet"/>
      <w:lvlText w:val=""/>
      <w:lvlJc w:val="left"/>
      <w:pPr>
        <w:ind w:left="748" w:hanging="360"/>
      </w:pPr>
      <w:rPr>
        <w:rFonts w:ascii="Symbol" w:hAnsi="Symbol" w:hint="default"/>
      </w:rPr>
    </w:lvl>
    <w:lvl w:ilvl="1" w:tplc="04090019" w:tentative="1">
      <w:start w:val="1"/>
      <w:numFmt w:val="lowerLetter"/>
      <w:lvlText w:val="%2."/>
      <w:lvlJc w:val="left"/>
      <w:pPr>
        <w:ind w:left="2165" w:hanging="360"/>
      </w:pPr>
    </w:lvl>
    <w:lvl w:ilvl="2" w:tplc="0409001B" w:tentative="1">
      <w:start w:val="1"/>
      <w:numFmt w:val="lowerRoman"/>
      <w:lvlText w:val="%3."/>
      <w:lvlJc w:val="right"/>
      <w:pPr>
        <w:ind w:left="2885" w:hanging="180"/>
      </w:pPr>
    </w:lvl>
    <w:lvl w:ilvl="3" w:tplc="0409000F" w:tentative="1">
      <w:start w:val="1"/>
      <w:numFmt w:val="decimal"/>
      <w:lvlText w:val="%4."/>
      <w:lvlJc w:val="left"/>
      <w:pPr>
        <w:ind w:left="3605" w:hanging="360"/>
      </w:pPr>
    </w:lvl>
    <w:lvl w:ilvl="4" w:tplc="04090019" w:tentative="1">
      <w:start w:val="1"/>
      <w:numFmt w:val="lowerLetter"/>
      <w:lvlText w:val="%5."/>
      <w:lvlJc w:val="left"/>
      <w:pPr>
        <w:ind w:left="4325" w:hanging="360"/>
      </w:pPr>
    </w:lvl>
    <w:lvl w:ilvl="5" w:tplc="0409001B" w:tentative="1">
      <w:start w:val="1"/>
      <w:numFmt w:val="lowerRoman"/>
      <w:lvlText w:val="%6."/>
      <w:lvlJc w:val="right"/>
      <w:pPr>
        <w:ind w:left="5045" w:hanging="180"/>
      </w:pPr>
    </w:lvl>
    <w:lvl w:ilvl="6" w:tplc="0409000F" w:tentative="1">
      <w:start w:val="1"/>
      <w:numFmt w:val="decimal"/>
      <w:lvlText w:val="%7."/>
      <w:lvlJc w:val="left"/>
      <w:pPr>
        <w:ind w:left="5765" w:hanging="360"/>
      </w:pPr>
    </w:lvl>
    <w:lvl w:ilvl="7" w:tplc="04090019" w:tentative="1">
      <w:start w:val="1"/>
      <w:numFmt w:val="lowerLetter"/>
      <w:lvlText w:val="%8."/>
      <w:lvlJc w:val="left"/>
      <w:pPr>
        <w:ind w:left="6485" w:hanging="360"/>
      </w:pPr>
    </w:lvl>
    <w:lvl w:ilvl="8" w:tplc="0409001B" w:tentative="1">
      <w:start w:val="1"/>
      <w:numFmt w:val="lowerRoman"/>
      <w:lvlText w:val="%9."/>
      <w:lvlJc w:val="right"/>
      <w:pPr>
        <w:ind w:left="7205" w:hanging="180"/>
      </w:pPr>
    </w:lvl>
  </w:abstractNum>
  <w:abstractNum w:abstractNumId="5" w15:restartNumberingAfterBreak="0">
    <w:nsid w:val="06E938F6"/>
    <w:multiLevelType w:val="hybridMultilevel"/>
    <w:tmpl w:val="9FECC600"/>
    <w:lvl w:ilvl="0" w:tplc="8EAE0AE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07F748A6"/>
    <w:multiLevelType w:val="hybridMultilevel"/>
    <w:tmpl w:val="A894E512"/>
    <w:lvl w:ilvl="0" w:tplc="8400986A">
      <w:start w:val="1"/>
      <w:numFmt w:val="lowerLetter"/>
      <w:lvlText w:val="%1."/>
      <w:lvlJc w:val="left"/>
      <w:pPr>
        <w:ind w:left="1440" w:hanging="360"/>
      </w:pPr>
      <w:rPr>
        <w:rFonts w:hint="default"/>
      </w:rPr>
    </w:lvl>
    <w:lvl w:ilvl="1" w:tplc="4D868F18">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8026D26"/>
    <w:multiLevelType w:val="hybridMultilevel"/>
    <w:tmpl w:val="DB609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A45F77"/>
    <w:multiLevelType w:val="hybridMultilevel"/>
    <w:tmpl w:val="29504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DC16D6"/>
    <w:multiLevelType w:val="hybridMultilevel"/>
    <w:tmpl w:val="AD9234C0"/>
    <w:lvl w:ilvl="0" w:tplc="04090019">
      <w:start w:val="1"/>
      <w:numFmt w:val="lowerLetter"/>
      <w:lvlText w:val="%1."/>
      <w:lvlJc w:val="left"/>
      <w:pPr>
        <w:ind w:left="2520" w:hanging="360"/>
      </w:pPr>
      <w:rPr>
        <w:rFonts w:hint="default"/>
        <w:sz w:val="20"/>
        <w:szCs w:val="20"/>
      </w:rPr>
    </w:lvl>
    <w:lvl w:ilvl="1" w:tplc="0409000F">
      <w:start w:val="1"/>
      <w:numFmt w:val="decimal"/>
      <w:lvlText w:val="%2."/>
      <w:lvlJc w:val="left"/>
      <w:pPr>
        <w:ind w:left="900" w:hanging="360"/>
      </w:pPr>
    </w:lvl>
    <w:lvl w:ilvl="2" w:tplc="0409001B">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0" w15:restartNumberingAfterBreak="0">
    <w:nsid w:val="0C5370B2"/>
    <w:multiLevelType w:val="hybridMultilevel"/>
    <w:tmpl w:val="8A205DF6"/>
    <w:lvl w:ilvl="0" w:tplc="E6EA49DA">
      <w:numFmt w:val="bullet"/>
      <w:lvlText w:val=""/>
      <w:lvlJc w:val="left"/>
      <w:pPr>
        <w:ind w:left="770" w:hanging="360"/>
      </w:pPr>
      <w:rPr>
        <w:rFonts w:ascii="Symbol" w:eastAsia="Calibri" w:hAnsi="Symbol" w:cs="Calibri"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 w15:restartNumberingAfterBreak="0">
    <w:nsid w:val="114F2591"/>
    <w:multiLevelType w:val="hybridMultilevel"/>
    <w:tmpl w:val="3586CE5A"/>
    <w:lvl w:ilvl="0" w:tplc="AFF6DFB6">
      <w:start w:val="1"/>
      <w:numFmt w:val="bullet"/>
      <w:pStyle w:val="GuidelineBullet1"/>
      <w:lvlText w:val=""/>
      <w:lvlJc w:val="left"/>
      <w:pPr>
        <w:ind w:left="1440" w:hanging="360"/>
      </w:pPr>
      <w:rPr>
        <w:rFonts w:ascii="Symbol" w:hAnsi="Symbol" w:hint="default"/>
      </w:rPr>
    </w:lvl>
    <w:lvl w:ilvl="1" w:tplc="ECECCEBE">
      <w:numFmt w:val="bullet"/>
      <w:lvlText w:val="•"/>
      <w:lvlJc w:val="left"/>
      <w:pPr>
        <w:ind w:left="2520" w:hanging="720"/>
      </w:pPr>
      <w:rPr>
        <w:rFonts w:ascii="Myriad Pro" w:eastAsia="Calibri" w:hAnsi="Myriad Pro"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1785320"/>
    <w:multiLevelType w:val="hybridMultilevel"/>
    <w:tmpl w:val="18CEF858"/>
    <w:lvl w:ilvl="0" w:tplc="E6AE3C7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1BF824B9"/>
    <w:multiLevelType w:val="hybridMultilevel"/>
    <w:tmpl w:val="FA02A95E"/>
    <w:lvl w:ilvl="0" w:tplc="0409000F">
      <w:start w:val="1"/>
      <w:numFmt w:val="decimal"/>
      <w:lvlText w:val="%1."/>
      <w:lvlJc w:val="left"/>
      <w:pPr>
        <w:tabs>
          <w:tab w:val="num" w:pos="720"/>
        </w:tabs>
        <w:ind w:left="720" w:hanging="360"/>
      </w:pPr>
    </w:lvl>
    <w:lvl w:ilvl="1" w:tplc="EAE0611C">
      <w:start w:val="1"/>
      <w:numFmt w:val="bullet"/>
      <w:pStyle w:val="checklist"/>
      <w:lvlText w:val=""/>
      <w:lvlJc w:val="left"/>
      <w:pPr>
        <w:tabs>
          <w:tab w:val="num" w:pos="1440"/>
        </w:tabs>
        <w:ind w:left="1440" w:hanging="360"/>
      </w:pPr>
      <w:rPr>
        <w:rFonts w:ascii="Wingdings 2" w:hAnsi="Wingdings 2"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FDB42AD"/>
    <w:multiLevelType w:val="hybridMultilevel"/>
    <w:tmpl w:val="38BC1044"/>
    <w:lvl w:ilvl="0" w:tplc="A7EC7FB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15:restartNumberingAfterBreak="0">
    <w:nsid w:val="202B5145"/>
    <w:multiLevelType w:val="hybridMultilevel"/>
    <w:tmpl w:val="47D8AF74"/>
    <w:lvl w:ilvl="0" w:tplc="0338CDE4">
      <w:start w:val="1"/>
      <w:numFmt w:val="decimal"/>
      <w:lvlText w:val="%1."/>
      <w:lvlJc w:val="left"/>
      <w:pPr>
        <w:ind w:left="288" w:hanging="360"/>
      </w:pPr>
      <w:rPr>
        <w:rFonts w:hint="default"/>
      </w:rPr>
    </w:lvl>
    <w:lvl w:ilvl="1" w:tplc="04090019" w:tentative="1">
      <w:start w:val="1"/>
      <w:numFmt w:val="lowerLetter"/>
      <w:lvlText w:val="%2."/>
      <w:lvlJc w:val="left"/>
      <w:pPr>
        <w:ind w:left="1008" w:hanging="360"/>
      </w:pPr>
    </w:lvl>
    <w:lvl w:ilvl="2" w:tplc="0409001B" w:tentative="1">
      <w:start w:val="1"/>
      <w:numFmt w:val="lowerRoman"/>
      <w:lvlText w:val="%3."/>
      <w:lvlJc w:val="right"/>
      <w:pPr>
        <w:ind w:left="1728" w:hanging="180"/>
      </w:pPr>
    </w:lvl>
    <w:lvl w:ilvl="3" w:tplc="0409000F" w:tentative="1">
      <w:start w:val="1"/>
      <w:numFmt w:val="decimal"/>
      <w:lvlText w:val="%4."/>
      <w:lvlJc w:val="left"/>
      <w:pPr>
        <w:ind w:left="2448" w:hanging="360"/>
      </w:pPr>
    </w:lvl>
    <w:lvl w:ilvl="4" w:tplc="04090019" w:tentative="1">
      <w:start w:val="1"/>
      <w:numFmt w:val="lowerLetter"/>
      <w:lvlText w:val="%5."/>
      <w:lvlJc w:val="left"/>
      <w:pPr>
        <w:ind w:left="3168" w:hanging="360"/>
      </w:pPr>
    </w:lvl>
    <w:lvl w:ilvl="5" w:tplc="0409001B" w:tentative="1">
      <w:start w:val="1"/>
      <w:numFmt w:val="lowerRoman"/>
      <w:lvlText w:val="%6."/>
      <w:lvlJc w:val="right"/>
      <w:pPr>
        <w:ind w:left="3888" w:hanging="180"/>
      </w:pPr>
    </w:lvl>
    <w:lvl w:ilvl="6" w:tplc="0409000F" w:tentative="1">
      <w:start w:val="1"/>
      <w:numFmt w:val="decimal"/>
      <w:lvlText w:val="%7."/>
      <w:lvlJc w:val="left"/>
      <w:pPr>
        <w:ind w:left="4608" w:hanging="360"/>
      </w:pPr>
    </w:lvl>
    <w:lvl w:ilvl="7" w:tplc="04090019" w:tentative="1">
      <w:start w:val="1"/>
      <w:numFmt w:val="lowerLetter"/>
      <w:lvlText w:val="%8."/>
      <w:lvlJc w:val="left"/>
      <w:pPr>
        <w:ind w:left="5328" w:hanging="360"/>
      </w:pPr>
    </w:lvl>
    <w:lvl w:ilvl="8" w:tplc="0409001B" w:tentative="1">
      <w:start w:val="1"/>
      <w:numFmt w:val="lowerRoman"/>
      <w:lvlText w:val="%9."/>
      <w:lvlJc w:val="right"/>
      <w:pPr>
        <w:ind w:left="6048" w:hanging="180"/>
      </w:pPr>
    </w:lvl>
  </w:abstractNum>
  <w:abstractNum w:abstractNumId="16" w15:restartNumberingAfterBreak="0">
    <w:nsid w:val="207146D5"/>
    <w:multiLevelType w:val="hybridMultilevel"/>
    <w:tmpl w:val="56E29C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57454F"/>
    <w:multiLevelType w:val="hybridMultilevel"/>
    <w:tmpl w:val="5B5433AC"/>
    <w:lvl w:ilvl="0" w:tplc="B16AC68C">
      <w:start w:val="1"/>
      <w:numFmt w:val="decimal"/>
      <w:lvlText w:val="%1."/>
      <w:lvlJc w:val="left"/>
      <w:pPr>
        <w:ind w:left="7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7E5C3424">
      <w:start w:val="1"/>
      <w:numFmt w:val="lowerLetter"/>
      <w:lvlText w:val="%2"/>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92065BB0">
      <w:start w:val="1"/>
      <w:numFmt w:val="lowerRoman"/>
      <w:lvlText w:val="%3"/>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099847D4">
      <w:start w:val="1"/>
      <w:numFmt w:val="decimal"/>
      <w:lvlText w:val="%4"/>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0F3E1B38">
      <w:start w:val="1"/>
      <w:numFmt w:val="lowerLetter"/>
      <w:lvlText w:val="%5"/>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AEF2EFB2">
      <w:start w:val="1"/>
      <w:numFmt w:val="lowerRoman"/>
      <w:lvlText w:val="%6"/>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00A4DA38">
      <w:start w:val="1"/>
      <w:numFmt w:val="decimal"/>
      <w:lvlText w:val="%7"/>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3052378A">
      <w:start w:val="1"/>
      <w:numFmt w:val="lowerLetter"/>
      <w:lvlText w:val="%8"/>
      <w:lvlJc w:val="left"/>
      <w:pPr>
        <w:ind w:left="57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30688384">
      <w:start w:val="1"/>
      <w:numFmt w:val="lowerRoman"/>
      <w:lvlText w:val="%9"/>
      <w:lvlJc w:val="left"/>
      <w:pPr>
        <w:ind w:left="64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285729F"/>
    <w:multiLevelType w:val="multilevel"/>
    <w:tmpl w:val="B97666EC"/>
    <w:lvl w:ilvl="0">
      <w:start w:val="1"/>
      <w:numFmt w:val="upperRoman"/>
      <w:pStyle w:val="Heading1whad"/>
      <w:lvlText w:val="%1."/>
      <w:lvlJc w:val="left"/>
      <w:pPr>
        <w:tabs>
          <w:tab w:val="num" w:pos="720"/>
        </w:tabs>
        <w:ind w:left="0" w:firstLine="0"/>
      </w:pPr>
      <w:rPr>
        <w:b/>
        <w:i w:val="0"/>
        <w:caps w:val="0"/>
        <w:u w:val="none"/>
      </w:rPr>
    </w:lvl>
    <w:lvl w:ilvl="1">
      <w:start w:val="1"/>
      <w:numFmt w:val="upperLetter"/>
      <w:pStyle w:val="Heading2whad"/>
      <w:lvlText w:val="%2."/>
      <w:lvlJc w:val="left"/>
      <w:pPr>
        <w:tabs>
          <w:tab w:val="num" w:pos="1080"/>
        </w:tabs>
        <w:ind w:left="720" w:firstLine="0"/>
      </w:pPr>
      <w:rPr>
        <w:b w:val="0"/>
        <w:i w:val="0"/>
      </w:rPr>
    </w:lvl>
    <w:lvl w:ilvl="2">
      <w:start w:val="1"/>
      <w:numFmt w:val="lowerRoman"/>
      <w:pStyle w:val="Heading3whad"/>
      <w:lvlText w:val="%3."/>
      <w:lvlJc w:val="left"/>
      <w:pPr>
        <w:tabs>
          <w:tab w:val="num" w:pos="2160"/>
        </w:tabs>
        <w:ind w:left="1440" w:firstLine="0"/>
      </w:pPr>
      <w:rPr>
        <w:b w:val="0"/>
        <w:i w:val="0"/>
      </w:rPr>
    </w:lvl>
    <w:lvl w:ilvl="3">
      <w:start w:val="1"/>
      <w:numFmt w:val="decimal"/>
      <w:pStyle w:val="Heading4whad"/>
      <w:lvlText w:val="%4."/>
      <w:lvlJc w:val="left"/>
      <w:pPr>
        <w:tabs>
          <w:tab w:val="num" w:pos="2520"/>
        </w:tabs>
        <w:ind w:left="2160" w:firstLine="0"/>
      </w:pPr>
      <w:rPr>
        <w:b w:val="0"/>
        <w:i w:val="0"/>
      </w:rPr>
    </w:lvl>
    <w:lvl w:ilvl="4">
      <w:start w:val="1"/>
      <w:numFmt w:val="lowerLetter"/>
      <w:pStyle w:val="Heading5whad"/>
      <w:lvlText w:val="%5)"/>
      <w:lvlJc w:val="left"/>
      <w:pPr>
        <w:tabs>
          <w:tab w:val="num" w:pos="3240"/>
        </w:tabs>
        <w:ind w:left="2880" w:firstLine="0"/>
      </w:pPr>
      <w:rPr>
        <w:b w:val="0"/>
        <w:i w:val="0"/>
      </w:rPr>
    </w:lvl>
    <w:lvl w:ilvl="5">
      <w:start w:val="1"/>
      <w:numFmt w:val="upperRoman"/>
      <w:pStyle w:val="Heading6whad"/>
      <w:lvlText w:val="%6)"/>
      <w:lvlJc w:val="left"/>
      <w:pPr>
        <w:tabs>
          <w:tab w:val="num" w:pos="4320"/>
        </w:tabs>
        <w:ind w:left="3600" w:firstLine="0"/>
      </w:pPr>
    </w:lvl>
    <w:lvl w:ilvl="6">
      <w:start w:val="1"/>
      <w:numFmt w:val="upperLetter"/>
      <w:pStyle w:val="Heading7whad"/>
      <w:lvlText w:val="%7)"/>
      <w:lvlJc w:val="left"/>
      <w:pPr>
        <w:tabs>
          <w:tab w:val="num" w:pos="4680"/>
        </w:tabs>
        <w:ind w:left="4320" w:firstLine="0"/>
      </w:pPr>
    </w:lvl>
    <w:lvl w:ilvl="7">
      <w:start w:val="1"/>
      <w:numFmt w:val="lowerRoman"/>
      <w:pStyle w:val="Heading8whad"/>
      <w:lvlText w:val="%8)"/>
      <w:lvlJc w:val="left"/>
      <w:pPr>
        <w:tabs>
          <w:tab w:val="num" w:pos="5760"/>
        </w:tabs>
        <w:ind w:left="5040" w:firstLine="0"/>
      </w:pPr>
    </w:lvl>
    <w:lvl w:ilvl="8">
      <w:start w:val="1"/>
      <w:numFmt w:val="decimal"/>
      <w:pStyle w:val="Heading9whad"/>
      <w:lvlText w:val="%9)"/>
      <w:lvlJc w:val="left"/>
      <w:pPr>
        <w:tabs>
          <w:tab w:val="num" w:pos="6120"/>
        </w:tabs>
        <w:ind w:left="5760" w:firstLine="0"/>
      </w:pPr>
    </w:lvl>
  </w:abstractNum>
  <w:abstractNum w:abstractNumId="19" w15:restartNumberingAfterBreak="0">
    <w:nsid w:val="26304458"/>
    <w:multiLevelType w:val="multilevel"/>
    <w:tmpl w:val="67BC1F8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271F00C9"/>
    <w:multiLevelType w:val="hybridMultilevel"/>
    <w:tmpl w:val="EB9444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95856D6"/>
    <w:multiLevelType w:val="hybridMultilevel"/>
    <w:tmpl w:val="2FE24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EA32FE"/>
    <w:multiLevelType w:val="hybridMultilevel"/>
    <w:tmpl w:val="A746913C"/>
    <w:lvl w:ilvl="0" w:tplc="00030409">
      <w:start w:val="1"/>
      <w:numFmt w:val="bullet"/>
      <w:pStyle w:val="Bullet-02"/>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cs="Arial"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cs="Arial"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393E74"/>
    <w:multiLevelType w:val="hybridMultilevel"/>
    <w:tmpl w:val="834C7356"/>
    <w:lvl w:ilvl="0" w:tplc="291EE1EE">
      <w:start w:val="1"/>
      <w:numFmt w:val="bullet"/>
      <w:pStyle w:val="BoxBullet1"/>
      <w:lvlText w:val=""/>
      <w:lvlJc w:val="left"/>
      <w:pPr>
        <w:ind w:left="1080" w:hanging="720"/>
      </w:pPr>
      <w:rPr>
        <w:rFonts w:ascii="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6D714B"/>
    <w:multiLevelType w:val="hybridMultilevel"/>
    <w:tmpl w:val="406AB568"/>
    <w:lvl w:ilvl="0" w:tplc="FFFFFFFF">
      <w:start w:val="1"/>
      <w:numFmt w:val="bullet"/>
      <w:pStyle w:val="bullet-01"/>
      <w:lvlText w:val=""/>
      <w:lvlJc w:val="left"/>
      <w:pPr>
        <w:tabs>
          <w:tab w:val="num" w:pos="576"/>
        </w:tabs>
        <w:ind w:left="936"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3ED3EF3"/>
    <w:multiLevelType w:val="hybridMultilevel"/>
    <w:tmpl w:val="2752D63C"/>
    <w:lvl w:ilvl="0" w:tplc="D7FC72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79466DF"/>
    <w:multiLevelType w:val="hybridMultilevel"/>
    <w:tmpl w:val="0D108CE4"/>
    <w:lvl w:ilvl="0" w:tplc="991C5FAE">
      <w:start w:val="1"/>
      <w:numFmt w:val="bullet"/>
      <w:lvlText w:val=""/>
      <w:lvlPicBulletId w:val="0"/>
      <w:lvlJc w:val="left"/>
      <w:pPr>
        <w:tabs>
          <w:tab w:val="num" w:pos="720"/>
        </w:tabs>
        <w:ind w:left="720" w:hanging="360"/>
      </w:pPr>
      <w:rPr>
        <w:rFonts w:ascii="Symbol" w:hAnsi="Symbol" w:hint="default"/>
        <w:sz w:val="20"/>
        <w:szCs w:val="20"/>
      </w:rPr>
    </w:lvl>
    <w:lvl w:ilvl="1" w:tplc="E9748948" w:tentative="1">
      <w:start w:val="1"/>
      <w:numFmt w:val="bullet"/>
      <w:lvlText w:val=""/>
      <w:lvlJc w:val="left"/>
      <w:pPr>
        <w:tabs>
          <w:tab w:val="num" w:pos="1440"/>
        </w:tabs>
        <w:ind w:left="1440" w:hanging="360"/>
      </w:pPr>
      <w:rPr>
        <w:rFonts w:ascii="Symbol" w:hAnsi="Symbol" w:hint="default"/>
      </w:rPr>
    </w:lvl>
    <w:lvl w:ilvl="2" w:tplc="FFEA6178" w:tentative="1">
      <w:start w:val="1"/>
      <w:numFmt w:val="bullet"/>
      <w:lvlText w:val=""/>
      <w:lvlJc w:val="left"/>
      <w:pPr>
        <w:tabs>
          <w:tab w:val="num" w:pos="2160"/>
        </w:tabs>
        <w:ind w:left="2160" w:hanging="360"/>
      </w:pPr>
      <w:rPr>
        <w:rFonts w:ascii="Symbol" w:hAnsi="Symbol" w:hint="default"/>
      </w:rPr>
    </w:lvl>
    <w:lvl w:ilvl="3" w:tplc="A0F08EA0" w:tentative="1">
      <w:start w:val="1"/>
      <w:numFmt w:val="bullet"/>
      <w:lvlText w:val=""/>
      <w:lvlJc w:val="left"/>
      <w:pPr>
        <w:tabs>
          <w:tab w:val="num" w:pos="2880"/>
        </w:tabs>
        <w:ind w:left="2880" w:hanging="360"/>
      </w:pPr>
      <w:rPr>
        <w:rFonts w:ascii="Symbol" w:hAnsi="Symbol" w:hint="default"/>
      </w:rPr>
    </w:lvl>
    <w:lvl w:ilvl="4" w:tplc="27705426" w:tentative="1">
      <w:start w:val="1"/>
      <w:numFmt w:val="bullet"/>
      <w:lvlText w:val=""/>
      <w:lvlJc w:val="left"/>
      <w:pPr>
        <w:tabs>
          <w:tab w:val="num" w:pos="3600"/>
        </w:tabs>
        <w:ind w:left="3600" w:hanging="360"/>
      </w:pPr>
      <w:rPr>
        <w:rFonts w:ascii="Symbol" w:hAnsi="Symbol" w:hint="default"/>
      </w:rPr>
    </w:lvl>
    <w:lvl w:ilvl="5" w:tplc="AD2034CC" w:tentative="1">
      <w:start w:val="1"/>
      <w:numFmt w:val="bullet"/>
      <w:lvlText w:val=""/>
      <w:lvlJc w:val="left"/>
      <w:pPr>
        <w:tabs>
          <w:tab w:val="num" w:pos="4320"/>
        </w:tabs>
        <w:ind w:left="4320" w:hanging="360"/>
      </w:pPr>
      <w:rPr>
        <w:rFonts w:ascii="Symbol" w:hAnsi="Symbol" w:hint="default"/>
      </w:rPr>
    </w:lvl>
    <w:lvl w:ilvl="6" w:tplc="D0DC0418" w:tentative="1">
      <w:start w:val="1"/>
      <w:numFmt w:val="bullet"/>
      <w:lvlText w:val=""/>
      <w:lvlJc w:val="left"/>
      <w:pPr>
        <w:tabs>
          <w:tab w:val="num" w:pos="5040"/>
        </w:tabs>
        <w:ind w:left="5040" w:hanging="360"/>
      </w:pPr>
      <w:rPr>
        <w:rFonts w:ascii="Symbol" w:hAnsi="Symbol" w:hint="default"/>
      </w:rPr>
    </w:lvl>
    <w:lvl w:ilvl="7" w:tplc="741CD362" w:tentative="1">
      <w:start w:val="1"/>
      <w:numFmt w:val="bullet"/>
      <w:lvlText w:val=""/>
      <w:lvlJc w:val="left"/>
      <w:pPr>
        <w:tabs>
          <w:tab w:val="num" w:pos="5760"/>
        </w:tabs>
        <w:ind w:left="5760" w:hanging="360"/>
      </w:pPr>
      <w:rPr>
        <w:rFonts w:ascii="Symbol" w:hAnsi="Symbol" w:hint="default"/>
      </w:rPr>
    </w:lvl>
    <w:lvl w:ilvl="8" w:tplc="0FCA0AD4"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4663794"/>
    <w:multiLevelType w:val="hybridMultilevel"/>
    <w:tmpl w:val="DF7080CA"/>
    <w:lvl w:ilvl="0" w:tplc="04090001">
      <w:start w:val="1"/>
      <w:numFmt w:val="bullet"/>
      <w:lvlText w:val=""/>
      <w:lvlJc w:val="left"/>
      <w:pPr>
        <w:ind w:left="801"/>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1F80FBBC">
      <w:start w:val="1"/>
      <w:numFmt w:val="bullet"/>
      <w:lvlText w:val="o"/>
      <w:lvlJc w:val="left"/>
      <w:pPr>
        <w:ind w:left="1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4D24202">
      <w:start w:val="1"/>
      <w:numFmt w:val="bullet"/>
      <w:lvlText w:val="▪"/>
      <w:lvlJc w:val="left"/>
      <w:pPr>
        <w:ind w:left="24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03EC530">
      <w:start w:val="1"/>
      <w:numFmt w:val="bullet"/>
      <w:lvlText w:val="•"/>
      <w:lvlJc w:val="left"/>
      <w:pPr>
        <w:ind w:left="32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CFCE326">
      <w:start w:val="1"/>
      <w:numFmt w:val="bullet"/>
      <w:lvlText w:val="o"/>
      <w:lvlJc w:val="left"/>
      <w:pPr>
        <w:ind w:left="39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588A980">
      <w:start w:val="1"/>
      <w:numFmt w:val="bullet"/>
      <w:lvlText w:val="▪"/>
      <w:lvlJc w:val="left"/>
      <w:pPr>
        <w:ind w:left="46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F9E1710">
      <w:start w:val="1"/>
      <w:numFmt w:val="bullet"/>
      <w:lvlText w:val="•"/>
      <w:lvlJc w:val="left"/>
      <w:pPr>
        <w:ind w:left="53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0729F7A">
      <w:start w:val="1"/>
      <w:numFmt w:val="bullet"/>
      <w:lvlText w:val="o"/>
      <w:lvlJc w:val="left"/>
      <w:pPr>
        <w:ind w:left="60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BE67ADC">
      <w:start w:val="1"/>
      <w:numFmt w:val="bullet"/>
      <w:lvlText w:val="▪"/>
      <w:lvlJc w:val="left"/>
      <w:pPr>
        <w:ind w:left="68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5685A41"/>
    <w:multiLevelType w:val="hybridMultilevel"/>
    <w:tmpl w:val="532C5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8E090C"/>
    <w:multiLevelType w:val="hybridMultilevel"/>
    <w:tmpl w:val="ED7C74B8"/>
    <w:lvl w:ilvl="0" w:tplc="4870446E">
      <w:start w:val="1"/>
      <w:numFmt w:val="bullet"/>
      <w:pStyle w:val="evaluation"/>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2165A7"/>
    <w:multiLevelType w:val="multilevel"/>
    <w:tmpl w:val="D480CA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1059A2"/>
    <w:multiLevelType w:val="hybridMultilevel"/>
    <w:tmpl w:val="6C36B0A0"/>
    <w:lvl w:ilvl="0" w:tplc="0C3A6B3E">
      <w:start w:val="1"/>
      <w:numFmt w:val="bullet"/>
      <w:pStyle w:val="Response"/>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B1236D2"/>
    <w:multiLevelType w:val="hybridMultilevel"/>
    <w:tmpl w:val="03760F0E"/>
    <w:lvl w:ilvl="0" w:tplc="04090005">
      <w:start w:val="1"/>
      <w:numFmt w:val="bullet"/>
      <w:lvlText w:val=""/>
      <w:lvlJc w:val="left"/>
      <w:pPr>
        <w:ind w:left="753"/>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82B28B36">
      <w:start w:val="1"/>
      <w:numFmt w:val="bullet"/>
      <w:lvlText w:val="o"/>
      <w:lvlJc w:val="left"/>
      <w:pPr>
        <w:ind w:left="17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2DE8162">
      <w:start w:val="1"/>
      <w:numFmt w:val="bullet"/>
      <w:lvlText w:val="▪"/>
      <w:lvlJc w:val="left"/>
      <w:pPr>
        <w:ind w:left="24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3D48C80">
      <w:start w:val="1"/>
      <w:numFmt w:val="bullet"/>
      <w:lvlText w:val="•"/>
      <w:lvlJc w:val="left"/>
      <w:pPr>
        <w:ind w:left="31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462EFFA">
      <w:start w:val="1"/>
      <w:numFmt w:val="bullet"/>
      <w:lvlText w:val="o"/>
      <w:lvlJc w:val="left"/>
      <w:pPr>
        <w:ind w:left="39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FB4B6E0">
      <w:start w:val="1"/>
      <w:numFmt w:val="bullet"/>
      <w:lvlText w:val="▪"/>
      <w:lvlJc w:val="left"/>
      <w:pPr>
        <w:ind w:left="46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9EA47E6">
      <w:start w:val="1"/>
      <w:numFmt w:val="bullet"/>
      <w:lvlText w:val="•"/>
      <w:lvlJc w:val="left"/>
      <w:pPr>
        <w:ind w:left="53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0506E5C">
      <w:start w:val="1"/>
      <w:numFmt w:val="bullet"/>
      <w:lvlText w:val="o"/>
      <w:lvlJc w:val="left"/>
      <w:pPr>
        <w:ind w:left="60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682391E">
      <w:start w:val="1"/>
      <w:numFmt w:val="bullet"/>
      <w:lvlText w:val="▪"/>
      <w:lvlJc w:val="left"/>
      <w:pPr>
        <w:ind w:left="67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4C226ADE"/>
    <w:multiLevelType w:val="singleLevel"/>
    <w:tmpl w:val="707EF806"/>
    <w:lvl w:ilvl="0">
      <w:start w:val="1"/>
      <w:numFmt w:val="upperLetter"/>
      <w:pStyle w:val="listing2"/>
      <w:lvlText w:val="(%1)"/>
      <w:lvlJc w:val="left"/>
      <w:pPr>
        <w:tabs>
          <w:tab w:val="num" w:pos="375"/>
        </w:tabs>
        <w:ind w:left="375" w:hanging="375"/>
      </w:pPr>
      <w:rPr>
        <w:rFonts w:hint="default"/>
      </w:rPr>
    </w:lvl>
  </w:abstractNum>
  <w:abstractNum w:abstractNumId="34" w15:restartNumberingAfterBreak="0">
    <w:nsid w:val="557E1B05"/>
    <w:multiLevelType w:val="hybridMultilevel"/>
    <w:tmpl w:val="29E0E024"/>
    <w:lvl w:ilvl="0" w:tplc="2870A7CE">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15:restartNumberingAfterBreak="0">
    <w:nsid w:val="5674724A"/>
    <w:multiLevelType w:val="multilevel"/>
    <w:tmpl w:val="86584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8F06E2"/>
    <w:multiLevelType w:val="hybridMultilevel"/>
    <w:tmpl w:val="86747C7A"/>
    <w:lvl w:ilvl="0" w:tplc="0CA806EE">
      <w:start w:val="1"/>
      <w:numFmt w:val="bullet"/>
      <w:pStyle w:val="boxbullet-01"/>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450"/>
        </w:tabs>
        <w:ind w:left="450" w:hanging="360"/>
      </w:pPr>
      <w:rPr>
        <w:rFonts w:ascii="Courier New" w:hAnsi="Courier New" w:hint="default"/>
      </w:rPr>
    </w:lvl>
    <w:lvl w:ilvl="2" w:tplc="04090005" w:tentative="1">
      <w:start w:val="1"/>
      <w:numFmt w:val="bullet"/>
      <w:lvlText w:val=""/>
      <w:lvlJc w:val="left"/>
      <w:pPr>
        <w:tabs>
          <w:tab w:val="num" w:pos="1170"/>
        </w:tabs>
        <w:ind w:left="1170" w:hanging="360"/>
      </w:pPr>
      <w:rPr>
        <w:rFonts w:ascii="Wingdings" w:hAnsi="Wingdings" w:hint="default"/>
      </w:rPr>
    </w:lvl>
    <w:lvl w:ilvl="3" w:tplc="04090001" w:tentative="1">
      <w:start w:val="1"/>
      <w:numFmt w:val="bullet"/>
      <w:lvlText w:val=""/>
      <w:lvlJc w:val="left"/>
      <w:pPr>
        <w:tabs>
          <w:tab w:val="num" w:pos="1890"/>
        </w:tabs>
        <w:ind w:left="1890" w:hanging="360"/>
      </w:pPr>
      <w:rPr>
        <w:rFonts w:ascii="Symbol" w:hAnsi="Symbol" w:hint="default"/>
      </w:rPr>
    </w:lvl>
    <w:lvl w:ilvl="4" w:tplc="04090003" w:tentative="1">
      <w:start w:val="1"/>
      <w:numFmt w:val="bullet"/>
      <w:lvlText w:val="o"/>
      <w:lvlJc w:val="left"/>
      <w:pPr>
        <w:tabs>
          <w:tab w:val="num" w:pos="2610"/>
        </w:tabs>
        <w:ind w:left="2610" w:hanging="360"/>
      </w:pPr>
      <w:rPr>
        <w:rFonts w:ascii="Courier New" w:hAnsi="Courier New" w:hint="default"/>
      </w:rPr>
    </w:lvl>
    <w:lvl w:ilvl="5" w:tplc="04090005" w:tentative="1">
      <w:start w:val="1"/>
      <w:numFmt w:val="bullet"/>
      <w:lvlText w:val=""/>
      <w:lvlJc w:val="left"/>
      <w:pPr>
        <w:tabs>
          <w:tab w:val="num" w:pos="3330"/>
        </w:tabs>
        <w:ind w:left="3330" w:hanging="360"/>
      </w:pPr>
      <w:rPr>
        <w:rFonts w:ascii="Wingdings" w:hAnsi="Wingdings" w:hint="default"/>
      </w:rPr>
    </w:lvl>
    <w:lvl w:ilvl="6" w:tplc="04090001" w:tentative="1">
      <w:start w:val="1"/>
      <w:numFmt w:val="bullet"/>
      <w:lvlText w:val=""/>
      <w:lvlJc w:val="left"/>
      <w:pPr>
        <w:tabs>
          <w:tab w:val="num" w:pos="4050"/>
        </w:tabs>
        <w:ind w:left="4050" w:hanging="360"/>
      </w:pPr>
      <w:rPr>
        <w:rFonts w:ascii="Symbol" w:hAnsi="Symbol" w:hint="default"/>
      </w:rPr>
    </w:lvl>
    <w:lvl w:ilvl="7" w:tplc="04090003" w:tentative="1">
      <w:start w:val="1"/>
      <w:numFmt w:val="bullet"/>
      <w:lvlText w:val="o"/>
      <w:lvlJc w:val="left"/>
      <w:pPr>
        <w:tabs>
          <w:tab w:val="num" w:pos="4770"/>
        </w:tabs>
        <w:ind w:left="4770" w:hanging="360"/>
      </w:pPr>
      <w:rPr>
        <w:rFonts w:ascii="Courier New" w:hAnsi="Courier New" w:hint="default"/>
      </w:rPr>
    </w:lvl>
    <w:lvl w:ilvl="8" w:tplc="04090005" w:tentative="1">
      <w:start w:val="1"/>
      <w:numFmt w:val="bullet"/>
      <w:lvlText w:val=""/>
      <w:lvlJc w:val="left"/>
      <w:pPr>
        <w:tabs>
          <w:tab w:val="num" w:pos="5490"/>
        </w:tabs>
        <w:ind w:left="5490" w:hanging="360"/>
      </w:pPr>
      <w:rPr>
        <w:rFonts w:ascii="Wingdings" w:hAnsi="Wingdings" w:hint="default"/>
      </w:rPr>
    </w:lvl>
  </w:abstractNum>
  <w:abstractNum w:abstractNumId="37" w15:restartNumberingAfterBreak="0">
    <w:nsid w:val="68A30DE9"/>
    <w:multiLevelType w:val="hybridMultilevel"/>
    <w:tmpl w:val="A32A31A4"/>
    <w:lvl w:ilvl="0" w:tplc="E8EE6E78">
      <w:start w:val="1"/>
      <w:numFmt w:val="decimal"/>
      <w:lvlText w:val="%1."/>
      <w:lvlJc w:val="left"/>
      <w:pPr>
        <w:ind w:left="26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6BB464F6">
      <w:start w:val="1"/>
      <w:numFmt w:val="lowerLetter"/>
      <w:lvlText w:val="%2."/>
      <w:lvlJc w:val="left"/>
      <w:pPr>
        <w:ind w:left="937"/>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97AC515A">
      <w:start w:val="1"/>
      <w:numFmt w:val="lowerRoman"/>
      <w:lvlText w:val="%3."/>
      <w:lvlJc w:val="left"/>
      <w:pPr>
        <w:ind w:left="165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6B2CE130">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87589F48">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0922A8D4">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4C5E2CAA">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F9DABB5A">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099E3DD8">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D5C2D68"/>
    <w:multiLevelType w:val="hybridMultilevel"/>
    <w:tmpl w:val="FB7C5E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E0217A3"/>
    <w:multiLevelType w:val="hybridMultilevel"/>
    <w:tmpl w:val="1CA2E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926438"/>
    <w:multiLevelType w:val="hybridMultilevel"/>
    <w:tmpl w:val="5866A400"/>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41" w15:restartNumberingAfterBreak="0">
    <w:nsid w:val="7F926A0D"/>
    <w:multiLevelType w:val="hybridMultilevel"/>
    <w:tmpl w:val="AE8CBCA4"/>
    <w:lvl w:ilvl="0" w:tplc="ACDA96B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49889364">
    <w:abstractNumId w:val="1"/>
  </w:num>
  <w:num w:numId="2" w16cid:durableId="1619529254">
    <w:abstractNumId w:val="0"/>
  </w:num>
  <w:num w:numId="3" w16cid:durableId="1686595601">
    <w:abstractNumId w:val="3"/>
  </w:num>
  <w:num w:numId="4" w16cid:durableId="1703703329">
    <w:abstractNumId w:val="18"/>
  </w:num>
  <w:num w:numId="5" w16cid:durableId="1456481192">
    <w:abstractNumId w:val="2"/>
  </w:num>
  <w:num w:numId="6" w16cid:durableId="474883108">
    <w:abstractNumId w:val="22"/>
  </w:num>
  <w:num w:numId="7" w16cid:durableId="1011685468">
    <w:abstractNumId w:val="36"/>
  </w:num>
  <w:num w:numId="8" w16cid:durableId="195849330">
    <w:abstractNumId w:val="33"/>
  </w:num>
  <w:num w:numId="9" w16cid:durableId="2113285422">
    <w:abstractNumId w:val="31"/>
  </w:num>
  <w:num w:numId="10" w16cid:durableId="2141730419">
    <w:abstractNumId w:val="13"/>
  </w:num>
  <w:num w:numId="11" w16cid:durableId="595480785">
    <w:abstractNumId w:val="29"/>
  </w:num>
  <w:num w:numId="12" w16cid:durableId="64644989">
    <w:abstractNumId w:val="24"/>
  </w:num>
  <w:num w:numId="13" w16cid:durableId="1009716181">
    <w:abstractNumId w:val="23"/>
  </w:num>
  <w:num w:numId="14" w16cid:durableId="211816697">
    <w:abstractNumId w:val="11"/>
  </w:num>
  <w:num w:numId="15" w16cid:durableId="1185437139">
    <w:abstractNumId w:val="6"/>
  </w:num>
  <w:num w:numId="16" w16cid:durableId="822816027">
    <w:abstractNumId w:val="20"/>
  </w:num>
  <w:num w:numId="17" w16cid:durableId="1849980759">
    <w:abstractNumId w:val="9"/>
  </w:num>
  <w:num w:numId="18" w16cid:durableId="1852331106">
    <w:abstractNumId w:val="4"/>
  </w:num>
  <w:num w:numId="19" w16cid:durableId="1788813905">
    <w:abstractNumId w:val="12"/>
  </w:num>
  <w:num w:numId="20" w16cid:durableId="411049469">
    <w:abstractNumId w:val="41"/>
  </w:num>
  <w:num w:numId="21" w16cid:durableId="232156495">
    <w:abstractNumId w:val="5"/>
  </w:num>
  <w:num w:numId="22" w16cid:durableId="1256015972">
    <w:abstractNumId w:val="38"/>
  </w:num>
  <w:num w:numId="23" w16cid:durableId="69038287">
    <w:abstractNumId w:val="8"/>
  </w:num>
  <w:num w:numId="24" w16cid:durableId="1795558753">
    <w:abstractNumId w:val="39"/>
  </w:num>
  <w:num w:numId="25" w16cid:durableId="669790306">
    <w:abstractNumId w:val="34"/>
  </w:num>
  <w:num w:numId="26" w16cid:durableId="123618231">
    <w:abstractNumId w:val="40"/>
  </w:num>
  <w:num w:numId="27" w16cid:durableId="2021664704">
    <w:abstractNumId w:val="14"/>
  </w:num>
  <w:num w:numId="28" w16cid:durableId="51656418">
    <w:abstractNumId w:val="15"/>
  </w:num>
  <w:num w:numId="29" w16cid:durableId="2111317883">
    <w:abstractNumId w:val="27"/>
  </w:num>
  <w:num w:numId="30" w16cid:durableId="1010835525">
    <w:abstractNumId w:val="10"/>
  </w:num>
  <w:num w:numId="31" w16cid:durableId="1184171201">
    <w:abstractNumId w:val="26"/>
  </w:num>
  <w:num w:numId="32" w16cid:durableId="1455901370">
    <w:abstractNumId w:val="16"/>
  </w:num>
  <w:num w:numId="33" w16cid:durableId="619845904">
    <w:abstractNumId w:val="32"/>
  </w:num>
  <w:num w:numId="34" w16cid:durableId="1745684140">
    <w:abstractNumId w:val="19"/>
  </w:num>
  <w:num w:numId="35" w16cid:durableId="1883206122">
    <w:abstractNumId w:val="17"/>
  </w:num>
  <w:num w:numId="36" w16cid:durableId="2080396651">
    <w:abstractNumId w:val="37"/>
  </w:num>
  <w:num w:numId="37" w16cid:durableId="2014991821">
    <w:abstractNumId w:val="7"/>
  </w:num>
  <w:num w:numId="38" w16cid:durableId="1394935097">
    <w:abstractNumId w:val="21"/>
  </w:num>
  <w:num w:numId="39" w16cid:durableId="1885410105">
    <w:abstractNumId w:val="28"/>
  </w:num>
  <w:num w:numId="40" w16cid:durableId="265581331">
    <w:abstractNumId w:val="25"/>
  </w:num>
  <w:num w:numId="41" w16cid:durableId="1106267378">
    <w:abstractNumId w:val="30"/>
  </w:num>
  <w:num w:numId="42" w16cid:durableId="2125271158">
    <w:abstractNumId w:val="3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SwMDM3MjQzMzQ1NDJV0lEKTi0uzszPAykwrgUAcmFx4SwAAAA="/>
  </w:docVars>
  <w:rsids>
    <w:rsidRoot w:val="00A9724F"/>
    <w:rsid w:val="0000059C"/>
    <w:rsid w:val="00007263"/>
    <w:rsid w:val="00015B05"/>
    <w:rsid w:val="00022A10"/>
    <w:rsid w:val="00022C73"/>
    <w:rsid w:val="00031BD8"/>
    <w:rsid w:val="00032798"/>
    <w:rsid w:val="00036D3C"/>
    <w:rsid w:val="0004108D"/>
    <w:rsid w:val="00043243"/>
    <w:rsid w:val="000450BE"/>
    <w:rsid w:val="00051B5D"/>
    <w:rsid w:val="00052F0D"/>
    <w:rsid w:val="00052F8F"/>
    <w:rsid w:val="00052FF8"/>
    <w:rsid w:val="0005797B"/>
    <w:rsid w:val="00063189"/>
    <w:rsid w:val="00063B21"/>
    <w:rsid w:val="000738E7"/>
    <w:rsid w:val="00075B6D"/>
    <w:rsid w:val="00081DE2"/>
    <w:rsid w:val="000825CD"/>
    <w:rsid w:val="00082736"/>
    <w:rsid w:val="00083054"/>
    <w:rsid w:val="0008402D"/>
    <w:rsid w:val="0008478F"/>
    <w:rsid w:val="000848D4"/>
    <w:rsid w:val="000861E0"/>
    <w:rsid w:val="000872C6"/>
    <w:rsid w:val="00092401"/>
    <w:rsid w:val="000A5082"/>
    <w:rsid w:val="000A6548"/>
    <w:rsid w:val="000A7E77"/>
    <w:rsid w:val="000B5348"/>
    <w:rsid w:val="000B54D6"/>
    <w:rsid w:val="000B67DA"/>
    <w:rsid w:val="000C0BAC"/>
    <w:rsid w:val="000C3D18"/>
    <w:rsid w:val="000C4221"/>
    <w:rsid w:val="000C53C0"/>
    <w:rsid w:val="000D3716"/>
    <w:rsid w:val="000D6D40"/>
    <w:rsid w:val="000E28B6"/>
    <w:rsid w:val="000E40A7"/>
    <w:rsid w:val="000E543B"/>
    <w:rsid w:val="000F17A4"/>
    <w:rsid w:val="000F1F03"/>
    <w:rsid w:val="000F3F09"/>
    <w:rsid w:val="001032D1"/>
    <w:rsid w:val="00103725"/>
    <w:rsid w:val="001047D0"/>
    <w:rsid w:val="00107D82"/>
    <w:rsid w:val="001147CA"/>
    <w:rsid w:val="00117644"/>
    <w:rsid w:val="00121237"/>
    <w:rsid w:val="001229D0"/>
    <w:rsid w:val="00122ED2"/>
    <w:rsid w:val="00125E09"/>
    <w:rsid w:val="001312B6"/>
    <w:rsid w:val="001317B3"/>
    <w:rsid w:val="00132D1C"/>
    <w:rsid w:val="001341A2"/>
    <w:rsid w:val="0013723F"/>
    <w:rsid w:val="00137979"/>
    <w:rsid w:val="0014126D"/>
    <w:rsid w:val="001413AE"/>
    <w:rsid w:val="00141FDB"/>
    <w:rsid w:val="001428F8"/>
    <w:rsid w:val="00143171"/>
    <w:rsid w:val="00145A3D"/>
    <w:rsid w:val="0014658A"/>
    <w:rsid w:val="00146DFE"/>
    <w:rsid w:val="00150315"/>
    <w:rsid w:val="0015223C"/>
    <w:rsid w:val="00152457"/>
    <w:rsid w:val="001534C5"/>
    <w:rsid w:val="00162A13"/>
    <w:rsid w:val="00165D76"/>
    <w:rsid w:val="001676E8"/>
    <w:rsid w:val="00170631"/>
    <w:rsid w:val="001709FA"/>
    <w:rsid w:val="0017169E"/>
    <w:rsid w:val="00180D9D"/>
    <w:rsid w:val="0018284B"/>
    <w:rsid w:val="00182D86"/>
    <w:rsid w:val="00184077"/>
    <w:rsid w:val="00191D06"/>
    <w:rsid w:val="00191D76"/>
    <w:rsid w:val="00192B9A"/>
    <w:rsid w:val="001969A7"/>
    <w:rsid w:val="001A3215"/>
    <w:rsid w:val="001A4715"/>
    <w:rsid w:val="001A5AD4"/>
    <w:rsid w:val="001A5E71"/>
    <w:rsid w:val="001A61E9"/>
    <w:rsid w:val="001A67C4"/>
    <w:rsid w:val="001A6A05"/>
    <w:rsid w:val="001A6E74"/>
    <w:rsid w:val="001B4D58"/>
    <w:rsid w:val="001B658C"/>
    <w:rsid w:val="001B68A8"/>
    <w:rsid w:val="001C0720"/>
    <w:rsid w:val="001D01C1"/>
    <w:rsid w:val="001D22EC"/>
    <w:rsid w:val="001D2FC1"/>
    <w:rsid w:val="001D5C8E"/>
    <w:rsid w:val="001D7AC7"/>
    <w:rsid w:val="001E0C21"/>
    <w:rsid w:val="001E2D0A"/>
    <w:rsid w:val="001E3433"/>
    <w:rsid w:val="001E65A9"/>
    <w:rsid w:val="001E6872"/>
    <w:rsid w:val="001E6A7E"/>
    <w:rsid w:val="001F111C"/>
    <w:rsid w:val="001F2F82"/>
    <w:rsid w:val="001F4655"/>
    <w:rsid w:val="001F606F"/>
    <w:rsid w:val="001F7E5A"/>
    <w:rsid w:val="00202E14"/>
    <w:rsid w:val="00203B5B"/>
    <w:rsid w:val="00205B99"/>
    <w:rsid w:val="00205BBE"/>
    <w:rsid w:val="0020692C"/>
    <w:rsid w:val="00206EED"/>
    <w:rsid w:val="00207A78"/>
    <w:rsid w:val="00213989"/>
    <w:rsid w:val="00214742"/>
    <w:rsid w:val="00215237"/>
    <w:rsid w:val="002200EC"/>
    <w:rsid w:val="00220205"/>
    <w:rsid w:val="002203AE"/>
    <w:rsid w:val="0022338B"/>
    <w:rsid w:val="0022694C"/>
    <w:rsid w:val="00226ECA"/>
    <w:rsid w:val="00227EB0"/>
    <w:rsid w:val="002362C7"/>
    <w:rsid w:val="0023638F"/>
    <w:rsid w:val="002368C3"/>
    <w:rsid w:val="0023791E"/>
    <w:rsid w:val="00237CFF"/>
    <w:rsid w:val="00240863"/>
    <w:rsid w:val="00242641"/>
    <w:rsid w:val="00245321"/>
    <w:rsid w:val="00245A6B"/>
    <w:rsid w:val="00245BC0"/>
    <w:rsid w:val="00245CE2"/>
    <w:rsid w:val="002460CE"/>
    <w:rsid w:val="00250EBF"/>
    <w:rsid w:val="00252CE7"/>
    <w:rsid w:val="00255334"/>
    <w:rsid w:val="00257B2B"/>
    <w:rsid w:val="00260F9F"/>
    <w:rsid w:val="00265729"/>
    <w:rsid w:val="0026771B"/>
    <w:rsid w:val="00271F4E"/>
    <w:rsid w:val="0028117A"/>
    <w:rsid w:val="002831D6"/>
    <w:rsid w:val="00285F44"/>
    <w:rsid w:val="00286CFA"/>
    <w:rsid w:val="00287C32"/>
    <w:rsid w:val="002900AF"/>
    <w:rsid w:val="0029076C"/>
    <w:rsid w:val="00292EE9"/>
    <w:rsid w:val="00295FCA"/>
    <w:rsid w:val="0029766C"/>
    <w:rsid w:val="002A3610"/>
    <w:rsid w:val="002A3A68"/>
    <w:rsid w:val="002C46FC"/>
    <w:rsid w:val="002C7CFE"/>
    <w:rsid w:val="002D196A"/>
    <w:rsid w:val="002D6232"/>
    <w:rsid w:val="002D734C"/>
    <w:rsid w:val="002D76DB"/>
    <w:rsid w:val="002E0EFB"/>
    <w:rsid w:val="002E7ADD"/>
    <w:rsid w:val="002F25E6"/>
    <w:rsid w:val="002F6FCC"/>
    <w:rsid w:val="00300F9A"/>
    <w:rsid w:val="0030120C"/>
    <w:rsid w:val="0030127A"/>
    <w:rsid w:val="0030447F"/>
    <w:rsid w:val="00304DA1"/>
    <w:rsid w:val="003055CF"/>
    <w:rsid w:val="00306552"/>
    <w:rsid w:val="0030792E"/>
    <w:rsid w:val="003120A4"/>
    <w:rsid w:val="0031365E"/>
    <w:rsid w:val="003144EE"/>
    <w:rsid w:val="003170A2"/>
    <w:rsid w:val="003209E2"/>
    <w:rsid w:val="0032217F"/>
    <w:rsid w:val="00327C88"/>
    <w:rsid w:val="00327FA4"/>
    <w:rsid w:val="003302AC"/>
    <w:rsid w:val="00332AAB"/>
    <w:rsid w:val="0033384B"/>
    <w:rsid w:val="00334AB9"/>
    <w:rsid w:val="0033626B"/>
    <w:rsid w:val="00337239"/>
    <w:rsid w:val="00337C4E"/>
    <w:rsid w:val="003461B9"/>
    <w:rsid w:val="00346203"/>
    <w:rsid w:val="00350C5A"/>
    <w:rsid w:val="003518A7"/>
    <w:rsid w:val="00352D0E"/>
    <w:rsid w:val="003531E5"/>
    <w:rsid w:val="0035344F"/>
    <w:rsid w:val="00354601"/>
    <w:rsid w:val="00356B10"/>
    <w:rsid w:val="003572C4"/>
    <w:rsid w:val="003578B9"/>
    <w:rsid w:val="00361638"/>
    <w:rsid w:val="0036298E"/>
    <w:rsid w:val="00362A59"/>
    <w:rsid w:val="0037201F"/>
    <w:rsid w:val="00372D96"/>
    <w:rsid w:val="00372DA5"/>
    <w:rsid w:val="00373982"/>
    <w:rsid w:val="00374C1D"/>
    <w:rsid w:val="00375580"/>
    <w:rsid w:val="00376820"/>
    <w:rsid w:val="00376CBA"/>
    <w:rsid w:val="00377FC1"/>
    <w:rsid w:val="00380D0F"/>
    <w:rsid w:val="00382D72"/>
    <w:rsid w:val="00383C52"/>
    <w:rsid w:val="003847EE"/>
    <w:rsid w:val="00390094"/>
    <w:rsid w:val="00394637"/>
    <w:rsid w:val="0039754B"/>
    <w:rsid w:val="003A45B8"/>
    <w:rsid w:val="003A51A7"/>
    <w:rsid w:val="003B056E"/>
    <w:rsid w:val="003B49C0"/>
    <w:rsid w:val="003B7644"/>
    <w:rsid w:val="003C3F65"/>
    <w:rsid w:val="003C5E54"/>
    <w:rsid w:val="003C64B4"/>
    <w:rsid w:val="003D3531"/>
    <w:rsid w:val="003D5EF2"/>
    <w:rsid w:val="003D6312"/>
    <w:rsid w:val="003D707A"/>
    <w:rsid w:val="003E0683"/>
    <w:rsid w:val="003E0C23"/>
    <w:rsid w:val="003E18B8"/>
    <w:rsid w:val="003E2148"/>
    <w:rsid w:val="003E4446"/>
    <w:rsid w:val="003E7914"/>
    <w:rsid w:val="003F0EBE"/>
    <w:rsid w:val="003F195D"/>
    <w:rsid w:val="003F2709"/>
    <w:rsid w:val="003F2E2B"/>
    <w:rsid w:val="003F6BD9"/>
    <w:rsid w:val="003F7DC0"/>
    <w:rsid w:val="004027A2"/>
    <w:rsid w:val="004028AA"/>
    <w:rsid w:val="00403FCB"/>
    <w:rsid w:val="00404039"/>
    <w:rsid w:val="0040411B"/>
    <w:rsid w:val="0040622E"/>
    <w:rsid w:val="004220DC"/>
    <w:rsid w:val="00423C5B"/>
    <w:rsid w:val="00423DF3"/>
    <w:rsid w:val="00434891"/>
    <w:rsid w:val="00435BB4"/>
    <w:rsid w:val="00435BC4"/>
    <w:rsid w:val="00442AD9"/>
    <w:rsid w:val="00443366"/>
    <w:rsid w:val="00445A99"/>
    <w:rsid w:val="00446F13"/>
    <w:rsid w:val="00450DE9"/>
    <w:rsid w:val="00455ABB"/>
    <w:rsid w:val="004626D4"/>
    <w:rsid w:val="004627B4"/>
    <w:rsid w:val="00463361"/>
    <w:rsid w:val="004649BA"/>
    <w:rsid w:val="004679BB"/>
    <w:rsid w:val="00472638"/>
    <w:rsid w:val="00473D69"/>
    <w:rsid w:val="00474D92"/>
    <w:rsid w:val="00476525"/>
    <w:rsid w:val="004773B9"/>
    <w:rsid w:val="00477C72"/>
    <w:rsid w:val="00480FEA"/>
    <w:rsid w:val="0048297B"/>
    <w:rsid w:val="004864B8"/>
    <w:rsid w:val="0048777A"/>
    <w:rsid w:val="00487D3C"/>
    <w:rsid w:val="004917EC"/>
    <w:rsid w:val="00494640"/>
    <w:rsid w:val="004A3188"/>
    <w:rsid w:val="004A3D73"/>
    <w:rsid w:val="004A42BF"/>
    <w:rsid w:val="004A5E5F"/>
    <w:rsid w:val="004A78F2"/>
    <w:rsid w:val="004B6574"/>
    <w:rsid w:val="004B6793"/>
    <w:rsid w:val="004B73AB"/>
    <w:rsid w:val="004B73C8"/>
    <w:rsid w:val="004B7934"/>
    <w:rsid w:val="004C0171"/>
    <w:rsid w:val="004C0F8B"/>
    <w:rsid w:val="004C197C"/>
    <w:rsid w:val="004C3342"/>
    <w:rsid w:val="004C4470"/>
    <w:rsid w:val="004C4735"/>
    <w:rsid w:val="004C69A6"/>
    <w:rsid w:val="004D2626"/>
    <w:rsid w:val="004D34F5"/>
    <w:rsid w:val="004D40F4"/>
    <w:rsid w:val="004D4F13"/>
    <w:rsid w:val="004D5076"/>
    <w:rsid w:val="004D5683"/>
    <w:rsid w:val="004D73EC"/>
    <w:rsid w:val="004E2906"/>
    <w:rsid w:val="004E3AE8"/>
    <w:rsid w:val="004E565E"/>
    <w:rsid w:val="004E75E1"/>
    <w:rsid w:val="004F16EE"/>
    <w:rsid w:val="004F554B"/>
    <w:rsid w:val="004F6783"/>
    <w:rsid w:val="00500294"/>
    <w:rsid w:val="00503C07"/>
    <w:rsid w:val="00506898"/>
    <w:rsid w:val="0051107F"/>
    <w:rsid w:val="005160BD"/>
    <w:rsid w:val="005176A5"/>
    <w:rsid w:val="0052211F"/>
    <w:rsid w:val="00530BEB"/>
    <w:rsid w:val="0053140F"/>
    <w:rsid w:val="00531478"/>
    <w:rsid w:val="00531BAB"/>
    <w:rsid w:val="0053381C"/>
    <w:rsid w:val="00537516"/>
    <w:rsid w:val="00540794"/>
    <w:rsid w:val="005446E8"/>
    <w:rsid w:val="0054489E"/>
    <w:rsid w:val="0055155B"/>
    <w:rsid w:val="00553E66"/>
    <w:rsid w:val="00553F1D"/>
    <w:rsid w:val="005540E4"/>
    <w:rsid w:val="00555811"/>
    <w:rsid w:val="00557ED1"/>
    <w:rsid w:val="00563FB7"/>
    <w:rsid w:val="00565E97"/>
    <w:rsid w:val="00567AC7"/>
    <w:rsid w:val="005704B9"/>
    <w:rsid w:val="00573C7D"/>
    <w:rsid w:val="005770CD"/>
    <w:rsid w:val="0058067E"/>
    <w:rsid w:val="00580794"/>
    <w:rsid w:val="00583949"/>
    <w:rsid w:val="00583D7A"/>
    <w:rsid w:val="005860FA"/>
    <w:rsid w:val="0058731B"/>
    <w:rsid w:val="005879EE"/>
    <w:rsid w:val="00595C2C"/>
    <w:rsid w:val="005A009B"/>
    <w:rsid w:val="005A091B"/>
    <w:rsid w:val="005A4E1A"/>
    <w:rsid w:val="005A6474"/>
    <w:rsid w:val="005A76C6"/>
    <w:rsid w:val="005A78C8"/>
    <w:rsid w:val="005B5662"/>
    <w:rsid w:val="005B6304"/>
    <w:rsid w:val="005B6E35"/>
    <w:rsid w:val="005C253D"/>
    <w:rsid w:val="005D0879"/>
    <w:rsid w:val="005D3C1D"/>
    <w:rsid w:val="005D514D"/>
    <w:rsid w:val="005D5A05"/>
    <w:rsid w:val="005D6319"/>
    <w:rsid w:val="005D6522"/>
    <w:rsid w:val="005D7705"/>
    <w:rsid w:val="005E241B"/>
    <w:rsid w:val="005E32B0"/>
    <w:rsid w:val="005E3B66"/>
    <w:rsid w:val="005E4E95"/>
    <w:rsid w:val="005E5C01"/>
    <w:rsid w:val="005E66F9"/>
    <w:rsid w:val="005E6CDD"/>
    <w:rsid w:val="005E7DCE"/>
    <w:rsid w:val="005F3C59"/>
    <w:rsid w:val="005F54AC"/>
    <w:rsid w:val="005F6873"/>
    <w:rsid w:val="00602EB7"/>
    <w:rsid w:val="00605386"/>
    <w:rsid w:val="00610234"/>
    <w:rsid w:val="0061160D"/>
    <w:rsid w:val="00611DF3"/>
    <w:rsid w:val="00613ABC"/>
    <w:rsid w:val="00616E59"/>
    <w:rsid w:val="00621229"/>
    <w:rsid w:val="00621B63"/>
    <w:rsid w:val="00623344"/>
    <w:rsid w:val="006322DA"/>
    <w:rsid w:val="0063386A"/>
    <w:rsid w:val="00633A14"/>
    <w:rsid w:val="006352B5"/>
    <w:rsid w:val="006373DF"/>
    <w:rsid w:val="006374E2"/>
    <w:rsid w:val="0064078E"/>
    <w:rsid w:val="006416AF"/>
    <w:rsid w:val="00642014"/>
    <w:rsid w:val="0064378D"/>
    <w:rsid w:val="00651309"/>
    <w:rsid w:val="00663C8D"/>
    <w:rsid w:val="00665AFD"/>
    <w:rsid w:val="00666550"/>
    <w:rsid w:val="0067125E"/>
    <w:rsid w:val="00673DD1"/>
    <w:rsid w:val="006743DE"/>
    <w:rsid w:val="0067663B"/>
    <w:rsid w:val="00676C1A"/>
    <w:rsid w:val="00680736"/>
    <w:rsid w:val="00685AC4"/>
    <w:rsid w:val="00687D17"/>
    <w:rsid w:val="00690B65"/>
    <w:rsid w:val="0069454B"/>
    <w:rsid w:val="00694705"/>
    <w:rsid w:val="006A0D17"/>
    <w:rsid w:val="006A67A5"/>
    <w:rsid w:val="006B117B"/>
    <w:rsid w:val="006B45E4"/>
    <w:rsid w:val="006B4F07"/>
    <w:rsid w:val="006B5740"/>
    <w:rsid w:val="006B7EE9"/>
    <w:rsid w:val="006C21AC"/>
    <w:rsid w:val="006C2CE9"/>
    <w:rsid w:val="006C379B"/>
    <w:rsid w:val="006C7C2F"/>
    <w:rsid w:val="006C7FE7"/>
    <w:rsid w:val="006D138F"/>
    <w:rsid w:val="006D473D"/>
    <w:rsid w:val="006D56AC"/>
    <w:rsid w:val="006D648E"/>
    <w:rsid w:val="006D69F4"/>
    <w:rsid w:val="006D7205"/>
    <w:rsid w:val="006D7A97"/>
    <w:rsid w:val="006E0751"/>
    <w:rsid w:val="006E0921"/>
    <w:rsid w:val="006E0EAA"/>
    <w:rsid w:val="006E3D7B"/>
    <w:rsid w:val="006F0027"/>
    <w:rsid w:val="00703F4F"/>
    <w:rsid w:val="00704316"/>
    <w:rsid w:val="00704EE4"/>
    <w:rsid w:val="007054FA"/>
    <w:rsid w:val="00707B44"/>
    <w:rsid w:val="0071068F"/>
    <w:rsid w:val="00716BC8"/>
    <w:rsid w:val="00716C34"/>
    <w:rsid w:val="007241F3"/>
    <w:rsid w:val="00724586"/>
    <w:rsid w:val="00725B24"/>
    <w:rsid w:val="007264B2"/>
    <w:rsid w:val="00731836"/>
    <w:rsid w:val="00740217"/>
    <w:rsid w:val="007408A9"/>
    <w:rsid w:val="00741051"/>
    <w:rsid w:val="00742194"/>
    <w:rsid w:val="007434FE"/>
    <w:rsid w:val="007463D1"/>
    <w:rsid w:val="00752270"/>
    <w:rsid w:val="00753657"/>
    <w:rsid w:val="007555D8"/>
    <w:rsid w:val="00757AA5"/>
    <w:rsid w:val="007617FF"/>
    <w:rsid w:val="00762988"/>
    <w:rsid w:val="00764CCC"/>
    <w:rsid w:val="00774B2F"/>
    <w:rsid w:val="0077588E"/>
    <w:rsid w:val="00777560"/>
    <w:rsid w:val="00780B19"/>
    <w:rsid w:val="007833BB"/>
    <w:rsid w:val="00784B3A"/>
    <w:rsid w:val="007857CF"/>
    <w:rsid w:val="00787F31"/>
    <w:rsid w:val="0079025C"/>
    <w:rsid w:val="007945F1"/>
    <w:rsid w:val="007956D7"/>
    <w:rsid w:val="00795DA3"/>
    <w:rsid w:val="007A6BA4"/>
    <w:rsid w:val="007A736F"/>
    <w:rsid w:val="007A7594"/>
    <w:rsid w:val="007B1099"/>
    <w:rsid w:val="007B3DF1"/>
    <w:rsid w:val="007B54E4"/>
    <w:rsid w:val="007C2621"/>
    <w:rsid w:val="007C4025"/>
    <w:rsid w:val="007C5927"/>
    <w:rsid w:val="007C7429"/>
    <w:rsid w:val="007D0343"/>
    <w:rsid w:val="007D2D7D"/>
    <w:rsid w:val="007D30AF"/>
    <w:rsid w:val="007D4299"/>
    <w:rsid w:val="007D46D5"/>
    <w:rsid w:val="007D4C10"/>
    <w:rsid w:val="007D6A3D"/>
    <w:rsid w:val="007E1983"/>
    <w:rsid w:val="007E1F80"/>
    <w:rsid w:val="007E2D9F"/>
    <w:rsid w:val="007E7C98"/>
    <w:rsid w:val="007F097C"/>
    <w:rsid w:val="007F2087"/>
    <w:rsid w:val="007F2A76"/>
    <w:rsid w:val="007F4972"/>
    <w:rsid w:val="007F752E"/>
    <w:rsid w:val="00800B2A"/>
    <w:rsid w:val="00806EC2"/>
    <w:rsid w:val="00810128"/>
    <w:rsid w:val="00810C1D"/>
    <w:rsid w:val="0081282E"/>
    <w:rsid w:val="00812BA5"/>
    <w:rsid w:val="008138B9"/>
    <w:rsid w:val="008149E6"/>
    <w:rsid w:val="00815713"/>
    <w:rsid w:val="00817E4B"/>
    <w:rsid w:val="00820F49"/>
    <w:rsid w:val="008216FC"/>
    <w:rsid w:val="00822592"/>
    <w:rsid w:val="00823F74"/>
    <w:rsid w:val="00825B19"/>
    <w:rsid w:val="00825F2D"/>
    <w:rsid w:val="00826464"/>
    <w:rsid w:val="0082795D"/>
    <w:rsid w:val="00832E77"/>
    <w:rsid w:val="00833334"/>
    <w:rsid w:val="00833BAC"/>
    <w:rsid w:val="008355A7"/>
    <w:rsid w:val="0084128C"/>
    <w:rsid w:val="00850EC4"/>
    <w:rsid w:val="008527EA"/>
    <w:rsid w:val="00853F47"/>
    <w:rsid w:val="0085482A"/>
    <w:rsid w:val="0085691B"/>
    <w:rsid w:val="00856F7A"/>
    <w:rsid w:val="00861400"/>
    <w:rsid w:val="00864433"/>
    <w:rsid w:val="00864F17"/>
    <w:rsid w:val="008664E1"/>
    <w:rsid w:val="00874C77"/>
    <w:rsid w:val="008754DF"/>
    <w:rsid w:val="0087618B"/>
    <w:rsid w:val="0088067C"/>
    <w:rsid w:val="008852F6"/>
    <w:rsid w:val="008900A5"/>
    <w:rsid w:val="00894F79"/>
    <w:rsid w:val="008959DA"/>
    <w:rsid w:val="008A1037"/>
    <w:rsid w:val="008A2C42"/>
    <w:rsid w:val="008A3B0B"/>
    <w:rsid w:val="008A4171"/>
    <w:rsid w:val="008A455E"/>
    <w:rsid w:val="008B00A4"/>
    <w:rsid w:val="008B4D4C"/>
    <w:rsid w:val="008B7199"/>
    <w:rsid w:val="008B75A4"/>
    <w:rsid w:val="008B7AB0"/>
    <w:rsid w:val="008C118E"/>
    <w:rsid w:val="008C4133"/>
    <w:rsid w:val="008C4F4E"/>
    <w:rsid w:val="008C5567"/>
    <w:rsid w:val="008C7D5D"/>
    <w:rsid w:val="008D40B1"/>
    <w:rsid w:val="008D64A7"/>
    <w:rsid w:val="008D6DBF"/>
    <w:rsid w:val="008D78B2"/>
    <w:rsid w:val="008E103F"/>
    <w:rsid w:val="008E4D1D"/>
    <w:rsid w:val="008E5F02"/>
    <w:rsid w:val="008E7526"/>
    <w:rsid w:val="008F0C6F"/>
    <w:rsid w:val="008F61E4"/>
    <w:rsid w:val="008F6374"/>
    <w:rsid w:val="008F6E3C"/>
    <w:rsid w:val="009011CB"/>
    <w:rsid w:val="00901CBB"/>
    <w:rsid w:val="00902503"/>
    <w:rsid w:val="009054E3"/>
    <w:rsid w:val="009074BD"/>
    <w:rsid w:val="00914890"/>
    <w:rsid w:val="0092477A"/>
    <w:rsid w:val="009255DA"/>
    <w:rsid w:val="009313A8"/>
    <w:rsid w:val="00931A80"/>
    <w:rsid w:val="009370BF"/>
    <w:rsid w:val="009429A1"/>
    <w:rsid w:val="0094402C"/>
    <w:rsid w:val="009443DF"/>
    <w:rsid w:val="00944B90"/>
    <w:rsid w:val="00950470"/>
    <w:rsid w:val="00951392"/>
    <w:rsid w:val="00951524"/>
    <w:rsid w:val="009515CF"/>
    <w:rsid w:val="00952CE9"/>
    <w:rsid w:val="00955B1A"/>
    <w:rsid w:val="0096332E"/>
    <w:rsid w:val="009653EE"/>
    <w:rsid w:val="00965432"/>
    <w:rsid w:val="00966160"/>
    <w:rsid w:val="009756EE"/>
    <w:rsid w:val="009761CC"/>
    <w:rsid w:val="00976B5E"/>
    <w:rsid w:val="00977FDD"/>
    <w:rsid w:val="00980016"/>
    <w:rsid w:val="0098017E"/>
    <w:rsid w:val="00980FAC"/>
    <w:rsid w:val="00983055"/>
    <w:rsid w:val="00985C74"/>
    <w:rsid w:val="00991020"/>
    <w:rsid w:val="00991808"/>
    <w:rsid w:val="00996CF8"/>
    <w:rsid w:val="00997D27"/>
    <w:rsid w:val="009A0186"/>
    <w:rsid w:val="009A0309"/>
    <w:rsid w:val="009A14F0"/>
    <w:rsid w:val="009A330B"/>
    <w:rsid w:val="009A467B"/>
    <w:rsid w:val="009A4749"/>
    <w:rsid w:val="009B284E"/>
    <w:rsid w:val="009B3503"/>
    <w:rsid w:val="009B5F55"/>
    <w:rsid w:val="009B6211"/>
    <w:rsid w:val="009B7033"/>
    <w:rsid w:val="009C1E41"/>
    <w:rsid w:val="009C391C"/>
    <w:rsid w:val="009C477D"/>
    <w:rsid w:val="009C5F87"/>
    <w:rsid w:val="009C70B4"/>
    <w:rsid w:val="009D1EDB"/>
    <w:rsid w:val="009D4D0B"/>
    <w:rsid w:val="009D67D7"/>
    <w:rsid w:val="009E0EAD"/>
    <w:rsid w:val="009E19DD"/>
    <w:rsid w:val="009E2ACA"/>
    <w:rsid w:val="009E2DCA"/>
    <w:rsid w:val="009E564D"/>
    <w:rsid w:val="009E78A4"/>
    <w:rsid w:val="009F19C0"/>
    <w:rsid w:val="009F1B2C"/>
    <w:rsid w:val="009F28F8"/>
    <w:rsid w:val="009F4C5F"/>
    <w:rsid w:val="009F71CC"/>
    <w:rsid w:val="00A01B97"/>
    <w:rsid w:val="00A023A1"/>
    <w:rsid w:val="00A046A4"/>
    <w:rsid w:val="00A051FF"/>
    <w:rsid w:val="00A10275"/>
    <w:rsid w:val="00A11205"/>
    <w:rsid w:val="00A112FC"/>
    <w:rsid w:val="00A12914"/>
    <w:rsid w:val="00A158A0"/>
    <w:rsid w:val="00A179CF"/>
    <w:rsid w:val="00A2109F"/>
    <w:rsid w:val="00A21EA7"/>
    <w:rsid w:val="00A2249F"/>
    <w:rsid w:val="00A24B07"/>
    <w:rsid w:val="00A26F2C"/>
    <w:rsid w:val="00A31181"/>
    <w:rsid w:val="00A33A8D"/>
    <w:rsid w:val="00A34564"/>
    <w:rsid w:val="00A3506B"/>
    <w:rsid w:val="00A4202E"/>
    <w:rsid w:val="00A43454"/>
    <w:rsid w:val="00A51138"/>
    <w:rsid w:val="00A5457E"/>
    <w:rsid w:val="00A559BA"/>
    <w:rsid w:val="00A57AC2"/>
    <w:rsid w:val="00A61629"/>
    <w:rsid w:val="00A65393"/>
    <w:rsid w:val="00A75EC2"/>
    <w:rsid w:val="00A801CD"/>
    <w:rsid w:val="00A81E69"/>
    <w:rsid w:val="00A82827"/>
    <w:rsid w:val="00A837FF"/>
    <w:rsid w:val="00A86558"/>
    <w:rsid w:val="00A90CF3"/>
    <w:rsid w:val="00A96AD1"/>
    <w:rsid w:val="00A9724F"/>
    <w:rsid w:val="00A97A35"/>
    <w:rsid w:val="00AA2EB9"/>
    <w:rsid w:val="00AB13E2"/>
    <w:rsid w:val="00AB1DEE"/>
    <w:rsid w:val="00AB2C40"/>
    <w:rsid w:val="00AB70D2"/>
    <w:rsid w:val="00AC5E15"/>
    <w:rsid w:val="00AD2CCB"/>
    <w:rsid w:val="00AD3DFD"/>
    <w:rsid w:val="00AD4B54"/>
    <w:rsid w:val="00AE3C7B"/>
    <w:rsid w:val="00AE76CC"/>
    <w:rsid w:val="00AF024F"/>
    <w:rsid w:val="00AF4C6E"/>
    <w:rsid w:val="00AF562E"/>
    <w:rsid w:val="00AF6516"/>
    <w:rsid w:val="00B00D5E"/>
    <w:rsid w:val="00B01134"/>
    <w:rsid w:val="00B0286F"/>
    <w:rsid w:val="00B03B5D"/>
    <w:rsid w:val="00B049FC"/>
    <w:rsid w:val="00B066FD"/>
    <w:rsid w:val="00B17FCA"/>
    <w:rsid w:val="00B225E0"/>
    <w:rsid w:val="00B25139"/>
    <w:rsid w:val="00B2678E"/>
    <w:rsid w:val="00B27266"/>
    <w:rsid w:val="00B31D7E"/>
    <w:rsid w:val="00B33AA0"/>
    <w:rsid w:val="00B34049"/>
    <w:rsid w:val="00B36C30"/>
    <w:rsid w:val="00B41882"/>
    <w:rsid w:val="00B41D28"/>
    <w:rsid w:val="00B44698"/>
    <w:rsid w:val="00B51C02"/>
    <w:rsid w:val="00B53643"/>
    <w:rsid w:val="00B53822"/>
    <w:rsid w:val="00B56E3A"/>
    <w:rsid w:val="00B60747"/>
    <w:rsid w:val="00B617DF"/>
    <w:rsid w:val="00B63B99"/>
    <w:rsid w:val="00B67B26"/>
    <w:rsid w:val="00B734F5"/>
    <w:rsid w:val="00B77534"/>
    <w:rsid w:val="00B8036E"/>
    <w:rsid w:val="00B81A44"/>
    <w:rsid w:val="00B81CA1"/>
    <w:rsid w:val="00B84B11"/>
    <w:rsid w:val="00B916B5"/>
    <w:rsid w:val="00B92D0A"/>
    <w:rsid w:val="00B930E0"/>
    <w:rsid w:val="00B94A80"/>
    <w:rsid w:val="00B94C50"/>
    <w:rsid w:val="00BA2A43"/>
    <w:rsid w:val="00BA2DA7"/>
    <w:rsid w:val="00BA2F40"/>
    <w:rsid w:val="00BA5D09"/>
    <w:rsid w:val="00BA6416"/>
    <w:rsid w:val="00BB1675"/>
    <w:rsid w:val="00BB27F6"/>
    <w:rsid w:val="00BB29BA"/>
    <w:rsid w:val="00BB3EB1"/>
    <w:rsid w:val="00BB782A"/>
    <w:rsid w:val="00BB7BBC"/>
    <w:rsid w:val="00BC0DE1"/>
    <w:rsid w:val="00BC43CE"/>
    <w:rsid w:val="00BC6C08"/>
    <w:rsid w:val="00BD32D4"/>
    <w:rsid w:val="00BD53CB"/>
    <w:rsid w:val="00BD6C2C"/>
    <w:rsid w:val="00BE254B"/>
    <w:rsid w:val="00BE25FB"/>
    <w:rsid w:val="00BE3FAF"/>
    <w:rsid w:val="00BE4BBC"/>
    <w:rsid w:val="00BE722E"/>
    <w:rsid w:val="00BF034D"/>
    <w:rsid w:val="00BF1697"/>
    <w:rsid w:val="00BF1827"/>
    <w:rsid w:val="00BF3511"/>
    <w:rsid w:val="00BF5B72"/>
    <w:rsid w:val="00BF79A8"/>
    <w:rsid w:val="00C00D97"/>
    <w:rsid w:val="00C00E15"/>
    <w:rsid w:val="00C0308D"/>
    <w:rsid w:val="00C03C89"/>
    <w:rsid w:val="00C059DD"/>
    <w:rsid w:val="00C1285F"/>
    <w:rsid w:val="00C1298F"/>
    <w:rsid w:val="00C12A41"/>
    <w:rsid w:val="00C151D1"/>
    <w:rsid w:val="00C15937"/>
    <w:rsid w:val="00C16879"/>
    <w:rsid w:val="00C170A7"/>
    <w:rsid w:val="00C17729"/>
    <w:rsid w:val="00C20DF2"/>
    <w:rsid w:val="00C21AB2"/>
    <w:rsid w:val="00C22EA9"/>
    <w:rsid w:val="00C240AD"/>
    <w:rsid w:val="00C254D1"/>
    <w:rsid w:val="00C26734"/>
    <w:rsid w:val="00C26BA6"/>
    <w:rsid w:val="00C34262"/>
    <w:rsid w:val="00C35768"/>
    <w:rsid w:val="00C36BC9"/>
    <w:rsid w:val="00C40F43"/>
    <w:rsid w:val="00C44BCE"/>
    <w:rsid w:val="00C54E5D"/>
    <w:rsid w:val="00C56058"/>
    <w:rsid w:val="00C573AC"/>
    <w:rsid w:val="00C61D2D"/>
    <w:rsid w:val="00C62AF1"/>
    <w:rsid w:val="00C70957"/>
    <w:rsid w:val="00C71748"/>
    <w:rsid w:val="00C71CB2"/>
    <w:rsid w:val="00C71EF0"/>
    <w:rsid w:val="00C73399"/>
    <w:rsid w:val="00C744D9"/>
    <w:rsid w:val="00C75152"/>
    <w:rsid w:val="00C76732"/>
    <w:rsid w:val="00C76C71"/>
    <w:rsid w:val="00C80B72"/>
    <w:rsid w:val="00C816D1"/>
    <w:rsid w:val="00C8237D"/>
    <w:rsid w:val="00C852A0"/>
    <w:rsid w:val="00C85845"/>
    <w:rsid w:val="00C87548"/>
    <w:rsid w:val="00C87FEB"/>
    <w:rsid w:val="00C9040F"/>
    <w:rsid w:val="00C94409"/>
    <w:rsid w:val="00C96208"/>
    <w:rsid w:val="00CA1048"/>
    <w:rsid w:val="00CA22E2"/>
    <w:rsid w:val="00CA2DBC"/>
    <w:rsid w:val="00CA364E"/>
    <w:rsid w:val="00CA5666"/>
    <w:rsid w:val="00CA6717"/>
    <w:rsid w:val="00CA7CE7"/>
    <w:rsid w:val="00CB35D1"/>
    <w:rsid w:val="00CB3E47"/>
    <w:rsid w:val="00CC10D5"/>
    <w:rsid w:val="00CC12F1"/>
    <w:rsid w:val="00CC1D6A"/>
    <w:rsid w:val="00CC35DF"/>
    <w:rsid w:val="00CC6461"/>
    <w:rsid w:val="00CE04D9"/>
    <w:rsid w:val="00CE0B78"/>
    <w:rsid w:val="00CE4D50"/>
    <w:rsid w:val="00CF0636"/>
    <w:rsid w:val="00CF4BB4"/>
    <w:rsid w:val="00D03624"/>
    <w:rsid w:val="00D064C0"/>
    <w:rsid w:val="00D071F3"/>
    <w:rsid w:val="00D11BD2"/>
    <w:rsid w:val="00D15D28"/>
    <w:rsid w:val="00D17A03"/>
    <w:rsid w:val="00D25DBF"/>
    <w:rsid w:val="00D34E4A"/>
    <w:rsid w:val="00D35B00"/>
    <w:rsid w:val="00D373E9"/>
    <w:rsid w:val="00D3771A"/>
    <w:rsid w:val="00D41ADD"/>
    <w:rsid w:val="00D41D75"/>
    <w:rsid w:val="00D4758F"/>
    <w:rsid w:val="00D47590"/>
    <w:rsid w:val="00D51C02"/>
    <w:rsid w:val="00D521AD"/>
    <w:rsid w:val="00D57076"/>
    <w:rsid w:val="00D62BC8"/>
    <w:rsid w:val="00D639B8"/>
    <w:rsid w:val="00D63C8E"/>
    <w:rsid w:val="00D64E1F"/>
    <w:rsid w:val="00D6566C"/>
    <w:rsid w:val="00D72922"/>
    <w:rsid w:val="00D76D15"/>
    <w:rsid w:val="00D85CDA"/>
    <w:rsid w:val="00D87176"/>
    <w:rsid w:val="00D87A9A"/>
    <w:rsid w:val="00D906BE"/>
    <w:rsid w:val="00D93DCC"/>
    <w:rsid w:val="00D9501E"/>
    <w:rsid w:val="00D954C3"/>
    <w:rsid w:val="00DA0037"/>
    <w:rsid w:val="00DA0E7F"/>
    <w:rsid w:val="00DA1C3D"/>
    <w:rsid w:val="00DA1CBF"/>
    <w:rsid w:val="00DA5647"/>
    <w:rsid w:val="00DA738C"/>
    <w:rsid w:val="00DB29FA"/>
    <w:rsid w:val="00DB5720"/>
    <w:rsid w:val="00DB6B02"/>
    <w:rsid w:val="00DC203A"/>
    <w:rsid w:val="00DC281A"/>
    <w:rsid w:val="00DC52D3"/>
    <w:rsid w:val="00DD214B"/>
    <w:rsid w:val="00DD463E"/>
    <w:rsid w:val="00DD551B"/>
    <w:rsid w:val="00DD74DB"/>
    <w:rsid w:val="00DD7780"/>
    <w:rsid w:val="00DE0494"/>
    <w:rsid w:val="00DE1CCC"/>
    <w:rsid w:val="00DE2436"/>
    <w:rsid w:val="00DE2A4A"/>
    <w:rsid w:val="00DE4DFA"/>
    <w:rsid w:val="00DE723D"/>
    <w:rsid w:val="00DF066E"/>
    <w:rsid w:val="00DF0C9B"/>
    <w:rsid w:val="00DF312A"/>
    <w:rsid w:val="00DF427D"/>
    <w:rsid w:val="00DF52A0"/>
    <w:rsid w:val="00E01B6D"/>
    <w:rsid w:val="00E04872"/>
    <w:rsid w:val="00E04AE2"/>
    <w:rsid w:val="00E05089"/>
    <w:rsid w:val="00E06855"/>
    <w:rsid w:val="00E069B5"/>
    <w:rsid w:val="00E10FAA"/>
    <w:rsid w:val="00E15D27"/>
    <w:rsid w:val="00E15E97"/>
    <w:rsid w:val="00E166CB"/>
    <w:rsid w:val="00E16EE5"/>
    <w:rsid w:val="00E174C0"/>
    <w:rsid w:val="00E203B0"/>
    <w:rsid w:val="00E20E4D"/>
    <w:rsid w:val="00E21548"/>
    <w:rsid w:val="00E26281"/>
    <w:rsid w:val="00E27C3D"/>
    <w:rsid w:val="00E306BB"/>
    <w:rsid w:val="00E3195C"/>
    <w:rsid w:val="00E36C86"/>
    <w:rsid w:val="00E411FD"/>
    <w:rsid w:val="00E42889"/>
    <w:rsid w:val="00E42CD0"/>
    <w:rsid w:val="00E4670A"/>
    <w:rsid w:val="00E46BE7"/>
    <w:rsid w:val="00E47878"/>
    <w:rsid w:val="00E47991"/>
    <w:rsid w:val="00E52C8B"/>
    <w:rsid w:val="00E542B0"/>
    <w:rsid w:val="00E60C9A"/>
    <w:rsid w:val="00E64607"/>
    <w:rsid w:val="00E64EC4"/>
    <w:rsid w:val="00E66074"/>
    <w:rsid w:val="00E671B6"/>
    <w:rsid w:val="00E70014"/>
    <w:rsid w:val="00E75C14"/>
    <w:rsid w:val="00E76B67"/>
    <w:rsid w:val="00E82C38"/>
    <w:rsid w:val="00E83841"/>
    <w:rsid w:val="00E8409B"/>
    <w:rsid w:val="00E847D7"/>
    <w:rsid w:val="00E91224"/>
    <w:rsid w:val="00E91E87"/>
    <w:rsid w:val="00E92E72"/>
    <w:rsid w:val="00E94335"/>
    <w:rsid w:val="00E95734"/>
    <w:rsid w:val="00EA1380"/>
    <w:rsid w:val="00EA2DFE"/>
    <w:rsid w:val="00EA686F"/>
    <w:rsid w:val="00EA73EB"/>
    <w:rsid w:val="00EA7CA5"/>
    <w:rsid w:val="00EB1186"/>
    <w:rsid w:val="00EB20B6"/>
    <w:rsid w:val="00EB40A6"/>
    <w:rsid w:val="00EB4846"/>
    <w:rsid w:val="00EB63E7"/>
    <w:rsid w:val="00EB684A"/>
    <w:rsid w:val="00EC29AD"/>
    <w:rsid w:val="00EC30D6"/>
    <w:rsid w:val="00EC719D"/>
    <w:rsid w:val="00ED0250"/>
    <w:rsid w:val="00ED169E"/>
    <w:rsid w:val="00ED2A9D"/>
    <w:rsid w:val="00ED4840"/>
    <w:rsid w:val="00ED669C"/>
    <w:rsid w:val="00ED7C48"/>
    <w:rsid w:val="00EE15D7"/>
    <w:rsid w:val="00EE4832"/>
    <w:rsid w:val="00EE62D9"/>
    <w:rsid w:val="00EE74A9"/>
    <w:rsid w:val="00EE7635"/>
    <w:rsid w:val="00EF0DD0"/>
    <w:rsid w:val="00EF2C83"/>
    <w:rsid w:val="00EF2DFF"/>
    <w:rsid w:val="00EF7AC3"/>
    <w:rsid w:val="00F02027"/>
    <w:rsid w:val="00F03DB5"/>
    <w:rsid w:val="00F06C8D"/>
    <w:rsid w:val="00F10467"/>
    <w:rsid w:val="00F10CB3"/>
    <w:rsid w:val="00F11636"/>
    <w:rsid w:val="00F164BE"/>
    <w:rsid w:val="00F16770"/>
    <w:rsid w:val="00F211BA"/>
    <w:rsid w:val="00F2222A"/>
    <w:rsid w:val="00F242E0"/>
    <w:rsid w:val="00F2622B"/>
    <w:rsid w:val="00F33FCB"/>
    <w:rsid w:val="00F40B8D"/>
    <w:rsid w:val="00F422BF"/>
    <w:rsid w:val="00F43064"/>
    <w:rsid w:val="00F43131"/>
    <w:rsid w:val="00F43217"/>
    <w:rsid w:val="00F43CB8"/>
    <w:rsid w:val="00F44B67"/>
    <w:rsid w:val="00F45235"/>
    <w:rsid w:val="00F45651"/>
    <w:rsid w:val="00F53210"/>
    <w:rsid w:val="00F56E09"/>
    <w:rsid w:val="00F64AB8"/>
    <w:rsid w:val="00F66941"/>
    <w:rsid w:val="00F67A2C"/>
    <w:rsid w:val="00F67EEF"/>
    <w:rsid w:val="00F70952"/>
    <w:rsid w:val="00F71163"/>
    <w:rsid w:val="00F71D36"/>
    <w:rsid w:val="00F72030"/>
    <w:rsid w:val="00F72F5A"/>
    <w:rsid w:val="00F73A60"/>
    <w:rsid w:val="00F82285"/>
    <w:rsid w:val="00F827CC"/>
    <w:rsid w:val="00F82C05"/>
    <w:rsid w:val="00F83444"/>
    <w:rsid w:val="00F85D09"/>
    <w:rsid w:val="00F90DFA"/>
    <w:rsid w:val="00F939F0"/>
    <w:rsid w:val="00F9412A"/>
    <w:rsid w:val="00F95643"/>
    <w:rsid w:val="00F96234"/>
    <w:rsid w:val="00FA3A48"/>
    <w:rsid w:val="00FA62A1"/>
    <w:rsid w:val="00FB264B"/>
    <w:rsid w:val="00FB34AB"/>
    <w:rsid w:val="00FB4B73"/>
    <w:rsid w:val="00FB7B64"/>
    <w:rsid w:val="00FC40B8"/>
    <w:rsid w:val="00FC6635"/>
    <w:rsid w:val="00FC7A7C"/>
    <w:rsid w:val="00FD1535"/>
    <w:rsid w:val="00FD2194"/>
    <w:rsid w:val="00FD3853"/>
    <w:rsid w:val="00FD3DB3"/>
    <w:rsid w:val="00FD6A4D"/>
    <w:rsid w:val="00FD7EAE"/>
    <w:rsid w:val="00FE09AB"/>
    <w:rsid w:val="00FE5CD9"/>
    <w:rsid w:val="00FE6C79"/>
    <w:rsid w:val="00FE7125"/>
    <w:rsid w:val="00FF0527"/>
    <w:rsid w:val="00FF08B5"/>
    <w:rsid w:val="00FF0F54"/>
    <w:rsid w:val="00FF1C16"/>
    <w:rsid w:val="00FF259F"/>
    <w:rsid w:val="00FF3CB4"/>
    <w:rsid w:val="00FF5E5D"/>
    <w:rsid w:val="00FF6611"/>
    <w:rsid w:val="00FF6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3AC2BD"/>
  <w15:docId w15:val="{DF9EF62F-78B9-4309-A350-FAA3D62C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5FB"/>
    <w:pPr>
      <w:spacing w:after="0" w:line="240" w:lineRule="auto"/>
    </w:pPr>
    <w:rPr>
      <w:rFonts w:ascii="Arial" w:eastAsia="Times New Roman" w:hAnsi="Arial" w:cs="Times New Roman"/>
      <w:sz w:val="20"/>
      <w:szCs w:val="24"/>
    </w:rPr>
  </w:style>
  <w:style w:type="paragraph" w:styleId="Heading1">
    <w:name w:val="heading 1"/>
    <w:basedOn w:val="Normal"/>
    <w:next w:val="Normal"/>
    <w:link w:val="Heading1Char"/>
    <w:uiPriority w:val="9"/>
    <w:qFormat/>
    <w:rsid w:val="00A9724F"/>
    <w:pPr>
      <w:numPr>
        <w:numId w:val="3"/>
      </w:numPr>
      <w:spacing w:before="240"/>
      <w:outlineLvl w:val="0"/>
    </w:pPr>
    <w:rPr>
      <w:rFonts w:ascii="Univers (W1)" w:hAnsi="Univers (W1)"/>
      <w:b/>
      <w:szCs w:val="20"/>
      <w:u w:val="single"/>
    </w:rPr>
  </w:style>
  <w:style w:type="paragraph" w:styleId="Heading2">
    <w:name w:val="heading 2"/>
    <w:basedOn w:val="Normal"/>
    <w:next w:val="Normal"/>
    <w:link w:val="Heading2Char"/>
    <w:uiPriority w:val="9"/>
    <w:qFormat/>
    <w:rsid w:val="00A9724F"/>
    <w:pPr>
      <w:numPr>
        <w:ilvl w:val="1"/>
        <w:numId w:val="3"/>
      </w:numPr>
      <w:spacing w:before="120"/>
      <w:outlineLvl w:val="1"/>
    </w:pPr>
    <w:rPr>
      <w:rFonts w:ascii="Univers (W1)" w:hAnsi="Univers (W1)"/>
      <w:b/>
      <w:szCs w:val="20"/>
    </w:rPr>
  </w:style>
  <w:style w:type="paragraph" w:styleId="Heading3">
    <w:name w:val="heading 3"/>
    <w:basedOn w:val="Normal"/>
    <w:next w:val="NormalIndent"/>
    <w:link w:val="Heading3Char"/>
    <w:uiPriority w:val="9"/>
    <w:qFormat/>
    <w:rsid w:val="00A9724F"/>
    <w:pPr>
      <w:numPr>
        <w:ilvl w:val="2"/>
        <w:numId w:val="3"/>
      </w:numPr>
      <w:outlineLvl w:val="2"/>
    </w:pPr>
    <w:rPr>
      <w:rFonts w:ascii="CG Times (W1)" w:hAnsi="CG Times (W1)"/>
      <w:b/>
      <w:szCs w:val="20"/>
    </w:rPr>
  </w:style>
  <w:style w:type="paragraph" w:styleId="Heading4">
    <w:name w:val="heading 4"/>
    <w:basedOn w:val="Normal"/>
    <w:next w:val="Normal"/>
    <w:link w:val="Heading4Char"/>
    <w:qFormat/>
    <w:rsid w:val="00A9724F"/>
    <w:pPr>
      <w:keepNext/>
      <w:numPr>
        <w:ilvl w:val="3"/>
        <w:numId w:val="3"/>
      </w:numPr>
      <w:spacing w:before="240" w:after="60"/>
      <w:outlineLvl w:val="3"/>
    </w:pPr>
    <w:rPr>
      <w:b/>
      <w:i/>
      <w:szCs w:val="20"/>
    </w:rPr>
  </w:style>
  <w:style w:type="paragraph" w:styleId="Heading5">
    <w:name w:val="heading 5"/>
    <w:basedOn w:val="Normal"/>
    <w:next w:val="Normal"/>
    <w:link w:val="Heading5Char"/>
    <w:qFormat/>
    <w:rsid w:val="00A9724F"/>
    <w:pPr>
      <w:numPr>
        <w:ilvl w:val="4"/>
        <w:numId w:val="3"/>
      </w:numPr>
      <w:spacing w:before="240" w:after="60"/>
      <w:outlineLvl w:val="4"/>
    </w:pPr>
    <w:rPr>
      <w:sz w:val="22"/>
      <w:szCs w:val="20"/>
    </w:rPr>
  </w:style>
  <w:style w:type="paragraph" w:styleId="Heading6">
    <w:name w:val="heading 6"/>
    <w:basedOn w:val="Normal"/>
    <w:next w:val="Normal"/>
    <w:link w:val="Heading6Char"/>
    <w:qFormat/>
    <w:rsid w:val="00A9724F"/>
    <w:pPr>
      <w:numPr>
        <w:ilvl w:val="5"/>
        <w:numId w:val="3"/>
      </w:numPr>
      <w:spacing w:before="240" w:after="60"/>
      <w:outlineLvl w:val="5"/>
    </w:pPr>
    <w:rPr>
      <w:i/>
      <w:sz w:val="22"/>
      <w:szCs w:val="20"/>
    </w:rPr>
  </w:style>
  <w:style w:type="paragraph" w:styleId="Heading7">
    <w:name w:val="heading 7"/>
    <w:basedOn w:val="Normal"/>
    <w:next w:val="Normal"/>
    <w:link w:val="Heading7Char"/>
    <w:qFormat/>
    <w:rsid w:val="00A9724F"/>
    <w:pPr>
      <w:numPr>
        <w:ilvl w:val="6"/>
        <w:numId w:val="3"/>
      </w:numPr>
      <w:spacing w:before="240" w:after="60"/>
      <w:outlineLvl w:val="6"/>
    </w:pPr>
    <w:rPr>
      <w:szCs w:val="20"/>
    </w:rPr>
  </w:style>
  <w:style w:type="paragraph" w:styleId="Heading8">
    <w:name w:val="heading 8"/>
    <w:basedOn w:val="Normal"/>
    <w:next w:val="Normal"/>
    <w:link w:val="Heading8Char"/>
    <w:qFormat/>
    <w:rsid w:val="00A9724F"/>
    <w:pPr>
      <w:numPr>
        <w:ilvl w:val="7"/>
        <w:numId w:val="3"/>
      </w:numPr>
      <w:spacing w:before="240" w:after="60"/>
      <w:outlineLvl w:val="7"/>
    </w:pPr>
    <w:rPr>
      <w:i/>
      <w:szCs w:val="20"/>
    </w:rPr>
  </w:style>
  <w:style w:type="paragraph" w:styleId="Heading9">
    <w:name w:val="heading 9"/>
    <w:basedOn w:val="Normal"/>
    <w:next w:val="Normal"/>
    <w:link w:val="Heading9Char"/>
    <w:qFormat/>
    <w:rsid w:val="00A9724F"/>
    <w:pPr>
      <w:numPr>
        <w:ilvl w:val="8"/>
        <w:numId w:val="3"/>
      </w:numPr>
      <w:spacing w:before="240" w:after="6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724F"/>
    <w:rPr>
      <w:rFonts w:ascii="Univers (W1)" w:eastAsia="Times New Roman" w:hAnsi="Univers (W1)" w:cs="Times New Roman"/>
      <w:b/>
      <w:sz w:val="20"/>
      <w:szCs w:val="20"/>
      <w:u w:val="single"/>
    </w:rPr>
  </w:style>
  <w:style w:type="character" w:customStyle="1" w:styleId="Heading2Char">
    <w:name w:val="Heading 2 Char"/>
    <w:basedOn w:val="DefaultParagraphFont"/>
    <w:link w:val="Heading2"/>
    <w:uiPriority w:val="9"/>
    <w:rsid w:val="00A9724F"/>
    <w:rPr>
      <w:rFonts w:ascii="Univers (W1)" w:eastAsia="Times New Roman" w:hAnsi="Univers (W1)" w:cs="Times New Roman"/>
      <w:b/>
      <w:sz w:val="20"/>
      <w:szCs w:val="20"/>
    </w:rPr>
  </w:style>
  <w:style w:type="character" w:customStyle="1" w:styleId="Heading3Char">
    <w:name w:val="Heading 3 Char"/>
    <w:basedOn w:val="DefaultParagraphFont"/>
    <w:link w:val="Heading3"/>
    <w:uiPriority w:val="9"/>
    <w:rsid w:val="00A9724F"/>
    <w:rPr>
      <w:rFonts w:ascii="CG Times (W1)" w:eastAsia="Times New Roman" w:hAnsi="CG Times (W1)" w:cs="Times New Roman"/>
      <w:b/>
      <w:sz w:val="20"/>
      <w:szCs w:val="20"/>
    </w:rPr>
  </w:style>
  <w:style w:type="character" w:customStyle="1" w:styleId="Heading4Char">
    <w:name w:val="Heading 4 Char"/>
    <w:basedOn w:val="DefaultParagraphFont"/>
    <w:link w:val="Heading4"/>
    <w:rsid w:val="00A9724F"/>
    <w:rPr>
      <w:rFonts w:ascii="Arial" w:eastAsia="Times New Roman" w:hAnsi="Arial" w:cs="Times New Roman"/>
      <w:b/>
      <w:i/>
      <w:sz w:val="20"/>
      <w:szCs w:val="20"/>
    </w:rPr>
  </w:style>
  <w:style w:type="character" w:customStyle="1" w:styleId="Heading5Char">
    <w:name w:val="Heading 5 Char"/>
    <w:basedOn w:val="DefaultParagraphFont"/>
    <w:link w:val="Heading5"/>
    <w:rsid w:val="00A9724F"/>
    <w:rPr>
      <w:rFonts w:ascii="Arial" w:eastAsia="Times New Roman" w:hAnsi="Arial" w:cs="Times New Roman"/>
      <w:szCs w:val="20"/>
    </w:rPr>
  </w:style>
  <w:style w:type="character" w:customStyle="1" w:styleId="Heading6Char">
    <w:name w:val="Heading 6 Char"/>
    <w:basedOn w:val="DefaultParagraphFont"/>
    <w:link w:val="Heading6"/>
    <w:rsid w:val="00A9724F"/>
    <w:rPr>
      <w:rFonts w:ascii="Arial" w:eastAsia="Times New Roman" w:hAnsi="Arial" w:cs="Times New Roman"/>
      <w:i/>
      <w:szCs w:val="20"/>
    </w:rPr>
  </w:style>
  <w:style w:type="character" w:customStyle="1" w:styleId="Heading7Char">
    <w:name w:val="Heading 7 Char"/>
    <w:basedOn w:val="DefaultParagraphFont"/>
    <w:link w:val="Heading7"/>
    <w:rsid w:val="00A9724F"/>
    <w:rPr>
      <w:rFonts w:ascii="Arial" w:eastAsia="Times New Roman" w:hAnsi="Arial" w:cs="Times New Roman"/>
      <w:sz w:val="20"/>
      <w:szCs w:val="20"/>
    </w:rPr>
  </w:style>
  <w:style w:type="character" w:customStyle="1" w:styleId="Heading8Char">
    <w:name w:val="Heading 8 Char"/>
    <w:basedOn w:val="DefaultParagraphFont"/>
    <w:link w:val="Heading8"/>
    <w:rsid w:val="00A9724F"/>
    <w:rPr>
      <w:rFonts w:ascii="Arial" w:eastAsia="Times New Roman" w:hAnsi="Arial" w:cs="Times New Roman"/>
      <w:i/>
      <w:sz w:val="20"/>
      <w:szCs w:val="20"/>
    </w:rPr>
  </w:style>
  <w:style w:type="character" w:customStyle="1" w:styleId="Heading9Char">
    <w:name w:val="Heading 9 Char"/>
    <w:basedOn w:val="DefaultParagraphFont"/>
    <w:link w:val="Heading9"/>
    <w:rsid w:val="00A9724F"/>
    <w:rPr>
      <w:rFonts w:ascii="Arial" w:eastAsia="Times New Roman" w:hAnsi="Arial" w:cs="Times New Roman"/>
      <w:i/>
      <w:sz w:val="18"/>
      <w:szCs w:val="20"/>
    </w:rPr>
  </w:style>
  <w:style w:type="paragraph" w:styleId="NormalIndent">
    <w:name w:val="Normal Indent"/>
    <w:basedOn w:val="Normal"/>
    <w:rsid w:val="00A9724F"/>
    <w:pPr>
      <w:ind w:left="720"/>
    </w:pPr>
    <w:rPr>
      <w:rFonts w:ascii="CG Times (W1)" w:hAnsi="CG Times (W1)"/>
      <w:szCs w:val="20"/>
    </w:rPr>
  </w:style>
  <w:style w:type="paragraph" w:styleId="ListBullet2">
    <w:name w:val="List Bullet 2"/>
    <w:basedOn w:val="Normal"/>
    <w:autoRedefine/>
    <w:rsid w:val="00A9724F"/>
    <w:pPr>
      <w:numPr>
        <w:numId w:val="1"/>
      </w:numPr>
    </w:pPr>
    <w:rPr>
      <w:rFonts w:ascii="CG Times (W1)" w:hAnsi="CG Times (W1)"/>
      <w:szCs w:val="20"/>
    </w:rPr>
  </w:style>
  <w:style w:type="paragraph" w:styleId="ListBullet3">
    <w:name w:val="List Bullet 3"/>
    <w:basedOn w:val="Normal"/>
    <w:autoRedefine/>
    <w:rsid w:val="00A9724F"/>
    <w:pPr>
      <w:numPr>
        <w:numId w:val="2"/>
      </w:numPr>
    </w:pPr>
    <w:rPr>
      <w:rFonts w:ascii="CG Times (W1)" w:hAnsi="CG Times (W1)"/>
      <w:szCs w:val="20"/>
    </w:rPr>
  </w:style>
  <w:style w:type="paragraph" w:customStyle="1" w:styleId="Heading1whad">
    <w:name w:val="Heading 1/whad"/>
    <w:basedOn w:val="Normal"/>
    <w:next w:val="Normal"/>
    <w:rsid w:val="00A9724F"/>
    <w:pPr>
      <w:keepNext/>
      <w:numPr>
        <w:numId w:val="4"/>
      </w:numPr>
      <w:spacing w:after="240"/>
      <w:outlineLvl w:val="0"/>
    </w:pPr>
    <w:rPr>
      <w:b/>
      <w:caps/>
      <w:szCs w:val="20"/>
      <w:u w:val="single"/>
    </w:rPr>
  </w:style>
  <w:style w:type="paragraph" w:customStyle="1" w:styleId="Heading2whad">
    <w:name w:val="Heading 2/whad"/>
    <w:basedOn w:val="Normal"/>
    <w:next w:val="Normal"/>
    <w:rsid w:val="00A9724F"/>
    <w:pPr>
      <w:numPr>
        <w:ilvl w:val="1"/>
        <w:numId w:val="4"/>
      </w:numPr>
      <w:tabs>
        <w:tab w:val="clear" w:pos="1080"/>
        <w:tab w:val="num" w:pos="1440"/>
      </w:tabs>
      <w:spacing w:after="240"/>
      <w:outlineLvl w:val="1"/>
    </w:pPr>
    <w:rPr>
      <w:szCs w:val="20"/>
    </w:rPr>
  </w:style>
  <w:style w:type="paragraph" w:customStyle="1" w:styleId="Heading3whad">
    <w:name w:val="Heading 3/whad"/>
    <w:basedOn w:val="Normal"/>
    <w:next w:val="Normal"/>
    <w:rsid w:val="00A9724F"/>
    <w:pPr>
      <w:numPr>
        <w:ilvl w:val="2"/>
        <w:numId w:val="4"/>
      </w:numPr>
      <w:spacing w:after="240"/>
    </w:pPr>
    <w:rPr>
      <w:szCs w:val="20"/>
    </w:rPr>
  </w:style>
  <w:style w:type="paragraph" w:customStyle="1" w:styleId="Heading4whad">
    <w:name w:val="Heading 4/whad"/>
    <w:basedOn w:val="Normal"/>
    <w:next w:val="Normal"/>
    <w:rsid w:val="00A9724F"/>
    <w:pPr>
      <w:numPr>
        <w:ilvl w:val="3"/>
        <w:numId w:val="4"/>
      </w:numPr>
      <w:tabs>
        <w:tab w:val="clear" w:pos="2520"/>
      </w:tabs>
      <w:spacing w:after="240"/>
    </w:pPr>
    <w:rPr>
      <w:szCs w:val="20"/>
    </w:rPr>
  </w:style>
  <w:style w:type="paragraph" w:customStyle="1" w:styleId="Heading5whad">
    <w:name w:val="Heading 5/whad"/>
    <w:basedOn w:val="Normal"/>
    <w:next w:val="Normal"/>
    <w:rsid w:val="00A9724F"/>
    <w:pPr>
      <w:numPr>
        <w:ilvl w:val="4"/>
        <w:numId w:val="4"/>
      </w:numPr>
      <w:tabs>
        <w:tab w:val="clear" w:pos="3240"/>
        <w:tab w:val="num" w:pos="3600"/>
      </w:tabs>
      <w:spacing w:after="240"/>
    </w:pPr>
    <w:rPr>
      <w:szCs w:val="20"/>
    </w:rPr>
  </w:style>
  <w:style w:type="paragraph" w:customStyle="1" w:styleId="Heading6whad">
    <w:name w:val="Heading 6/whad"/>
    <w:basedOn w:val="Normal"/>
    <w:next w:val="Normal"/>
    <w:rsid w:val="00A9724F"/>
    <w:pPr>
      <w:numPr>
        <w:ilvl w:val="5"/>
        <w:numId w:val="4"/>
      </w:numPr>
      <w:spacing w:after="240"/>
    </w:pPr>
    <w:rPr>
      <w:szCs w:val="20"/>
    </w:rPr>
  </w:style>
  <w:style w:type="paragraph" w:customStyle="1" w:styleId="Heading7whad">
    <w:name w:val="Heading 7/whad"/>
    <w:basedOn w:val="Normal"/>
    <w:next w:val="Normal"/>
    <w:rsid w:val="00A9724F"/>
    <w:pPr>
      <w:numPr>
        <w:ilvl w:val="6"/>
        <w:numId w:val="4"/>
      </w:numPr>
      <w:tabs>
        <w:tab w:val="clear" w:pos="4680"/>
      </w:tabs>
      <w:spacing w:after="240"/>
    </w:pPr>
    <w:rPr>
      <w:szCs w:val="20"/>
    </w:rPr>
  </w:style>
  <w:style w:type="paragraph" w:customStyle="1" w:styleId="Heading8whad">
    <w:name w:val="Heading 8/whad"/>
    <w:basedOn w:val="Normal"/>
    <w:next w:val="Normal"/>
    <w:rsid w:val="00A9724F"/>
    <w:pPr>
      <w:numPr>
        <w:ilvl w:val="7"/>
        <w:numId w:val="4"/>
      </w:numPr>
      <w:spacing w:after="240"/>
    </w:pPr>
    <w:rPr>
      <w:szCs w:val="20"/>
    </w:rPr>
  </w:style>
  <w:style w:type="paragraph" w:customStyle="1" w:styleId="Heading9whad">
    <w:name w:val="Heading 9/whad"/>
    <w:basedOn w:val="Normal"/>
    <w:next w:val="Normal"/>
    <w:rsid w:val="00A9724F"/>
    <w:pPr>
      <w:numPr>
        <w:ilvl w:val="8"/>
        <w:numId w:val="4"/>
      </w:numPr>
      <w:tabs>
        <w:tab w:val="clear" w:pos="6120"/>
      </w:tabs>
      <w:spacing w:after="240"/>
    </w:pPr>
    <w:rPr>
      <w:szCs w:val="20"/>
    </w:rPr>
  </w:style>
  <w:style w:type="paragraph" w:styleId="Header">
    <w:name w:val="header"/>
    <w:basedOn w:val="Normal"/>
    <w:link w:val="HeaderChar"/>
    <w:rsid w:val="00A9724F"/>
    <w:pPr>
      <w:tabs>
        <w:tab w:val="center" w:pos="4320"/>
        <w:tab w:val="right" w:pos="8640"/>
      </w:tabs>
    </w:pPr>
    <w:rPr>
      <w:rFonts w:ascii="CG Times (W1)" w:hAnsi="CG Times (W1)"/>
      <w:szCs w:val="20"/>
    </w:rPr>
  </w:style>
  <w:style w:type="character" w:customStyle="1" w:styleId="HeaderChar">
    <w:name w:val="Header Char"/>
    <w:basedOn w:val="DefaultParagraphFont"/>
    <w:link w:val="Header"/>
    <w:rsid w:val="00A9724F"/>
    <w:rPr>
      <w:rFonts w:ascii="CG Times (W1)" w:eastAsia="Times New Roman" w:hAnsi="CG Times (W1)" w:cs="Times New Roman"/>
      <w:sz w:val="20"/>
      <w:szCs w:val="20"/>
    </w:rPr>
  </w:style>
  <w:style w:type="paragraph" w:customStyle="1" w:styleId="Subhead1">
    <w:name w:val="Subhead 1"/>
    <w:rsid w:val="00A9724F"/>
    <w:pPr>
      <w:spacing w:after="0" w:line="240" w:lineRule="auto"/>
    </w:pPr>
    <w:rPr>
      <w:rFonts w:ascii="Times" w:eastAsia="Times New Roman" w:hAnsi="Times" w:cs="Times New Roman"/>
      <w:b/>
      <w:sz w:val="24"/>
      <w:szCs w:val="20"/>
    </w:rPr>
  </w:style>
  <w:style w:type="paragraph" w:styleId="Date">
    <w:name w:val="Date"/>
    <w:basedOn w:val="Normal"/>
    <w:next w:val="Normal"/>
    <w:link w:val="DateChar"/>
    <w:rsid w:val="00A9724F"/>
    <w:rPr>
      <w:szCs w:val="20"/>
    </w:rPr>
  </w:style>
  <w:style w:type="character" w:customStyle="1" w:styleId="DateChar">
    <w:name w:val="Date Char"/>
    <w:basedOn w:val="DefaultParagraphFont"/>
    <w:link w:val="Date"/>
    <w:rsid w:val="00A9724F"/>
    <w:rPr>
      <w:rFonts w:ascii="Arial" w:eastAsia="Times New Roman" w:hAnsi="Arial" w:cs="Times New Roman"/>
      <w:sz w:val="20"/>
      <w:szCs w:val="20"/>
    </w:rPr>
  </w:style>
  <w:style w:type="paragraph" w:styleId="BodyText">
    <w:name w:val="Body Text"/>
    <w:basedOn w:val="Normal"/>
    <w:link w:val="BodyTextChar"/>
    <w:rsid w:val="00A9724F"/>
    <w:pPr>
      <w:tabs>
        <w:tab w:val="left" w:pos="288"/>
      </w:tabs>
    </w:pPr>
    <w:rPr>
      <w:rFonts w:ascii="CG Times (W1)" w:hAnsi="CG Times (W1)"/>
      <w:szCs w:val="20"/>
    </w:rPr>
  </w:style>
  <w:style w:type="character" w:customStyle="1" w:styleId="BodyTextChar">
    <w:name w:val="Body Text Char"/>
    <w:basedOn w:val="DefaultParagraphFont"/>
    <w:link w:val="BodyText"/>
    <w:rsid w:val="00A9724F"/>
    <w:rPr>
      <w:rFonts w:ascii="CG Times (W1)" w:eastAsia="Times New Roman" w:hAnsi="CG Times (W1)" w:cs="Times New Roman"/>
      <w:sz w:val="20"/>
      <w:szCs w:val="20"/>
    </w:rPr>
  </w:style>
  <w:style w:type="character" w:customStyle="1" w:styleId="Header1">
    <w:name w:val="Header 1"/>
    <w:rsid w:val="00A9724F"/>
    <w:rPr>
      <w:rFonts w:ascii="CG Times (W1)" w:hAnsi="CG Times (W1)"/>
      <w:b/>
      <w:dstrike w:val="0"/>
      <w:sz w:val="24"/>
      <w:vertAlign w:val="baseline"/>
    </w:rPr>
  </w:style>
  <w:style w:type="paragraph" w:styleId="TOC1">
    <w:name w:val="toc 1"/>
    <w:basedOn w:val="Normal"/>
    <w:next w:val="Normal"/>
    <w:uiPriority w:val="39"/>
    <w:rsid w:val="00A9724F"/>
    <w:pPr>
      <w:tabs>
        <w:tab w:val="left" w:leader="dot" w:pos="8280"/>
        <w:tab w:val="right" w:pos="8640"/>
      </w:tabs>
      <w:ind w:right="720"/>
    </w:pPr>
    <w:rPr>
      <w:rFonts w:ascii="CG Times (W1)" w:hAnsi="CG Times (W1)"/>
      <w:szCs w:val="20"/>
    </w:rPr>
  </w:style>
  <w:style w:type="paragraph" w:styleId="CommentText">
    <w:name w:val="annotation text"/>
    <w:basedOn w:val="Normal"/>
    <w:link w:val="CommentTextChar"/>
    <w:rsid w:val="00A9724F"/>
    <w:rPr>
      <w:rFonts w:ascii="CG Times (W1)" w:hAnsi="CG Times (W1)"/>
      <w:szCs w:val="20"/>
    </w:rPr>
  </w:style>
  <w:style w:type="character" w:customStyle="1" w:styleId="CommentTextChar">
    <w:name w:val="Comment Text Char"/>
    <w:basedOn w:val="DefaultParagraphFont"/>
    <w:link w:val="CommentText"/>
    <w:rsid w:val="00A9724F"/>
    <w:rPr>
      <w:rFonts w:ascii="CG Times (W1)" w:eastAsia="Times New Roman" w:hAnsi="CG Times (W1)" w:cs="Times New Roman"/>
      <w:sz w:val="20"/>
      <w:szCs w:val="20"/>
    </w:rPr>
  </w:style>
  <w:style w:type="paragraph" w:styleId="TOC2">
    <w:name w:val="toc 2"/>
    <w:basedOn w:val="Normal"/>
    <w:next w:val="Normal"/>
    <w:uiPriority w:val="39"/>
    <w:rsid w:val="00A9724F"/>
    <w:pPr>
      <w:tabs>
        <w:tab w:val="left" w:leader="dot" w:pos="8280"/>
        <w:tab w:val="right" w:pos="8640"/>
      </w:tabs>
      <w:ind w:left="720" w:right="720"/>
    </w:pPr>
    <w:rPr>
      <w:rFonts w:ascii="CG Times (W1)" w:hAnsi="CG Times (W1)"/>
      <w:szCs w:val="20"/>
    </w:rPr>
  </w:style>
  <w:style w:type="paragraph" w:styleId="BodyTextIndent">
    <w:name w:val="Body Text Indent"/>
    <w:basedOn w:val="Normal"/>
    <w:link w:val="BodyTextIndentChar"/>
    <w:rsid w:val="00A9724F"/>
    <w:pPr>
      <w:ind w:left="810" w:hanging="810"/>
    </w:pPr>
    <w:rPr>
      <w:rFonts w:ascii="CG Times (W1)" w:hAnsi="CG Times (W1)"/>
      <w:szCs w:val="20"/>
    </w:rPr>
  </w:style>
  <w:style w:type="character" w:customStyle="1" w:styleId="BodyTextIndentChar">
    <w:name w:val="Body Text Indent Char"/>
    <w:basedOn w:val="DefaultParagraphFont"/>
    <w:link w:val="BodyTextIndent"/>
    <w:rsid w:val="00A9724F"/>
    <w:rPr>
      <w:rFonts w:ascii="CG Times (W1)" w:eastAsia="Times New Roman" w:hAnsi="CG Times (W1)" w:cs="Times New Roman"/>
      <w:sz w:val="20"/>
      <w:szCs w:val="20"/>
    </w:rPr>
  </w:style>
  <w:style w:type="paragraph" w:styleId="Footer">
    <w:name w:val="footer"/>
    <w:basedOn w:val="Normal"/>
    <w:link w:val="FooterChar"/>
    <w:uiPriority w:val="99"/>
    <w:rsid w:val="00A9724F"/>
    <w:pPr>
      <w:tabs>
        <w:tab w:val="center" w:pos="4320"/>
        <w:tab w:val="right" w:pos="8640"/>
      </w:tabs>
    </w:pPr>
    <w:rPr>
      <w:rFonts w:ascii="CG Times (W1)" w:hAnsi="CG Times (W1)"/>
      <w:szCs w:val="20"/>
    </w:rPr>
  </w:style>
  <w:style w:type="character" w:customStyle="1" w:styleId="FooterChar">
    <w:name w:val="Footer Char"/>
    <w:basedOn w:val="DefaultParagraphFont"/>
    <w:link w:val="Footer"/>
    <w:uiPriority w:val="99"/>
    <w:rsid w:val="00A9724F"/>
    <w:rPr>
      <w:rFonts w:ascii="CG Times (W1)" w:eastAsia="Times New Roman" w:hAnsi="CG Times (W1)" w:cs="Times New Roman"/>
      <w:sz w:val="20"/>
      <w:szCs w:val="20"/>
    </w:rPr>
  </w:style>
  <w:style w:type="paragraph" w:styleId="BodyTextIndent2">
    <w:name w:val="Body Text Indent 2"/>
    <w:basedOn w:val="Normal"/>
    <w:link w:val="BodyTextIndent2Char"/>
    <w:rsid w:val="00A9724F"/>
    <w:pPr>
      <w:numPr>
        <w:ilvl w:val="12"/>
      </w:numPr>
      <w:spacing w:after="120"/>
      <w:ind w:left="360" w:hanging="360"/>
    </w:pPr>
    <w:rPr>
      <w:rFonts w:ascii="CG Times (W1)" w:hAnsi="CG Times (W1)"/>
      <w:szCs w:val="20"/>
    </w:rPr>
  </w:style>
  <w:style w:type="character" w:customStyle="1" w:styleId="BodyTextIndent2Char">
    <w:name w:val="Body Text Indent 2 Char"/>
    <w:basedOn w:val="DefaultParagraphFont"/>
    <w:link w:val="BodyTextIndent2"/>
    <w:rsid w:val="00A9724F"/>
    <w:rPr>
      <w:rFonts w:ascii="CG Times (W1)" w:eastAsia="Times New Roman" w:hAnsi="CG Times (W1)" w:cs="Times New Roman"/>
      <w:sz w:val="20"/>
      <w:szCs w:val="20"/>
    </w:rPr>
  </w:style>
  <w:style w:type="paragraph" w:customStyle="1" w:styleId="toc20">
    <w:name w:val="toc2"/>
    <w:basedOn w:val="Normal"/>
    <w:rsid w:val="00A9724F"/>
    <w:rPr>
      <w:rFonts w:ascii="CG Times (W1)" w:hAnsi="CG Times (W1)"/>
      <w:szCs w:val="20"/>
    </w:rPr>
  </w:style>
  <w:style w:type="paragraph" w:styleId="BodyText2">
    <w:name w:val="Body Text 2"/>
    <w:basedOn w:val="Normal"/>
    <w:link w:val="BodyText2Char"/>
    <w:rsid w:val="00A9724F"/>
    <w:pPr>
      <w:tabs>
        <w:tab w:val="left" w:pos="1530"/>
      </w:tabs>
    </w:pPr>
    <w:rPr>
      <w:szCs w:val="20"/>
    </w:rPr>
  </w:style>
  <w:style w:type="character" w:customStyle="1" w:styleId="BodyText2Char">
    <w:name w:val="Body Text 2 Char"/>
    <w:basedOn w:val="DefaultParagraphFont"/>
    <w:link w:val="BodyText2"/>
    <w:rsid w:val="00A9724F"/>
    <w:rPr>
      <w:rFonts w:ascii="Arial" w:eastAsia="Times New Roman" w:hAnsi="Arial" w:cs="Times New Roman"/>
      <w:sz w:val="20"/>
      <w:szCs w:val="20"/>
    </w:rPr>
  </w:style>
  <w:style w:type="paragraph" w:styleId="BodyTextIndent3">
    <w:name w:val="Body Text Indent 3"/>
    <w:basedOn w:val="Normal"/>
    <w:link w:val="BodyTextIndent3Char"/>
    <w:rsid w:val="00A9724F"/>
    <w:pPr>
      <w:numPr>
        <w:ilvl w:val="12"/>
      </w:numPr>
      <w:tabs>
        <w:tab w:val="left" w:pos="630"/>
        <w:tab w:val="left" w:pos="1170"/>
      </w:tabs>
      <w:ind w:left="900" w:hanging="900"/>
    </w:pPr>
    <w:rPr>
      <w:rFonts w:ascii="CG Times (W1)" w:hAnsi="CG Times (W1)"/>
      <w:szCs w:val="20"/>
    </w:rPr>
  </w:style>
  <w:style w:type="character" w:customStyle="1" w:styleId="BodyTextIndent3Char">
    <w:name w:val="Body Text Indent 3 Char"/>
    <w:basedOn w:val="DefaultParagraphFont"/>
    <w:link w:val="BodyTextIndent3"/>
    <w:rsid w:val="00A9724F"/>
    <w:rPr>
      <w:rFonts w:ascii="CG Times (W1)" w:eastAsia="Times New Roman" w:hAnsi="CG Times (W1)" w:cs="Times New Roman"/>
      <w:sz w:val="20"/>
      <w:szCs w:val="20"/>
    </w:rPr>
  </w:style>
  <w:style w:type="paragraph" w:styleId="NormalWeb">
    <w:name w:val="Normal (Web)"/>
    <w:basedOn w:val="Normal"/>
    <w:uiPriority w:val="99"/>
    <w:rsid w:val="00A9724F"/>
    <w:pPr>
      <w:spacing w:before="100" w:beforeAutospacing="1" w:after="100" w:afterAutospacing="1"/>
    </w:pPr>
    <w:rPr>
      <w:rFonts w:eastAsia="Arial Unicode MS" w:cs="Arial"/>
      <w:color w:val="000000"/>
      <w:szCs w:val="20"/>
    </w:rPr>
  </w:style>
  <w:style w:type="paragraph" w:styleId="List">
    <w:name w:val="List"/>
    <w:basedOn w:val="Normal"/>
    <w:rsid w:val="00A9724F"/>
    <w:pPr>
      <w:ind w:left="360" w:hanging="360"/>
    </w:pPr>
    <w:rPr>
      <w:rFonts w:ascii="CG Times (W1)" w:hAnsi="CG Times (W1)"/>
      <w:szCs w:val="20"/>
    </w:rPr>
  </w:style>
  <w:style w:type="paragraph" w:styleId="List2">
    <w:name w:val="List 2"/>
    <w:basedOn w:val="Normal"/>
    <w:rsid w:val="00A9724F"/>
    <w:pPr>
      <w:ind w:left="720" w:hanging="360"/>
    </w:pPr>
    <w:rPr>
      <w:rFonts w:ascii="CG Times (W1)" w:hAnsi="CG Times (W1)"/>
      <w:szCs w:val="20"/>
    </w:rPr>
  </w:style>
  <w:style w:type="character" w:styleId="Hyperlink">
    <w:name w:val="Hyperlink"/>
    <w:rsid w:val="00A9724F"/>
    <w:rPr>
      <w:color w:val="0000FF"/>
      <w:u w:val="single"/>
    </w:rPr>
  </w:style>
  <w:style w:type="paragraph" w:styleId="Title">
    <w:name w:val="Title"/>
    <w:basedOn w:val="Normal"/>
    <w:link w:val="TitleChar"/>
    <w:uiPriority w:val="10"/>
    <w:qFormat/>
    <w:rsid w:val="00A9724F"/>
    <w:pPr>
      <w:jc w:val="center"/>
    </w:pPr>
    <w:rPr>
      <w:b/>
      <w:bCs/>
      <w:sz w:val="22"/>
      <w:szCs w:val="20"/>
    </w:rPr>
  </w:style>
  <w:style w:type="character" w:customStyle="1" w:styleId="TitleChar">
    <w:name w:val="Title Char"/>
    <w:basedOn w:val="DefaultParagraphFont"/>
    <w:link w:val="Title"/>
    <w:uiPriority w:val="10"/>
    <w:rsid w:val="00A9724F"/>
    <w:rPr>
      <w:rFonts w:ascii="Arial" w:eastAsia="Times New Roman" w:hAnsi="Arial" w:cs="Times New Roman"/>
      <w:b/>
      <w:bCs/>
      <w:szCs w:val="20"/>
    </w:rPr>
  </w:style>
  <w:style w:type="paragraph" w:styleId="BodyText3">
    <w:name w:val="Body Text 3"/>
    <w:basedOn w:val="Normal"/>
    <w:link w:val="BodyText3Char"/>
    <w:rsid w:val="00A9724F"/>
    <w:pPr>
      <w:pBdr>
        <w:top w:val="single" w:sz="36" w:space="1" w:color="auto"/>
      </w:pBdr>
      <w:spacing w:before="120" w:after="120"/>
    </w:pPr>
    <w:rPr>
      <w:rFonts w:ascii="CG Times (W1)" w:hAnsi="CG Times (W1)"/>
      <w:b/>
      <w:szCs w:val="20"/>
    </w:rPr>
  </w:style>
  <w:style w:type="character" w:customStyle="1" w:styleId="BodyText3Char">
    <w:name w:val="Body Text 3 Char"/>
    <w:basedOn w:val="DefaultParagraphFont"/>
    <w:link w:val="BodyText3"/>
    <w:rsid w:val="00A9724F"/>
    <w:rPr>
      <w:rFonts w:ascii="CG Times (W1)" w:eastAsia="Times New Roman" w:hAnsi="CG Times (W1)" w:cs="Times New Roman"/>
      <w:b/>
      <w:sz w:val="20"/>
      <w:szCs w:val="20"/>
    </w:rPr>
  </w:style>
  <w:style w:type="character" w:styleId="PageNumber">
    <w:name w:val="page number"/>
    <w:basedOn w:val="DefaultParagraphFont"/>
    <w:rsid w:val="00A9724F"/>
  </w:style>
  <w:style w:type="paragraph" w:styleId="Caption">
    <w:name w:val="caption"/>
    <w:basedOn w:val="Normal"/>
    <w:next w:val="Normal"/>
    <w:qFormat/>
    <w:rsid w:val="00A9724F"/>
    <w:rPr>
      <w:b/>
      <w:bCs/>
    </w:rPr>
  </w:style>
  <w:style w:type="character" w:styleId="FollowedHyperlink">
    <w:name w:val="FollowedHyperlink"/>
    <w:uiPriority w:val="99"/>
    <w:rsid w:val="00A9724F"/>
    <w:rPr>
      <w:color w:val="800080"/>
      <w:u w:val="single"/>
    </w:rPr>
  </w:style>
  <w:style w:type="paragraph" w:styleId="BalloonText">
    <w:name w:val="Balloon Text"/>
    <w:basedOn w:val="Normal"/>
    <w:link w:val="BalloonTextChar"/>
    <w:uiPriority w:val="99"/>
    <w:rsid w:val="00A9724F"/>
    <w:rPr>
      <w:rFonts w:ascii="Tahoma" w:hAnsi="Tahoma" w:cs="Tahoma"/>
      <w:sz w:val="16"/>
      <w:szCs w:val="16"/>
    </w:rPr>
  </w:style>
  <w:style w:type="character" w:customStyle="1" w:styleId="BalloonTextChar">
    <w:name w:val="Balloon Text Char"/>
    <w:basedOn w:val="DefaultParagraphFont"/>
    <w:link w:val="BalloonText"/>
    <w:uiPriority w:val="99"/>
    <w:rsid w:val="00A9724F"/>
    <w:rPr>
      <w:rFonts w:ascii="Tahoma" w:eastAsia="Times New Roman" w:hAnsi="Tahoma" w:cs="Tahoma"/>
      <w:sz w:val="16"/>
      <w:szCs w:val="16"/>
    </w:rPr>
  </w:style>
  <w:style w:type="paragraph" w:styleId="ListBullet">
    <w:name w:val="List Bullet"/>
    <w:basedOn w:val="Normal"/>
    <w:rsid w:val="00A9724F"/>
    <w:pPr>
      <w:numPr>
        <w:numId w:val="5"/>
      </w:numPr>
    </w:pPr>
  </w:style>
  <w:style w:type="character" w:customStyle="1" w:styleId="StyleLead-inEmphasis">
    <w:name w:val="Style Lead-in Emphasis +"/>
    <w:rsid w:val="00A9724F"/>
    <w:rPr>
      <w:rFonts w:ascii="Arial" w:hAnsi="Arial"/>
      <w:b/>
      <w:spacing w:val="8"/>
      <w:sz w:val="20"/>
      <w:szCs w:val="20"/>
    </w:rPr>
  </w:style>
  <w:style w:type="table" w:styleId="TableGrid">
    <w:name w:val="Table Grid"/>
    <w:basedOn w:val="TableNormal"/>
    <w:uiPriority w:val="59"/>
    <w:rsid w:val="00A9724F"/>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A9724F"/>
    <w:pPr>
      <w:widowControl w:val="0"/>
    </w:pPr>
    <w:rPr>
      <w:szCs w:val="20"/>
    </w:rPr>
  </w:style>
  <w:style w:type="character" w:customStyle="1" w:styleId="emailstyle17">
    <w:name w:val="emailstyle17"/>
    <w:rsid w:val="00A9724F"/>
    <w:rPr>
      <w:rFonts w:ascii="Arial" w:hAnsi="Arial" w:cs="Arial"/>
      <w:color w:val="000080"/>
      <w:sz w:val="20"/>
    </w:rPr>
  </w:style>
  <w:style w:type="character" w:customStyle="1" w:styleId="ValuedSonyCustomer">
    <w:name w:val="Valued Sony Customer"/>
    <w:rsid w:val="00A9724F"/>
    <w:rPr>
      <w:rFonts w:ascii="Arial" w:hAnsi="Arial" w:cs="Arial"/>
      <w:color w:val="000080"/>
      <w:sz w:val="20"/>
    </w:rPr>
  </w:style>
  <w:style w:type="paragraph" w:customStyle="1" w:styleId="NormalHidden">
    <w:name w:val="Normal Hidden"/>
    <w:basedOn w:val="BodyText"/>
    <w:qFormat/>
    <w:rsid w:val="00A9724F"/>
    <w:pPr>
      <w:spacing w:afterLines="50" w:after="120"/>
    </w:pPr>
    <w:rPr>
      <w:rFonts w:ascii="Arial" w:hAnsi="Arial"/>
      <w:sz w:val="22"/>
      <w:szCs w:val="22"/>
    </w:rPr>
  </w:style>
  <w:style w:type="paragraph" w:customStyle="1" w:styleId="evalbox">
    <w:name w:val="evalbox"/>
    <w:basedOn w:val="Normal"/>
    <w:rsid w:val="00A9724F"/>
    <w:pPr>
      <w:spacing w:before="60" w:after="120"/>
      <w:jc w:val="right"/>
    </w:pPr>
    <w:rPr>
      <w:rFonts w:eastAsia="Arial Unicode MS" w:cs="Arial"/>
      <w:sz w:val="18"/>
      <w:szCs w:val="18"/>
    </w:rPr>
  </w:style>
  <w:style w:type="paragraph" w:customStyle="1" w:styleId="boxtext">
    <w:name w:val="boxtext"/>
    <w:basedOn w:val="NormalWeb"/>
    <w:rsid w:val="00A9724F"/>
    <w:pPr>
      <w:spacing w:before="0" w:beforeAutospacing="0" w:after="0" w:afterAutospacing="0"/>
    </w:pPr>
    <w:rPr>
      <w:color w:val="auto"/>
      <w:sz w:val="18"/>
      <w:szCs w:val="18"/>
    </w:rPr>
  </w:style>
  <w:style w:type="character" w:styleId="Strong">
    <w:name w:val="Strong"/>
    <w:uiPriority w:val="22"/>
    <w:qFormat/>
    <w:rsid w:val="00A9724F"/>
    <w:rPr>
      <w:b/>
      <w:bCs/>
    </w:rPr>
  </w:style>
  <w:style w:type="paragraph" w:customStyle="1" w:styleId="StandardTitle">
    <w:name w:val="StandardTitle"/>
    <w:basedOn w:val="Normal"/>
    <w:rsid w:val="00A9724F"/>
    <w:pPr>
      <w:tabs>
        <w:tab w:val="left" w:pos="450"/>
      </w:tabs>
    </w:pPr>
    <w:rPr>
      <w:b/>
      <w:color w:val="000080"/>
      <w:szCs w:val="20"/>
    </w:rPr>
  </w:style>
  <w:style w:type="paragraph" w:customStyle="1" w:styleId="tableListing">
    <w:name w:val="tableListing"/>
    <w:basedOn w:val="Normal"/>
    <w:rsid w:val="00A9724F"/>
    <w:pPr>
      <w:ind w:left="360" w:hanging="360"/>
    </w:pPr>
    <w:rPr>
      <w:rFonts w:eastAsia="SimSun"/>
    </w:rPr>
  </w:style>
  <w:style w:type="paragraph" w:customStyle="1" w:styleId="boxbullet-01">
    <w:name w:val="boxbullet-01"/>
    <w:basedOn w:val="Normal"/>
    <w:rsid w:val="00A9724F"/>
    <w:pPr>
      <w:numPr>
        <w:numId w:val="7"/>
      </w:numPr>
      <w:tabs>
        <w:tab w:val="left" w:pos="144"/>
      </w:tabs>
      <w:ind w:left="144" w:hanging="144"/>
    </w:pPr>
    <w:rPr>
      <w:sz w:val="18"/>
      <w:szCs w:val="20"/>
    </w:rPr>
  </w:style>
  <w:style w:type="paragraph" w:customStyle="1" w:styleId="box-indent">
    <w:name w:val="box-indent"/>
    <w:rsid w:val="00A9724F"/>
    <w:pPr>
      <w:tabs>
        <w:tab w:val="left" w:pos="144"/>
      </w:tabs>
      <w:spacing w:after="0" w:line="240" w:lineRule="auto"/>
      <w:ind w:left="1728" w:hanging="1728"/>
    </w:pPr>
    <w:rPr>
      <w:rFonts w:ascii="Arial" w:eastAsia="MS Mincho" w:hAnsi="Arial" w:cs="Times New Roman"/>
      <w:sz w:val="18"/>
      <w:szCs w:val="20"/>
    </w:rPr>
  </w:style>
  <w:style w:type="character" w:customStyle="1" w:styleId="evalboxChar">
    <w:name w:val="evalbox Char"/>
    <w:rsid w:val="00A9724F"/>
    <w:rPr>
      <w:rFonts w:ascii="Arial" w:eastAsia="Arial Unicode MS" w:hAnsi="Arial" w:cs="Arial"/>
      <w:sz w:val="18"/>
      <w:szCs w:val="18"/>
      <w:lang w:val="en-US" w:eastAsia="en-US" w:bidi="ar-SA"/>
    </w:rPr>
  </w:style>
  <w:style w:type="character" w:customStyle="1" w:styleId="CharChar">
    <w:name w:val="Char Char"/>
    <w:rsid w:val="00A9724F"/>
    <w:rPr>
      <w:sz w:val="24"/>
      <w:szCs w:val="24"/>
      <w:lang w:val="en-US" w:eastAsia="en-US" w:bidi="ar-SA"/>
    </w:rPr>
  </w:style>
  <w:style w:type="character" w:customStyle="1" w:styleId="boxtextChar">
    <w:name w:val="boxtext Char"/>
    <w:rsid w:val="00A9724F"/>
    <w:rPr>
      <w:rFonts w:ascii="Arial" w:eastAsia="Arial Unicode MS" w:hAnsi="Arial" w:cs="Arial"/>
      <w:sz w:val="18"/>
      <w:szCs w:val="18"/>
      <w:lang w:val="en-US" w:eastAsia="en-US" w:bidi="ar-SA"/>
    </w:rPr>
  </w:style>
  <w:style w:type="paragraph" w:customStyle="1" w:styleId="rowtext">
    <w:name w:val="rowtext"/>
    <w:basedOn w:val="boxtext"/>
    <w:rsid w:val="00A9724F"/>
  </w:style>
  <w:style w:type="paragraph" w:customStyle="1" w:styleId="coltext">
    <w:name w:val="coltext"/>
    <w:basedOn w:val="Normal"/>
    <w:rsid w:val="00A9724F"/>
    <w:pPr>
      <w:jc w:val="center"/>
    </w:pPr>
    <w:rPr>
      <w:rFonts w:eastAsia="Arial Unicode MS" w:cs="Arial"/>
      <w:sz w:val="18"/>
      <w:szCs w:val="18"/>
    </w:rPr>
  </w:style>
  <w:style w:type="paragraph" w:customStyle="1" w:styleId="StyleNormalWebLatinArialBlackAsianArialUnicodeMS">
    <w:name w:val="Style Normal (Web) + (Latin) Arial Black (Asian) Arial Unicode MS..."/>
    <w:basedOn w:val="NormalWeb"/>
    <w:rsid w:val="00A9724F"/>
    <w:pPr>
      <w:jc w:val="center"/>
    </w:pPr>
    <w:rPr>
      <w:rFonts w:cs="Times New Roman"/>
      <w:b/>
      <w:bCs/>
      <w:color w:val="auto"/>
      <w:szCs w:val="24"/>
    </w:rPr>
  </w:style>
  <w:style w:type="paragraph" w:customStyle="1" w:styleId="checklistcomment">
    <w:name w:val="checklistcomment"/>
    <w:basedOn w:val="tableListing"/>
    <w:rsid w:val="00A9724F"/>
    <w:pPr>
      <w:spacing w:before="120"/>
      <w:ind w:firstLine="0"/>
    </w:pPr>
    <w:rPr>
      <w:rFonts w:cs="Arial"/>
      <w:sz w:val="16"/>
      <w:szCs w:val="16"/>
    </w:rPr>
  </w:style>
  <w:style w:type="character" w:customStyle="1" w:styleId="tableListingChar">
    <w:name w:val="tableListing Char"/>
    <w:rsid w:val="00A9724F"/>
    <w:rPr>
      <w:szCs w:val="24"/>
      <w:lang w:val="en-US" w:eastAsia="en-US" w:bidi="ar-SA"/>
    </w:rPr>
  </w:style>
  <w:style w:type="character" w:customStyle="1" w:styleId="checklistcommentChar">
    <w:name w:val="checklistcomment Char"/>
    <w:rsid w:val="00A9724F"/>
    <w:rPr>
      <w:rFonts w:ascii="Arial" w:hAnsi="Arial" w:cs="Arial"/>
      <w:sz w:val="16"/>
      <w:szCs w:val="16"/>
      <w:lang w:val="en-US" w:eastAsia="en-US" w:bidi="ar-SA"/>
    </w:rPr>
  </w:style>
  <w:style w:type="paragraph" w:customStyle="1" w:styleId="tinytablelisting">
    <w:name w:val="tinytablelisting"/>
    <w:basedOn w:val="tableListing"/>
    <w:rsid w:val="00A9724F"/>
    <w:rPr>
      <w:rFonts w:cs="Arial"/>
      <w:sz w:val="18"/>
      <w:szCs w:val="18"/>
    </w:rPr>
  </w:style>
  <w:style w:type="paragraph" w:customStyle="1" w:styleId="listing2">
    <w:name w:val="listing 2"/>
    <w:basedOn w:val="Normal"/>
    <w:rsid w:val="00A9724F"/>
    <w:pPr>
      <w:numPr>
        <w:numId w:val="8"/>
      </w:numPr>
      <w:ind w:left="1447" w:hanging="547"/>
      <w:jc w:val="both"/>
    </w:pPr>
    <w:rPr>
      <w:rFonts w:eastAsia="SimSun"/>
      <w:szCs w:val="20"/>
    </w:rPr>
  </w:style>
  <w:style w:type="paragraph" w:customStyle="1" w:styleId="newapdivider">
    <w:name w:val="newapdivider"/>
    <w:basedOn w:val="NormalWeb"/>
    <w:rsid w:val="00A9724F"/>
    <w:pPr>
      <w:jc w:val="center"/>
    </w:pPr>
    <w:rPr>
      <w:b/>
      <w:color w:val="auto"/>
      <w:szCs w:val="40"/>
    </w:rPr>
  </w:style>
  <w:style w:type="paragraph" w:customStyle="1" w:styleId="criterion-head">
    <w:name w:val="criterion-head"/>
    <w:basedOn w:val="NormalWeb"/>
    <w:rsid w:val="00A9724F"/>
    <w:pPr>
      <w:jc w:val="center"/>
    </w:pPr>
    <w:rPr>
      <w:b/>
      <w:color w:val="auto"/>
      <w:sz w:val="18"/>
      <w:szCs w:val="18"/>
    </w:rPr>
  </w:style>
  <w:style w:type="paragraph" w:customStyle="1" w:styleId="Stylecriterion-headBold">
    <w:name w:val="Style criterion-head + Bold"/>
    <w:basedOn w:val="criterion-head"/>
    <w:rsid w:val="00A9724F"/>
    <w:rPr>
      <w:b w:val="0"/>
      <w:bCs/>
    </w:rPr>
  </w:style>
  <w:style w:type="character" w:customStyle="1" w:styleId="criterion-headChar">
    <w:name w:val="criterion-head Char"/>
    <w:rsid w:val="00A9724F"/>
    <w:rPr>
      <w:rFonts w:ascii="Arial" w:eastAsia="Arial Unicode MS" w:hAnsi="Arial" w:cs="Arial"/>
      <w:b/>
      <w:sz w:val="18"/>
      <w:szCs w:val="18"/>
      <w:lang w:val="en-US" w:eastAsia="en-US" w:bidi="ar-SA"/>
    </w:rPr>
  </w:style>
  <w:style w:type="paragraph" w:styleId="FootnoteText">
    <w:name w:val="footnote text"/>
    <w:basedOn w:val="Normal"/>
    <w:link w:val="FootnoteTextChar"/>
    <w:uiPriority w:val="99"/>
    <w:semiHidden/>
    <w:rsid w:val="00A9724F"/>
    <w:rPr>
      <w:rFonts w:eastAsia="SimSun"/>
      <w:szCs w:val="20"/>
    </w:rPr>
  </w:style>
  <w:style w:type="character" w:customStyle="1" w:styleId="FootnoteTextChar">
    <w:name w:val="Footnote Text Char"/>
    <w:basedOn w:val="DefaultParagraphFont"/>
    <w:link w:val="FootnoteText"/>
    <w:uiPriority w:val="99"/>
    <w:semiHidden/>
    <w:rsid w:val="00A9724F"/>
    <w:rPr>
      <w:rFonts w:ascii="Arial" w:eastAsia="SimSun" w:hAnsi="Arial" w:cs="Times New Roman"/>
      <w:sz w:val="20"/>
      <w:szCs w:val="20"/>
    </w:rPr>
  </w:style>
  <w:style w:type="character" w:styleId="FootnoteReference">
    <w:name w:val="footnote reference"/>
    <w:uiPriority w:val="99"/>
    <w:semiHidden/>
    <w:rsid w:val="00A9724F"/>
    <w:rPr>
      <w:vertAlign w:val="superscript"/>
    </w:rPr>
  </w:style>
  <w:style w:type="character" w:customStyle="1" w:styleId="0DistanceLearningUpdate">
    <w:name w:val="0 Distance Learning Update"/>
    <w:rsid w:val="00A9724F"/>
    <w:rPr>
      <w:bCs/>
      <w:color w:val="0000FF"/>
      <w:sz w:val="22"/>
    </w:rPr>
  </w:style>
  <w:style w:type="paragraph" w:customStyle="1" w:styleId="commentunderlines">
    <w:name w:val="comment_underlines"/>
    <w:basedOn w:val="Normal"/>
    <w:rsid w:val="00A9724F"/>
    <w:pPr>
      <w:tabs>
        <w:tab w:val="right" w:leader="underscore" w:pos="10987"/>
      </w:tabs>
      <w:spacing w:line="480" w:lineRule="auto"/>
    </w:pPr>
    <w:rPr>
      <w:rFonts w:eastAsia="Arial Unicode MS" w:cs="Arial"/>
      <w:szCs w:val="20"/>
      <w:u w:val="single"/>
    </w:rPr>
  </w:style>
  <w:style w:type="paragraph" w:customStyle="1" w:styleId="checklist">
    <w:name w:val="checklist"/>
    <w:basedOn w:val="Normal"/>
    <w:rsid w:val="00A9724F"/>
    <w:pPr>
      <w:numPr>
        <w:ilvl w:val="1"/>
        <w:numId w:val="10"/>
      </w:numPr>
      <w:tabs>
        <w:tab w:val="left" w:pos="360"/>
      </w:tabs>
    </w:pPr>
    <w:rPr>
      <w:rFonts w:eastAsia="SimSun" w:cs="Arial"/>
      <w:sz w:val="18"/>
      <w:szCs w:val="18"/>
    </w:rPr>
  </w:style>
  <w:style w:type="character" w:customStyle="1" w:styleId="checklistChar">
    <w:name w:val="checklist Char"/>
    <w:rsid w:val="00A9724F"/>
    <w:rPr>
      <w:rFonts w:ascii="Arial" w:eastAsia="SimSun" w:hAnsi="Arial" w:cs="Arial"/>
      <w:sz w:val="18"/>
      <w:szCs w:val="18"/>
      <w:lang w:val="en-US" w:eastAsia="en-US" w:bidi="ar-SA"/>
    </w:rPr>
  </w:style>
  <w:style w:type="paragraph" w:styleId="PlainText">
    <w:name w:val="Plain Text"/>
    <w:basedOn w:val="Normal"/>
    <w:link w:val="PlainTextChar"/>
    <w:rsid w:val="00A9724F"/>
    <w:rPr>
      <w:rFonts w:ascii="Courier New" w:eastAsia="MS Mincho" w:hAnsi="Courier New" w:cs="Courier New"/>
      <w:szCs w:val="20"/>
      <w:lang w:eastAsia="ja-JP"/>
    </w:rPr>
  </w:style>
  <w:style w:type="character" w:customStyle="1" w:styleId="PlainTextChar">
    <w:name w:val="Plain Text Char"/>
    <w:basedOn w:val="DefaultParagraphFont"/>
    <w:link w:val="PlainText"/>
    <w:rsid w:val="00A9724F"/>
    <w:rPr>
      <w:rFonts w:ascii="Courier New" w:eastAsia="MS Mincho" w:hAnsi="Courier New" w:cs="Courier New"/>
      <w:sz w:val="20"/>
      <w:szCs w:val="20"/>
      <w:lang w:eastAsia="ja-JP"/>
    </w:rPr>
  </w:style>
  <w:style w:type="character" w:customStyle="1" w:styleId="tl-document">
    <w:name w:val="tl-document"/>
    <w:basedOn w:val="DefaultParagraphFont"/>
    <w:rsid w:val="00A9724F"/>
  </w:style>
  <w:style w:type="paragraph" w:customStyle="1" w:styleId="directions">
    <w:name w:val="directions"/>
    <w:basedOn w:val="NormalWeb"/>
    <w:rsid w:val="00A9724F"/>
    <w:pPr>
      <w:spacing w:before="0" w:beforeAutospacing="0" w:after="120" w:afterAutospacing="0"/>
    </w:pPr>
    <w:rPr>
      <w:color w:val="auto"/>
      <w:szCs w:val="18"/>
    </w:rPr>
  </w:style>
  <w:style w:type="character" w:customStyle="1" w:styleId="NormalWebChar">
    <w:name w:val="Normal (Web) Char"/>
    <w:rsid w:val="00A9724F"/>
    <w:rPr>
      <w:rFonts w:eastAsia="SimSun"/>
      <w:sz w:val="24"/>
      <w:szCs w:val="24"/>
      <w:lang w:val="en-US" w:eastAsia="en-US" w:bidi="ar-SA"/>
    </w:rPr>
  </w:style>
  <w:style w:type="paragraph" w:customStyle="1" w:styleId="Response">
    <w:name w:val="Response"/>
    <w:basedOn w:val="Normal"/>
    <w:rsid w:val="00A9724F"/>
    <w:pPr>
      <w:numPr>
        <w:numId w:val="9"/>
      </w:numPr>
    </w:pPr>
    <w:rPr>
      <w:rFonts w:eastAsia="SimSun"/>
    </w:rPr>
  </w:style>
  <w:style w:type="paragraph" w:customStyle="1" w:styleId="standard">
    <w:name w:val="standard"/>
    <w:basedOn w:val="NormalWeb"/>
    <w:rsid w:val="00A9724F"/>
    <w:pPr>
      <w:spacing w:before="0" w:beforeAutospacing="0" w:after="240" w:afterAutospacing="0"/>
      <w:jc w:val="both"/>
    </w:pPr>
    <w:rPr>
      <w:rFonts w:eastAsia="SimSun"/>
      <w:bCs/>
      <w:color w:val="auto"/>
      <w:sz w:val="18"/>
      <w:szCs w:val="18"/>
    </w:rPr>
  </w:style>
  <w:style w:type="character" w:customStyle="1" w:styleId="standardChar">
    <w:name w:val="standard Char"/>
    <w:rsid w:val="00A9724F"/>
    <w:rPr>
      <w:rFonts w:ascii="Arial" w:eastAsia="SimSun" w:hAnsi="Arial" w:cs="Arial"/>
      <w:bCs/>
      <w:sz w:val="18"/>
      <w:szCs w:val="18"/>
      <w:lang w:val="en-US" w:eastAsia="en-US" w:bidi="ar-SA"/>
    </w:rPr>
  </w:style>
  <w:style w:type="paragraph" w:customStyle="1" w:styleId="shortlines">
    <w:name w:val="short lines"/>
    <w:basedOn w:val="Normal"/>
    <w:rsid w:val="00A9724F"/>
    <w:pPr>
      <w:tabs>
        <w:tab w:val="right" w:leader="underscore" w:pos="10656"/>
      </w:tabs>
      <w:spacing w:after="120" w:line="480" w:lineRule="auto"/>
      <w:ind w:left="360"/>
    </w:pPr>
    <w:rPr>
      <w:rFonts w:eastAsia="Arial Unicode MS" w:cs="Arial"/>
      <w:szCs w:val="20"/>
      <w:u w:val="single"/>
    </w:rPr>
  </w:style>
  <w:style w:type="paragraph" w:customStyle="1" w:styleId="evaluation">
    <w:name w:val="evaluation"/>
    <w:basedOn w:val="standard"/>
    <w:rsid w:val="00A9724F"/>
    <w:pPr>
      <w:numPr>
        <w:numId w:val="11"/>
      </w:numPr>
      <w:tabs>
        <w:tab w:val="left" w:pos="144"/>
      </w:tabs>
      <w:spacing w:after="0"/>
      <w:ind w:left="144" w:hanging="144"/>
      <w:jc w:val="left"/>
    </w:pPr>
  </w:style>
  <w:style w:type="paragraph" w:customStyle="1" w:styleId="RubricBullet">
    <w:name w:val="RubricBullet"/>
    <w:basedOn w:val="evaluation"/>
    <w:rsid w:val="00A9724F"/>
    <w:rPr>
      <w:rFonts w:eastAsia="MS Mincho"/>
    </w:rPr>
  </w:style>
  <w:style w:type="paragraph" w:customStyle="1" w:styleId="NarrativeDirections">
    <w:name w:val="NarrativeDirections"/>
    <w:basedOn w:val="Normal"/>
    <w:rsid w:val="00A9724F"/>
    <w:pPr>
      <w:tabs>
        <w:tab w:val="left" w:pos="450"/>
      </w:tabs>
      <w:spacing w:before="240" w:after="240"/>
    </w:pPr>
    <w:rPr>
      <w:rFonts w:eastAsia="MS Mincho"/>
      <w:b/>
      <w:szCs w:val="20"/>
    </w:rPr>
  </w:style>
  <w:style w:type="character" w:customStyle="1" w:styleId="DPD">
    <w:name w:val="DPD"/>
    <w:qFormat/>
    <w:rsid w:val="00A9724F"/>
    <w:rPr>
      <w:rFonts w:ascii="Arial" w:hAnsi="Arial"/>
      <w:color w:val="7030A0"/>
      <w:sz w:val="18"/>
    </w:rPr>
  </w:style>
  <w:style w:type="character" w:customStyle="1" w:styleId="StandardsBaseFont">
    <w:name w:val="Standards Base Font"/>
    <w:qFormat/>
    <w:rsid w:val="00A9724F"/>
    <w:rPr>
      <w:rFonts w:ascii="Arial" w:hAnsi="Arial"/>
      <w:sz w:val="18"/>
    </w:rPr>
  </w:style>
  <w:style w:type="character" w:customStyle="1" w:styleId="DI">
    <w:name w:val="DI"/>
    <w:qFormat/>
    <w:rsid w:val="00A9724F"/>
    <w:rPr>
      <w:rFonts w:ascii="Arial" w:eastAsia="MS Mincho" w:hAnsi="Arial"/>
      <w:color w:val="B2A1C7"/>
      <w:sz w:val="18"/>
    </w:rPr>
  </w:style>
  <w:style w:type="character" w:customStyle="1" w:styleId="ICP">
    <w:name w:val="ICP"/>
    <w:qFormat/>
    <w:rsid w:val="00A9724F"/>
    <w:rPr>
      <w:rFonts w:ascii="Arial" w:eastAsia="MS Mincho" w:hAnsi="Arial"/>
      <w:color w:val="996633"/>
      <w:sz w:val="18"/>
    </w:rPr>
  </w:style>
  <w:style w:type="character" w:customStyle="1" w:styleId="DTP">
    <w:name w:val="DTP"/>
    <w:qFormat/>
    <w:rsid w:val="00A9724F"/>
    <w:rPr>
      <w:rFonts w:ascii="Arial" w:eastAsia="MS Mincho" w:hAnsi="Arial"/>
      <w:color w:val="339966"/>
      <w:sz w:val="18"/>
    </w:rPr>
  </w:style>
  <w:style w:type="character" w:customStyle="1" w:styleId="CP">
    <w:name w:val="CP"/>
    <w:qFormat/>
    <w:rsid w:val="00A9724F"/>
    <w:rPr>
      <w:rFonts w:ascii="Arial" w:eastAsia="MS Mincho" w:hAnsi="Arial"/>
      <w:color w:val="FFC000"/>
      <w:sz w:val="18"/>
    </w:rPr>
  </w:style>
  <w:style w:type="character" w:customStyle="1" w:styleId="commentsfont">
    <w:name w:val="comments font"/>
    <w:qFormat/>
    <w:rsid w:val="00A9724F"/>
    <w:rPr>
      <w:rFonts w:ascii="Arial" w:eastAsia="MS Mincho" w:hAnsi="Arial"/>
      <w:color w:val="00B0F0"/>
      <w:sz w:val="18"/>
    </w:rPr>
  </w:style>
  <w:style w:type="character" w:customStyle="1" w:styleId="hotword">
    <w:name w:val="hotword"/>
    <w:qFormat/>
    <w:rsid w:val="00A9724F"/>
    <w:rPr>
      <w:rFonts w:ascii="Arial" w:eastAsia="MS Mincho" w:hAnsi="Arial"/>
      <w:color w:val="FF0000"/>
      <w:sz w:val="18"/>
    </w:rPr>
  </w:style>
  <w:style w:type="paragraph" w:customStyle="1" w:styleId="boxindentpp01">
    <w:name w:val="box indent pp .01"/>
    <w:basedOn w:val="boxtext"/>
    <w:qFormat/>
    <w:rsid w:val="00A9724F"/>
    <w:pPr>
      <w:ind w:left="144"/>
    </w:pPr>
  </w:style>
  <w:style w:type="paragraph" w:customStyle="1" w:styleId="bullet-01">
    <w:name w:val="bullet-01"/>
    <w:basedOn w:val="Normal"/>
    <w:rsid w:val="00A9724F"/>
    <w:pPr>
      <w:numPr>
        <w:numId w:val="12"/>
      </w:numPr>
      <w:spacing w:after="60"/>
    </w:pPr>
    <w:rPr>
      <w:rFonts w:eastAsia="MS Mincho"/>
      <w:szCs w:val="20"/>
    </w:rPr>
  </w:style>
  <w:style w:type="paragraph" w:customStyle="1" w:styleId="ListHeader">
    <w:name w:val="ListHeader"/>
    <w:basedOn w:val="Normal"/>
    <w:rsid w:val="00A9724F"/>
    <w:pPr>
      <w:tabs>
        <w:tab w:val="left" w:pos="450"/>
      </w:tabs>
      <w:spacing w:before="120" w:after="60"/>
    </w:pPr>
    <w:rPr>
      <w:rFonts w:eastAsia="MS Mincho"/>
      <w:szCs w:val="20"/>
      <w:u w:val="single"/>
    </w:rPr>
  </w:style>
  <w:style w:type="paragraph" w:customStyle="1" w:styleId="StandardSubTitle">
    <w:name w:val="StandardSubTitle"/>
    <w:basedOn w:val="Normal"/>
    <w:rsid w:val="00A9724F"/>
    <w:pPr>
      <w:spacing w:before="240"/>
    </w:pPr>
    <w:rPr>
      <w:rFonts w:ascii="Myriad Pro" w:hAnsi="Myriad Pro"/>
      <w:i/>
      <w:sz w:val="24"/>
    </w:rPr>
  </w:style>
  <w:style w:type="paragraph" w:customStyle="1" w:styleId="Bullet-02">
    <w:name w:val="Bullet-02"/>
    <w:basedOn w:val="Normal"/>
    <w:rsid w:val="00A9724F"/>
    <w:pPr>
      <w:numPr>
        <w:numId w:val="6"/>
      </w:numPr>
      <w:spacing w:after="60"/>
    </w:pPr>
    <w:rPr>
      <w:rFonts w:ascii="Myriad Pro" w:eastAsia="MS Mincho" w:hAnsi="Myriad Pro"/>
      <w:szCs w:val="20"/>
    </w:rPr>
  </w:style>
  <w:style w:type="paragraph" w:customStyle="1" w:styleId="TableText">
    <w:name w:val="Table Text"/>
    <w:basedOn w:val="Normal"/>
    <w:rsid w:val="00A9724F"/>
    <w:pPr>
      <w:spacing w:before="60"/>
    </w:pPr>
    <w:rPr>
      <w:spacing w:val="-5"/>
      <w:sz w:val="16"/>
      <w:szCs w:val="20"/>
    </w:rPr>
  </w:style>
  <w:style w:type="paragraph" w:customStyle="1" w:styleId="programresponse">
    <w:name w:val="program response"/>
    <w:rsid w:val="00A9724F"/>
    <w:pPr>
      <w:spacing w:after="0" w:line="240" w:lineRule="auto"/>
    </w:pPr>
    <w:rPr>
      <w:rFonts w:ascii="Times New Roman" w:eastAsia="Times New Roman" w:hAnsi="Times New Roman" w:cs="Times New Roman"/>
      <w:bCs/>
      <w:sz w:val="20"/>
      <w:szCs w:val="20"/>
    </w:rPr>
  </w:style>
  <w:style w:type="paragraph" w:customStyle="1" w:styleId="tabletext0">
    <w:name w:val="table text"/>
    <w:basedOn w:val="Normal"/>
    <w:rsid w:val="00A9724F"/>
    <w:pPr>
      <w:tabs>
        <w:tab w:val="left" w:pos="360"/>
        <w:tab w:val="left" w:pos="720"/>
        <w:tab w:val="left" w:pos="1080"/>
        <w:tab w:val="left" w:pos="1440"/>
      </w:tabs>
      <w:spacing w:before="120"/>
    </w:pPr>
    <w:rPr>
      <w:rFonts w:cs="Arial"/>
    </w:rPr>
  </w:style>
  <w:style w:type="paragraph" w:customStyle="1" w:styleId="TABLETEXT1">
    <w:name w:val="TABLE TEXT"/>
    <w:basedOn w:val="Normal"/>
    <w:rsid w:val="00A9724F"/>
    <w:pPr>
      <w:jc w:val="center"/>
    </w:pPr>
    <w:rPr>
      <w:rFonts w:cs="Arial"/>
      <w:b/>
      <w:bCs/>
    </w:rPr>
  </w:style>
  <w:style w:type="paragraph" w:customStyle="1" w:styleId="TableHeader">
    <w:name w:val="Table Header"/>
    <w:basedOn w:val="Normal"/>
    <w:rsid w:val="00A9724F"/>
    <w:pPr>
      <w:spacing w:before="60"/>
      <w:jc w:val="center"/>
    </w:pPr>
    <w:rPr>
      <w:rFonts w:ascii="Arial Black" w:hAnsi="Arial Black"/>
      <w:spacing w:val="-5"/>
      <w:sz w:val="16"/>
      <w:szCs w:val="20"/>
    </w:rPr>
  </w:style>
  <w:style w:type="paragraph" w:customStyle="1" w:styleId="BoxBullet1">
    <w:name w:val="Box Bullet 1"/>
    <w:basedOn w:val="Normal"/>
    <w:qFormat/>
    <w:rsid w:val="00A9724F"/>
    <w:pPr>
      <w:numPr>
        <w:numId w:val="13"/>
      </w:numPr>
      <w:ind w:left="360" w:hanging="360"/>
    </w:pPr>
    <w:rPr>
      <w:rFonts w:ascii="Myriad Pro" w:eastAsia="Calibri" w:hAnsi="Myriad Pro"/>
      <w:szCs w:val="22"/>
    </w:rPr>
  </w:style>
  <w:style w:type="paragraph" w:customStyle="1" w:styleId="BoxText0">
    <w:name w:val="Box Text"/>
    <w:basedOn w:val="BodyText"/>
    <w:qFormat/>
    <w:rsid w:val="00A9724F"/>
    <w:pPr>
      <w:tabs>
        <w:tab w:val="clear" w:pos="288"/>
      </w:tabs>
    </w:pPr>
    <w:rPr>
      <w:rFonts w:ascii="Myriad Pro" w:eastAsia="Calibri" w:hAnsi="Myriad Pro"/>
      <w:szCs w:val="22"/>
    </w:rPr>
  </w:style>
  <w:style w:type="paragraph" w:customStyle="1" w:styleId="GuidelineTitle">
    <w:name w:val="Guideline Title"/>
    <w:basedOn w:val="BodyText"/>
    <w:qFormat/>
    <w:rsid w:val="00A9724F"/>
    <w:pPr>
      <w:tabs>
        <w:tab w:val="clear" w:pos="288"/>
      </w:tabs>
      <w:spacing w:after="60"/>
      <w:ind w:left="720"/>
    </w:pPr>
    <w:rPr>
      <w:rFonts w:ascii="Myriad Pro" w:eastAsia="Calibri" w:hAnsi="Myriad Pro"/>
      <w:szCs w:val="22"/>
      <w:u w:val="single"/>
    </w:rPr>
  </w:style>
  <w:style w:type="paragraph" w:customStyle="1" w:styleId="GuidelineText">
    <w:name w:val="Guideline Text"/>
    <w:basedOn w:val="BodyText"/>
    <w:qFormat/>
    <w:rsid w:val="00A9724F"/>
    <w:pPr>
      <w:tabs>
        <w:tab w:val="clear" w:pos="288"/>
      </w:tabs>
      <w:spacing w:after="120"/>
      <w:ind w:left="720"/>
    </w:pPr>
    <w:rPr>
      <w:rFonts w:ascii="Myriad Pro" w:eastAsia="Calibri" w:hAnsi="Myriad Pro"/>
      <w:szCs w:val="22"/>
    </w:rPr>
  </w:style>
  <w:style w:type="paragraph" w:customStyle="1" w:styleId="GuidelineList1">
    <w:name w:val="Guideline List 1"/>
    <w:basedOn w:val="GuidelineText"/>
    <w:qFormat/>
    <w:rsid w:val="00A9724F"/>
    <w:pPr>
      <w:ind w:left="1080" w:hanging="360"/>
    </w:pPr>
  </w:style>
  <w:style w:type="paragraph" w:customStyle="1" w:styleId="GuidelineBullet1">
    <w:name w:val="Guideline Bullet 1"/>
    <w:basedOn w:val="GuidelineText"/>
    <w:qFormat/>
    <w:rsid w:val="00A9724F"/>
    <w:pPr>
      <w:numPr>
        <w:numId w:val="14"/>
      </w:numPr>
      <w:ind w:left="1080"/>
      <w:contextualSpacing/>
    </w:pPr>
  </w:style>
  <w:style w:type="paragraph" w:customStyle="1" w:styleId="competency-01">
    <w:name w:val="competency-01"/>
    <w:basedOn w:val="Normal"/>
    <w:qFormat/>
    <w:rsid w:val="00A9724F"/>
    <w:pPr>
      <w:spacing w:after="60"/>
      <w:ind w:left="1080" w:hanging="1080"/>
    </w:pPr>
    <w:rPr>
      <w:rFonts w:ascii="Myriad Pro" w:eastAsia="MS Mincho" w:hAnsi="Myriad Pro" w:cs="Arial"/>
      <w:color w:val="000000"/>
      <w:sz w:val="22"/>
      <w:szCs w:val="20"/>
    </w:rPr>
  </w:style>
  <w:style w:type="paragraph" w:customStyle="1" w:styleId="Competency-02">
    <w:name w:val="Competency-02"/>
    <w:basedOn w:val="competency-01"/>
    <w:qFormat/>
    <w:rsid w:val="00A9724F"/>
    <w:pPr>
      <w:ind w:left="2160"/>
    </w:pPr>
  </w:style>
  <w:style w:type="paragraph" w:styleId="NoSpacing">
    <w:name w:val="No Spacing"/>
    <w:uiPriority w:val="1"/>
    <w:qFormat/>
    <w:rsid w:val="00A9724F"/>
    <w:pPr>
      <w:spacing w:after="0" w:line="240" w:lineRule="auto"/>
    </w:pPr>
    <w:rPr>
      <w:rFonts w:ascii="Calibri" w:eastAsia="Times New Roman" w:hAnsi="Calibri" w:cs="Times New Roman"/>
      <w:sz w:val="20"/>
      <w:szCs w:val="20"/>
      <w:lang w:eastAsia="ja-JP"/>
    </w:rPr>
  </w:style>
  <w:style w:type="paragraph" w:styleId="TOCHeading">
    <w:name w:val="TOC Heading"/>
    <w:basedOn w:val="Heading1"/>
    <w:next w:val="Normal"/>
    <w:uiPriority w:val="39"/>
    <w:unhideWhenUsed/>
    <w:qFormat/>
    <w:rsid w:val="00A9724F"/>
    <w:pPr>
      <w:keepNext/>
      <w:numPr>
        <w:numId w:val="0"/>
      </w:numPr>
      <w:spacing w:after="60"/>
      <w:outlineLvl w:val="9"/>
    </w:pPr>
    <w:rPr>
      <w:rFonts w:ascii="Calibri Light" w:hAnsi="Calibri Light"/>
      <w:bCs/>
      <w:kern w:val="32"/>
      <w:sz w:val="32"/>
      <w:szCs w:val="32"/>
      <w:u w:val="none"/>
    </w:rPr>
  </w:style>
  <w:style w:type="paragraph" w:styleId="TOC3">
    <w:name w:val="toc 3"/>
    <w:basedOn w:val="Normal"/>
    <w:next w:val="Normal"/>
    <w:autoRedefine/>
    <w:uiPriority w:val="39"/>
    <w:unhideWhenUsed/>
    <w:rsid w:val="00A9724F"/>
    <w:pPr>
      <w:ind w:left="400"/>
    </w:pPr>
  </w:style>
  <w:style w:type="character" w:styleId="CommentReference">
    <w:name w:val="annotation reference"/>
    <w:uiPriority w:val="99"/>
    <w:semiHidden/>
    <w:unhideWhenUsed/>
    <w:rsid w:val="00A9724F"/>
    <w:rPr>
      <w:sz w:val="16"/>
      <w:szCs w:val="16"/>
    </w:rPr>
  </w:style>
  <w:style w:type="paragraph" w:styleId="CommentSubject">
    <w:name w:val="annotation subject"/>
    <w:basedOn w:val="CommentText"/>
    <w:next w:val="CommentText"/>
    <w:link w:val="CommentSubjectChar"/>
    <w:uiPriority w:val="99"/>
    <w:semiHidden/>
    <w:unhideWhenUsed/>
    <w:rsid w:val="00A9724F"/>
    <w:rPr>
      <w:rFonts w:ascii="Arial" w:hAnsi="Arial"/>
      <w:b/>
      <w:bCs/>
    </w:rPr>
  </w:style>
  <w:style w:type="character" w:customStyle="1" w:styleId="CommentSubjectChar">
    <w:name w:val="Comment Subject Char"/>
    <w:basedOn w:val="CommentTextChar"/>
    <w:link w:val="CommentSubject"/>
    <w:uiPriority w:val="99"/>
    <w:semiHidden/>
    <w:rsid w:val="00A9724F"/>
    <w:rPr>
      <w:rFonts w:ascii="Arial" w:eastAsia="Times New Roman" w:hAnsi="Arial" w:cs="Times New Roman"/>
      <w:b/>
      <w:bCs/>
      <w:sz w:val="20"/>
      <w:szCs w:val="20"/>
    </w:rPr>
  </w:style>
  <w:style w:type="paragraph" w:styleId="ListParagraph">
    <w:name w:val="List Paragraph"/>
    <w:basedOn w:val="Normal"/>
    <w:uiPriority w:val="34"/>
    <w:qFormat/>
    <w:rsid w:val="00A9724F"/>
    <w:pPr>
      <w:spacing w:after="160" w:line="259" w:lineRule="auto"/>
      <w:ind w:left="720"/>
      <w:contextualSpacing/>
    </w:pPr>
    <w:rPr>
      <w:rFonts w:ascii="Calibri" w:eastAsia="Calibri" w:hAnsi="Calibri"/>
      <w:sz w:val="22"/>
      <w:szCs w:val="22"/>
    </w:rPr>
  </w:style>
  <w:style w:type="paragraph" w:customStyle="1" w:styleId="CompetencyList1">
    <w:name w:val="Competency List 1"/>
    <w:qFormat/>
    <w:rsid w:val="00A9724F"/>
    <w:pPr>
      <w:spacing w:after="60" w:line="240" w:lineRule="auto"/>
      <w:ind w:left="1080" w:hanging="1080"/>
    </w:pPr>
    <w:rPr>
      <w:rFonts w:ascii="Myriad Pro" w:eastAsia="Calibri" w:hAnsi="Myriad Pro" w:cs="Times New Roman"/>
      <w:sz w:val="20"/>
    </w:rPr>
  </w:style>
  <w:style w:type="character" w:customStyle="1" w:styleId="A5">
    <w:name w:val="A5"/>
    <w:uiPriority w:val="99"/>
    <w:rsid w:val="00A9724F"/>
    <w:rPr>
      <w:rFonts w:cs="Palatino"/>
      <w:color w:val="221E1F"/>
      <w:sz w:val="18"/>
      <w:szCs w:val="18"/>
    </w:rPr>
  </w:style>
  <w:style w:type="table" w:customStyle="1" w:styleId="TableGrid1">
    <w:name w:val="Table Grid1"/>
    <w:basedOn w:val="TableNormal"/>
    <w:next w:val="TableGrid"/>
    <w:uiPriority w:val="39"/>
    <w:rsid w:val="00A9724F"/>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A9724F"/>
  </w:style>
  <w:style w:type="numbering" w:customStyle="1" w:styleId="NoList11">
    <w:name w:val="No List11"/>
    <w:next w:val="NoList"/>
    <w:uiPriority w:val="99"/>
    <w:semiHidden/>
    <w:unhideWhenUsed/>
    <w:rsid w:val="00A9724F"/>
  </w:style>
  <w:style w:type="table" w:customStyle="1" w:styleId="TableGrid2">
    <w:name w:val="Table Grid2"/>
    <w:basedOn w:val="TableNormal"/>
    <w:next w:val="TableGrid"/>
    <w:uiPriority w:val="39"/>
    <w:rsid w:val="00A9724F"/>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9724F"/>
    <w:rPr>
      <w:color w:val="808080"/>
    </w:rPr>
  </w:style>
  <w:style w:type="table" w:customStyle="1" w:styleId="TableGrid11">
    <w:name w:val="Table Grid11"/>
    <w:basedOn w:val="TableNormal"/>
    <w:next w:val="TableGrid"/>
    <w:uiPriority w:val="39"/>
    <w:rsid w:val="00A97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A9724F"/>
    <w:pPr>
      <w:spacing w:after="0" w:line="240" w:lineRule="auto"/>
    </w:pPr>
    <w:rPr>
      <w:rFonts w:eastAsiaTheme="minorEastAsia"/>
    </w:rPr>
    <w:tblPr>
      <w:tblCellMar>
        <w:top w:w="0" w:type="dxa"/>
        <w:left w:w="0" w:type="dxa"/>
        <w:bottom w:w="0" w:type="dxa"/>
        <w:right w:w="0" w:type="dxa"/>
      </w:tblCellMar>
    </w:tblPr>
  </w:style>
  <w:style w:type="table" w:customStyle="1" w:styleId="TableGrid3">
    <w:name w:val="Table Grid3"/>
    <w:basedOn w:val="TableNormal"/>
    <w:next w:val="TableGrid"/>
    <w:uiPriority w:val="39"/>
    <w:rsid w:val="00A9724F"/>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9724F"/>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A9724F"/>
    <w:pPr>
      <w:spacing w:after="0" w:line="240" w:lineRule="auto"/>
    </w:pPr>
    <w:rPr>
      <w:rFonts w:eastAsiaTheme="minorEastAsia"/>
    </w:rPr>
    <w:tblPr>
      <w:tblCellMar>
        <w:top w:w="0" w:type="dxa"/>
        <w:left w:w="0" w:type="dxa"/>
        <w:bottom w:w="0" w:type="dxa"/>
        <w:right w:w="0" w:type="dxa"/>
      </w:tblCellMar>
    </w:tblPr>
  </w:style>
  <w:style w:type="table" w:customStyle="1" w:styleId="TableGrid5">
    <w:name w:val="Table Grid5"/>
    <w:basedOn w:val="TableNormal"/>
    <w:next w:val="TableGrid"/>
    <w:uiPriority w:val="39"/>
    <w:rsid w:val="00A97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A97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2">
    <w:name w:val="Level 2"/>
    <w:basedOn w:val="Normal"/>
    <w:rsid w:val="00A9724F"/>
    <w:pPr>
      <w:widowControl w:val="0"/>
      <w:autoSpaceDE w:val="0"/>
      <w:autoSpaceDN w:val="0"/>
      <w:adjustRightInd w:val="0"/>
      <w:ind w:left="1440" w:hanging="720"/>
      <w:outlineLvl w:val="1"/>
    </w:pPr>
    <w:rPr>
      <w:rFonts w:ascii="Times New Roman" w:hAnsi="Times New Roman"/>
    </w:rPr>
  </w:style>
  <w:style w:type="table" w:customStyle="1" w:styleId="TableGrid6">
    <w:name w:val="Table Grid6"/>
    <w:basedOn w:val="TableNormal"/>
    <w:next w:val="TableGrid"/>
    <w:uiPriority w:val="39"/>
    <w:rsid w:val="00A97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A9724F"/>
    <w:rPr>
      <w:color w:val="605E5C"/>
      <w:shd w:val="clear" w:color="auto" w:fill="E1DFDD"/>
    </w:rPr>
  </w:style>
  <w:style w:type="paragraph" w:styleId="Revision">
    <w:name w:val="Revision"/>
    <w:hidden/>
    <w:uiPriority w:val="99"/>
    <w:semiHidden/>
    <w:rsid w:val="007E7C98"/>
    <w:pPr>
      <w:spacing w:after="0" w:line="240" w:lineRule="auto"/>
    </w:pPr>
    <w:rPr>
      <w:rFonts w:ascii="Arial" w:eastAsia="Times New Roman" w:hAnsi="Arial" w:cs="Times New Roman"/>
      <w:sz w:val="20"/>
      <w:szCs w:val="24"/>
    </w:rPr>
  </w:style>
  <w:style w:type="character" w:customStyle="1" w:styleId="UnresolvedMention2">
    <w:name w:val="Unresolved Mention2"/>
    <w:basedOn w:val="DefaultParagraphFont"/>
    <w:uiPriority w:val="99"/>
    <w:semiHidden/>
    <w:unhideWhenUsed/>
    <w:rsid w:val="00191D76"/>
    <w:rPr>
      <w:color w:val="605E5C"/>
      <w:shd w:val="clear" w:color="auto" w:fill="E1DFDD"/>
    </w:rPr>
  </w:style>
  <w:style w:type="character" w:styleId="UnresolvedMention">
    <w:name w:val="Unresolved Mention"/>
    <w:basedOn w:val="DefaultParagraphFont"/>
    <w:uiPriority w:val="99"/>
    <w:semiHidden/>
    <w:unhideWhenUsed/>
    <w:rsid w:val="00DD7780"/>
    <w:rPr>
      <w:color w:val="605E5C"/>
      <w:shd w:val="clear" w:color="auto" w:fill="E1DFDD"/>
    </w:rPr>
  </w:style>
  <w:style w:type="paragraph" w:customStyle="1" w:styleId="xmsonormal">
    <w:name w:val="x_msonormal"/>
    <w:basedOn w:val="Normal"/>
    <w:rsid w:val="00FC7A7C"/>
    <w:rPr>
      <w:rFonts w:ascii="Calibri" w:eastAsiaTheme="minorHAnsi" w:hAnsi="Calibri" w:cs="Calibri"/>
      <w:sz w:val="22"/>
      <w:szCs w:val="22"/>
    </w:rPr>
  </w:style>
  <w:style w:type="paragraph" w:styleId="Subtitle">
    <w:name w:val="Subtitle"/>
    <w:basedOn w:val="Normal"/>
    <w:next w:val="Normal"/>
    <w:link w:val="SubtitleChar"/>
    <w:uiPriority w:val="11"/>
    <w:qFormat/>
    <w:rsid w:val="00332AAB"/>
    <w:pPr>
      <w:spacing w:line="259" w:lineRule="auto"/>
      <w:jc w:val="center"/>
    </w:pPr>
    <w:rPr>
      <w:rFonts w:ascii="Cambria" w:eastAsia="Calibri" w:hAnsi="Cambria"/>
      <w:b/>
      <w:bCs/>
      <w:sz w:val="40"/>
      <w:szCs w:val="40"/>
    </w:rPr>
  </w:style>
  <w:style w:type="character" w:customStyle="1" w:styleId="SubtitleChar">
    <w:name w:val="Subtitle Char"/>
    <w:basedOn w:val="DefaultParagraphFont"/>
    <w:link w:val="Subtitle"/>
    <w:uiPriority w:val="11"/>
    <w:rsid w:val="00332AAB"/>
    <w:rPr>
      <w:rFonts w:ascii="Cambria" w:eastAsia="Calibri" w:hAnsi="Cambria" w:cs="Times New Roman"/>
      <w:b/>
      <w:bCs/>
      <w:sz w:val="40"/>
      <w:szCs w:val="40"/>
    </w:rPr>
  </w:style>
  <w:style w:type="table" w:customStyle="1" w:styleId="TableGrid7">
    <w:name w:val="Table Grid7"/>
    <w:basedOn w:val="TableNormal"/>
    <w:next w:val="TableGrid"/>
    <w:uiPriority w:val="39"/>
    <w:rsid w:val="00125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513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7960">
      <w:bodyDiv w:val="1"/>
      <w:marLeft w:val="0"/>
      <w:marRight w:val="0"/>
      <w:marTop w:val="0"/>
      <w:marBottom w:val="0"/>
      <w:divBdr>
        <w:top w:val="none" w:sz="0" w:space="0" w:color="auto"/>
        <w:left w:val="none" w:sz="0" w:space="0" w:color="auto"/>
        <w:bottom w:val="none" w:sz="0" w:space="0" w:color="auto"/>
        <w:right w:val="none" w:sz="0" w:space="0" w:color="auto"/>
      </w:divBdr>
    </w:div>
    <w:div w:id="168912930">
      <w:bodyDiv w:val="1"/>
      <w:marLeft w:val="0"/>
      <w:marRight w:val="0"/>
      <w:marTop w:val="0"/>
      <w:marBottom w:val="0"/>
      <w:divBdr>
        <w:top w:val="none" w:sz="0" w:space="0" w:color="auto"/>
        <w:left w:val="none" w:sz="0" w:space="0" w:color="auto"/>
        <w:bottom w:val="none" w:sz="0" w:space="0" w:color="auto"/>
        <w:right w:val="none" w:sz="0" w:space="0" w:color="auto"/>
      </w:divBdr>
    </w:div>
    <w:div w:id="223949507">
      <w:bodyDiv w:val="1"/>
      <w:marLeft w:val="0"/>
      <w:marRight w:val="0"/>
      <w:marTop w:val="0"/>
      <w:marBottom w:val="0"/>
      <w:divBdr>
        <w:top w:val="none" w:sz="0" w:space="0" w:color="auto"/>
        <w:left w:val="none" w:sz="0" w:space="0" w:color="auto"/>
        <w:bottom w:val="none" w:sz="0" w:space="0" w:color="auto"/>
        <w:right w:val="none" w:sz="0" w:space="0" w:color="auto"/>
      </w:divBdr>
    </w:div>
    <w:div w:id="264506111">
      <w:bodyDiv w:val="1"/>
      <w:marLeft w:val="0"/>
      <w:marRight w:val="0"/>
      <w:marTop w:val="0"/>
      <w:marBottom w:val="0"/>
      <w:divBdr>
        <w:top w:val="none" w:sz="0" w:space="0" w:color="auto"/>
        <w:left w:val="none" w:sz="0" w:space="0" w:color="auto"/>
        <w:bottom w:val="none" w:sz="0" w:space="0" w:color="auto"/>
        <w:right w:val="none" w:sz="0" w:space="0" w:color="auto"/>
      </w:divBdr>
    </w:div>
    <w:div w:id="365909019">
      <w:bodyDiv w:val="1"/>
      <w:marLeft w:val="0"/>
      <w:marRight w:val="0"/>
      <w:marTop w:val="0"/>
      <w:marBottom w:val="0"/>
      <w:divBdr>
        <w:top w:val="none" w:sz="0" w:space="0" w:color="auto"/>
        <w:left w:val="none" w:sz="0" w:space="0" w:color="auto"/>
        <w:bottom w:val="none" w:sz="0" w:space="0" w:color="auto"/>
        <w:right w:val="none" w:sz="0" w:space="0" w:color="auto"/>
      </w:divBdr>
    </w:div>
    <w:div w:id="550772114">
      <w:bodyDiv w:val="1"/>
      <w:marLeft w:val="0"/>
      <w:marRight w:val="0"/>
      <w:marTop w:val="0"/>
      <w:marBottom w:val="0"/>
      <w:divBdr>
        <w:top w:val="none" w:sz="0" w:space="0" w:color="auto"/>
        <w:left w:val="none" w:sz="0" w:space="0" w:color="auto"/>
        <w:bottom w:val="none" w:sz="0" w:space="0" w:color="auto"/>
        <w:right w:val="none" w:sz="0" w:space="0" w:color="auto"/>
      </w:divBdr>
    </w:div>
    <w:div w:id="555286729">
      <w:bodyDiv w:val="1"/>
      <w:marLeft w:val="0"/>
      <w:marRight w:val="0"/>
      <w:marTop w:val="0"/>
      <w:marBottom w:val="0"/>
      <w:divBdr>
        <w:top w:val="none" w:sz="0" w:space="0" w:color="auto"/>
        <w:left w:val="none" w:sz="0" w:space="0" w:color="auto"/>
        <w:bottom w:val="none" w:sz="0" w:space="0" w:color="auto"/>
        <w:right w:val="none" w:sz="0" w:space="0" w:color="auto"/>
      </w:divBdr>
    </w:div>
    <w:div w:id="567152464">
      <w:bodyDiv w:val="1"/>
      <w:marLeft w:val="0"/>
      <w:marRight w:val="0"/>
      <w:marTop w:val="0"/>
      <w:marBottom w:val="0"/>
      <w:divBdr>
        <w:top w:val="none" w:sz="0" w:space="0" w:color="auto"/>
        <w:left w:val="none" w:sz="0" w:space="0" w:color="auto"/>
        <w:bottom w:val="none" w:sz="0" w:space="0" w:color="auto"/>
        <w:right w:val="none" w:sz="0" w:space="0" w:color="auto"/>
      </w:divBdr>
    </w:div>
    <w:div w:id="1372075893">
      <w:bodyDiv w:val="1"/>
      <w:marLeft w:val="0"/>
      <w:marRight w:val="0"/>
      <w:marTop w:val="0"/>
      <w:marBottom w:val="0"/>
      <w:divBdr>
        <w:top w:val="none" w:sz="0" w:space="0" w:color="auto"/>
        <w:left w:val="none" w:sz="0" w:space="0" w:color="auto"/>
        <w:bottom w:val="none" w:sz="0" w:space="0" w:color="auto"/>
        <w:right w:val="none" w:sz="0" w:space="0" w:color="auto"/>
      </w:divBdr>
    </w:div>
    <w:div w:id="1517428627">
      <w:bodyDiv w:val="1"/>
      <w:marLeft w:val="0"/>
      <w:marRight w:val="0"/>
      <w:marTop w:val="0"/>
      <w:marBottom w:val="0"/>
      <w:divBdr>
        <w:top w:val="none" w:sz="0" w:space="0" w:color="auto"/>
        <w:left w:val="none" w:sz="0" w:space="0" w:color="auto"/>
        <w:bottom w:val="none" w:sz="0" w:space="0" w:color="auto"/>
        <w:right w:val="none" w:sz="0" w:space="0" w:color="auto"/>
      </w:divBdr>
    </w:div>
    <w:div w:id="1981765915">
      <w:bodyDiv w:val="1"/>
      <w:marLeft w:val="0"/>
      <w:marRight w:val="0"/>
      <w:marTop w:val="0"/>
      <w:marBottom w:val="0"/>
      <w:divBdr>
        <w:top w:val="none" w:sz="0" w:space="0" w:color="auto"/>
        <w:left w:val="none" w:sz="0" w:space="0" w:color="auto"/>
        <w:bottom w:val="none" w:sz="0" w:space="0" w:color="auto"/>
        <w:right w:val="none" w:sz="0" w:space="0" w:color="auto"/>
      </w:divBdr>
    </w:div>
    <w:div w:id="1987273733">
      <w:bodyDiv w:val="1"/>
      <w:marLeft w:val="0"/>
      <w:marRight w:val="0"/>
      <w:marTop w:val="0"/>
      <w:marBottom w:val="0"/>
      <w:divBdr>
        <w:top w:val="none" w:sz="0" w:space="0" w:color="auto"/>
        <w:left w:val="none" w:sz="0" w:space="0" w:color="auto"/>
        <w:bottom w:val="none" w:sz="0" w:space="0" w:color="auto"/>
        <w:right w:val="none" w:sz="0" w:space="0" w:color="auto"/>
      </w:divBdr>
    </w:div>
    <w:div w:id="2070810876">
      <w:bodyDiv w:val="1"/>
      <w:marLeft w:val="0"/>
      <w:marRight w:val="0"/>
      <w:marTop w:val="0"/>
      <w:marBottom w:val="0"/>
      <w:divBdr>
        <w:top w:val="none" w:sz="0" w:space="0" w:color="auto"/>
        <w:left w:val="none" w:sz="0" w:space="0" w:color="auto"/>
        <w:bottom w:val="none" w:sz="0" w:space="0" w:color="auto"/>
        <w:right w:val="none" w:sz="0" w:space="0" w:color="auto"/>
      </w:divBdr>
    </w:div>
    <w:div w:id="210352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atrightpro.org/acend" TargetMode="External"/><Relationship Id="rId13" Type="http://schemas.openxmlformats.org/officeDocument/2006/relationships/hyperlink" Target="mailto:davisv@obu.edu" TargetMode="External"/><Relationship Id="rId18" Type="http://schemas.openxmlformats.org/officeDocument/2006/relationships/hyperlink" Target="https://dicas.liaisoncas.com/applicant-ux/" TargetMode="External"/><Relationship Id="rId26" Type="http://schemas.openxmlformats.org/officeDocument/2006/relationships/hyperlink" Target="https://obu.edu/_resources/docs/GraduateTigerHandbook2026-27.pdf" TargetMode="External"/><Relationship Id="rId3" Type="http://schemas.openxmlformats.org/officeDocument/2006/relationships/styles" Target="styles.xml"/><Relationship Id="rId21" Type="http://schemas.openxmlformats.org/officeDocument/2006/relationships/hyperlink" Target="https://www.eatrightpro.org/acend/public-notices-and-announcements/filing-a-complaint" TargetMode="External"/><Relationship Id="rId7" Type="http://schemas.openxmlformats.org/officeDocument/2006/relationships/endnotes" Target="endnotes.xml"/><Relationship Id="rId12" Type="http://schemas.openxmlformats.org/officeDocument/2006/relationships/hyperlink" Target="https://obu.edu/academics/__Catalogs/Graduate-Catalog/2026-27GRADUATE_CATALOG.pdf" TargetMode="External"/><Relationship Id="rId17" Type="http://schemas.openxmlformats.org/officeDocument/2006/relationships/hyperlink" Target="https://obu.edu/academics/__Catalogs/Graduate-Catalog/2025-26GRADUATE_CATALOG.pdf" TargetMode="External"/><Relationship Id="rId25" Type="http://schemas.openxmlformats.org/officeDocument/2006/relationships/hyperlink" Target="https://www.hhs.gov/hipaa/index.html" TargetMode="External"/><Relationship Id="rId2" Type="http://schemas.openxmlformats.org/officeDocument/2006/relationships/numbering" Target="numbering.xml"/><Relationship Id="rId16" Type="http://schemas.openxmlformats.org/officeDocument/2006/relationships/hyperlink" Target="http://www.obu.edu/apply" TargetMode="External"/><Relationship Id="rId20" Type="http://schemas.openxmlformats.org/officeDocument/2006/relationships/hyperlink" Target="mailto:consumerinfo@obu.ed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bu.edu/academics/__Catalogs/Graduate-Catalog/2026-27GRADUATE_CATALOG.pdf" TargetMode="External"/><Relationship Id="rId24" Type="http://schemas.openxmlformats.org/officeDocument/2006/relationships/hyperlink" Target="https://obu.edu/_resources/docs/GraduateTigerHandbook2026-27.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bu.edu/speerwritingcenter/index.php" TargetMode="External"/><Relationship Id="rId23" Type="http://schemas.openxmlformats.org/officeDocument/2006/relationships/hyperlink" Target="mailto:TitleIX@obu.edu" TargetMode="External"/><Relationship Id="rId28" Type="http://schemas.openxmlformats.org/officeDocument/2006/relationships/image" Target="media/image2.jpg"/><Relationship Id="rId10" Type="http://schemas.openxmlformats.org/officeDocument/2006/relationships/hyperlink" Target="https://eatrightfoundation.org/why-it-matters/awards/" TargetMode="External"/><Relationship Id="rId19" Type="http://schemas.openxmlformats.org/officeDocument/2006/relationships/hyperlink" Target="https://obu.edu/about/complaintpolicy.php" TargetMode="Externa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obu.edu/finaid/" TargetMode="External"/><Relationship Id="rId14" Type="http://schemas.openxmlformats.org/officeDocument/2006/relationships/hyperlink" Target="obu.edu/success/" TargetMode="External"/><Relationship Id="rId22" Type="http://schemas.openxmlformats.org/officeDocument/2006/relationships/hyperlink" Target="https://obu.edu/_resources/docs/GraduateTigerHandbook2026-27.pdf" TargetMode="External"/><Relationship Id="rId27" Type="http://schemas.openxmlformats.org/officeDocument/2006/relationships/hyperlink" Target="https://www.eatrightpro.org/membership/membership-types-and-criteria/student-member" TargetMode="Externa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F3D685FED34312BA973D80C739C0CB"/>
        <w:category>
          <w:name w:val="General"/>
          <w:gallery w:val="placeholder"/>
        </w:category>
        <w:types>
          <w:type w:val="bbPlcHdr"/>
        </w:types>
        <w:behaviors>
          <w:behavior w:val="content"/>
        </w:behaviors>
        <w:guid w:val="{0E1A654D-D8FF-45C1-AD9A-1FE68D12EBBB}"/>
      </w:docPartPr>
      <w:docPartBody>
        <w:p w:rsidR="007E7EF0" w:rsidRDefault="000553F8" w:rsidP="000553F8">
          <w:pPr>
            <w:pStyle w:val="52F3D685FED34312BA973D80C739C0CB"/>
          </w:pPr>
          <w:r w:rsidRPr="000B28A8">
            <w:rPr>
              <w:rStyle w:val="PlaceholderText"/>
            </w:rPr>
            <w:t>Click or tap here to enter text.</w:t>
          </w:r>
        </w:p>
      </w:docPartBody>
    </w:docPart>
    <w:docPart>
      <w:docPartPr>
        <w:name w:val="3D089B8062074C1FA358E38D118B251D"/>
        <w:category>
          <w:name w:val="General"/>
          <w:gallery w:val="placeholder"/>
        </w:category>
        <w:types>
          <w:type w:val="bbPlcHdr"/>
        </w:types>
        <w:behaviors>
          <w:behavior w:val="content"/>
        </w:behaviors>
        <w:guid w:val="{A272CA03-880E-40EE-B044-A6A83FE8F5B1}"/>
      </w:docPartPr>
      <w:docPartBody>
        <w:p w:rsidR="007E7EF0" w:rsidRDefault="000553F8" w:rsidP="000553F8">
          <w:pPr>
            <w:pStyle w:val="3D089B8062074C1FA358E38D118B251D"/>
          </w:pPr>
          <w:r w:rsidRPr="000B28A8">
            <w:rPr>
              <w:rStyle w:val="PlaceholderText"/>
            </w:rPr>
            <w:t>Click or tap here to enter text.</w:t>
          </w:r>
        </w:p>
      </w:docPartBody>
    </w:docPart>
    <w:docPart>
      <w:docPartPr>
        <w:name w:val="B55FA6F6B84A41A6BE4F8BCB22FB81FA"/>
        <w:category>
          <w:name w:val="General"/>
          <w:gallery w:val="placeholder"/>
        </w:category>
        <w:types>
          <w:type w:val="bbPlcHdr"/>
        </w:types>
        <w:behaviors>
          <w:behavior w:val="content"/>
        </w:behaviors>
        <w:guid w:val="{C353B75C-AE63-4ACA-A2DF-B91612A5DF17}"/>
      </w:docPartPr>
      <w:docPartBody>
        <w:p w:rsidR="007E7EF0" w:rsidRDefault="000553F8" w:rsidP="000553F8">
          <w:pPr>
            <w:pStyle w:val="B55FA6F6B84A41A6BE4F8BCB22FB81FA"/>
          </w:pPr>
          <w:r w:rsidRPr="00F27008">
            <w:rPr>
              <w:rStyle w:val="PlaceholderText"/>
            </w:rPr>
            <w:t>Click or tap here to enter text.</w:t>
          </w:r>
        </w:p>
      </w:docPartBody>
    </w:docPart>
    <w:docPart>
      <w:docPartPr>
        <w:name w:val="DF11BFFB08F24A238FC1E7328C832170"/>
        <w:category>
          <w:name w:val="General"/>
          <w:gallery w:val="placeholder"/>
        </w:category>
        <w:types>
          <w:type w:val="bbPlcHdr"/>
        </w:types>
        <w:behaviors>
          <w:behavior w:val="content"/>
        </w:behaviors>
        <w:guid w:val="{4D93F528-95A6-43A4-8533-21ACF609036E}"/>
      </w:docPartPr>
      <w:docPartBody>
        <w:p w:rsidR="007E7EF0" w:rsidRDefault="000553F8" w:rsidP="000553F8">
          <w:pPr>
            <w:pStyle w:val="DF11BFFB08F24A238FC1E7328C832170"/>
          </w:pPr>
          <w:r w:rsidRPr="00F27008">
            <w:rPr>
              <w:rStyle w:val="PlaceholderText"/>
            </w:rPr>
            <w:t>Click or tap here to enter text.</w:t>
          </w:r>
        </w:p>
      </w:docPartBody>
    </w:docPart>
    <w:docPart>
      <w:docPartPr>
        <w:name w:val="7C744C195D3242F8A8DB60940B754769"/>
        <w:category>
          <w:name w:val="General"/>
          <w:gallery w:val="placeholder"/>
        </w:category>
        <w:types>
          <w:type w:val="bbPlcHdr"/>
        </w:types>
        <w:behaviors>
          <w:behavior w:val="content"/>
        </w:behaviors>
        <w:guid w:val="{7D97EC88-C971-46D9-AA01-5CA8C5724BF9}"/>
      </w:docPartPr>
      <w:docPartBody>
        <w:p w:rsidR="007E7EF0" w:rsidRDefault="000553F8" w:rsidP="000553F8">
          <w:pPr>
            <w:pStyle w:val="7C744C195D3242F8A8DB60940B754769"/>
          </w:pPr>
          <w:r w:rsidRPr="00F27008">
            <w:rPr>
              <w:rStyle w:val="PlaceholderText"/>
            </w:rPr>
            <w:t>Click or tap here to enter text.</w:t>
          </w:r>
        </w:p>
      </w:docPartBody>
    </w:docPart>
    <w:docPart>
      <w:docPartPr>
        <w:name w:val="FF08638804E9451194A3F4FB5C9E5408"/>
        <w:category>
          <w:name w:val="General"/>
          <w:gallery w:val="placeholder"/>
        </w:category>
        <w:types>
          <w:type w:val="bbPlcHdr"/>
        </w:types>
        <w:behaviors>
          <w:behavior w:val="content"/>
        </w:behaviors>
        <w:guid w:val="{5B3E7733-59EA-40B9-970F-9318108ACC90}"/>
      </w:docPartPr>
      <w:docPartBody>
        <w:p w:rsidR="00C26FF7" w:rsidRDefault="00F40EA4" w:rsidP="00F40EA4">
          <w:pPr>
            <w:pStyle w:val="FF08638804E9451194A3F4FB5C9E5408"/>
          </w:pPr>
          <w:r w:rsidRPr="000B28A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Segoe UI"/>
    <w:panose1 w:val="00000000000000000000"/>
    <w:charset w:val="00"/>
    <w:family w:val="swiss"/>
    <w:notTrueType/>
    <w:pitch w:val="variable"/>
    <w:sig w:usb0="00000001" w:usb1="5000204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Palatino">
    <w:charset w:val="00"/>
    <w:family w:val="roman"/>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1C9B"/>
    <w:rsid w:val="00013CA7"/>
    <w:rsid w:val="00031DC3"/>
    <w:rsid w:val="000515BA"/>
    <w:rsid w:val="000553F8"/>
    <w:rsid w:val="00080AC7"/>
    <w:rsid w:val="000926FA"/>
    <w:rsid w:val="00097674"/>
    <w:rsid w:val="000D485A"/>
    <w:rsid w:val="0012591C"/>
    <w:rsid w:val="001263B4"/>
    <w:rsid w:val="00145DF5"/>
    <w:rsid w:val="001565D3"/>
    <w:rsid w:val="00170497"/>
    <w:rsid w:val="0019782B"/>
    <w:rsid w:val="001C4617"/>
    <w:rsid w:val="001C70CC"/>
    <w:rsid w:val="001E2644"/>
    <w:rsid w:val="001E27FF"/>
    <w:rsid w:val="00207A6E"/>
    <w:rsid w:val="0022338B"/>
    <w:rsid w:val="00224A69"/>
    <w:rsid w:val="00230710"/>
    <w:rsid w:val="002354D1"/>
    <w:rsid w:val="00243A19"/>
    <w:rsid w:val="00265A2E"/>
    <w:rsid w:val="00266B14"/>
    <w:rsid w:val="002A3AD0"/>
    <w:rsid w:val="002C402C"/>
    <w:rsid w:val="002D2F6D"/>
    <w:rsid w:val="002D345E"/>
    <w:rsid w:val="0030794D"/>
    <w:rsid w:val="00332381"/>
    <w:rsid w:val="0034128D"/>
    <w:rsid w:val="003434C1"/>
    <w:rsid w:val="003562FC"/>
    <w:rsid w:val="00394E08"/>
    <w:rsid w:val="003C013F"/>
    <w:rsid w:val="003F1C9B"/>
    <w:rsid w:val="004067D2"/>
    <w:rsid w:val="0043568E"/>
    <w:rsid w:val="00476670"/>
    <w:rsid w:val="00487178"/>
    <w:rsid w:val="00491D8C"/>
    <w:rsid w:val="004B0A1B"/>
    <w:rsid w:val="004D61FC"/>
    <w:rsid w:val="00520D93"/>
    <w:rsid w:val="00541C67"/>
    <w:rsid w:val="0054232A"/>
    <w:rsid w:val="00552A32"/>
    <w:rsid w:val="00561599"/>
    <w:rsid w:val="0058067E"/>
    <w:rsid w:val="00583554"/>
    <w:rsid w:val="00592DC4"/>
    <w:rsid w:val="005A3A47"/>
    <w:rsid w:val="005B5117"/>
    <w:rsid w:val="005E3EA0"/>
    <w:rsid w:val="006054D1"/>
    <w:rsid w:val="006314AF"/>
    <w:rsid w:val="0064078E"/>
    <w:rsid w:val="00641027"/>
    <w:rsid w:val="00656EBC"/>
    <w:rsid w:val="0068486C"/>
    <w:rsid w:val="006B73B2"/>
    <w:rsid w:val="006D4CCF"/>
    <w:rsid w:val="006D6F43"/>
    <w:rsid w:val="006E4C15"/>
    <w:rsid w:val="00715C7F"/>
    <w:rsid w:val="0072336A"/>
    <w:rsid w:val="0079025C"/>
    <w:rsid w:val="00795873"/>
    <w:rsid w:val="007A3A5B"/>
    <w:rsid w:val="007C6C46"/>
    <w:rsid w:val="007E5D3F"/>
    <w:rsid w:val="007E7EF0"/>
    <w:rsid w:val="00822EA9"/>
    <w:rsid w:val="0083666E"/>
    <w:rsid w:val="008811CA"/>
    <w:rsid w:val="008852F6"/>
    <w:rsid w:val="00891D06"/>
    <w:rsid w:val="00893E1F"/>
    <w:rsid w:val="008B09C4"/>
    <w:rsid w:val="008E0D67"/>
    <w:rsid w:val="008F6B5F"/>
    <w:rsid w:val="00943550"/>
    <w:rsid w:val="0095193B"/>
    <w:rsid w:val="009769A2"/>
    <w:rsid w:val="009A2616"/>
    <w:rsid w:val="009A3EFD"/>
    <w:rsid w:val="009B2412"/>
    <w:rsid w:val="009D31EB"/>
    <w:rsid w:val="009E564D"/>
    <w:rsid w:val="00A04375"/>
    <w:rsid w:val="00A102C8"/>
    <w:rsid w:val="00A15D37"/>
    <w:rsid w:val="00A16E54"/>
    <w:rsid w:val="00A720AA"/>
    <w:rsid w:val="00A77562"/>
    <w:rsid w:val="00AB3AD7"/>
    <w:rsid w:val="00AC71C9"/>
    <w:rsid w:val="00AF3770"/>
    <w:rsid w:val="00B1138D"/>
    <w:rsid w:val="00B352CC"/>
    <w:rsid w:val="00B46372"/>
    <w:rsid w:val="00B54641"/>
    <w:rsid w:val="00B57B16"/>
    <w:rsid w:val="00B66A45"/>
    <w:rsid w:val="00BD33A4"/>
    <w:rsid w:val="00BD60B9"/>
    <w:rsid w:val="00BD7DF9"/>
    <w:rsid w:val="00C006B7"/>
    <w:rsid w:val="00C02DF7"/>
    <w:rsid w:val="00C03BD0"/>
    <w:rsid w:val="00C26FF7"/>
    <w:rsid w:val="00C46663"/>
    <w:rsid w:val="00C5422E"/>
    <w:rsid w:val="00C57847"/>
    <w:rsid w:val="00C746DE"/>
    <w:rsid w:val="00CE1F64"/>
    <w:rsid w:val="00D168A2"/>
    <w:rsid w:val="00D17ECD"/>
    <w:rsid w:val="00D43490"/>
    <w:rsid w:val="00D45751"/>
    <w:rsid w:val="00D828A0"/>
    <w:rsid w:val="00DC2FC6"/>
    <w:rsid w:val="00DE3EB9"/>
    <w:rsid w:val="00E33713"/>
    <w:rsid w:val="00E70CD2"/>
    <w:rsid w:val="00E82335"/>
    <w:rsid w:val="00E84E14"/>
    <w:rsid w:val="00E96103"/>
    <w:rsid w:val="00EB7927"/>
    <w:rsid w:val="00EC6EA6"/>
    <w:rsid w:val="00F04C46"/>
    <w:rsid w:val="00F12C69"/>
    <w:rsid w:val="00F133A3"/>
    <w:rsid w:val="00F32292"/>
    <w:rsid w:val="00F40EA4"/>
    <w:rsid w:val="00F46D8E"/>
    <w:rsid w:val="00F475D5"/>
    <w:rsid w:val="00F55013"/>
    <w:rsid w:val="00F62102"/>
    <w:rsid w:val="00F62353"/>
    <w:rsid w:val="00F768FE"/>
    <w:rsid w:val="00FB2C58"/>
    <w:rsid w:val="00FE693B"/>
    <w:rsid w:val="00FF2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0EA4"/>
    <w:rPr>
      <w:color w:val="808080"/>
    </w:rPr>
  </w:style>
  <w:style w:type="paragraph" w:customStyle="1" w:styleId="52F3D685FED34312BA973D80C739C0CB">
    <w:name w:val="52F3D685FED34312BA973D80C739C0CB"/>
    <w:rsid w:val="000553F8"/>
  </w:style>
  <w:style w:type="paragraph" w:customStyle="1" w:styleId="3D089B8062074C1FA358E38D118B251D">
    <w:name w:val="3D089B8062074C1FA358E38D118B251D"/>
    <w:rsid w:val="000553F8"/>
  </w:style>
  <w:style w:type="paragraph" w:customStyle="1" w:styleId="B55FA6F6B84A41A6BE4F8BCB22FB81FA">
    <w:name w:val="B55FA6F6B84A41A6BE4F8BCB22FB81FA"/>
    <w:rsid w:val="000553F8"/>
  </w:style>
  <w:style w:type="paragraph" w:customStyle="1" w:styleId="DF11BFFB08F24A238FC1E7328C832170">
    <w:name w:val="DF11BFFB08F24A238FC1E7328C832170"/>
    <w:rsid w:val="000553F8"/>
  </w:style>
  <w:style w:type="paragraph" w:customStyle="1" w:styleId="7C744C195D3242F8A8DB60940B754769">
    <w:name w:val="7C744C195D3242F8A8DB60940B754769"/>
    <w:rsid w:val="000553F8"/>
  </w:style>
  <w:style w:type="paragraph" w:customStyle="1" w:styleId="FF08638804E9451194A3F4FB5C9E5408">
    <w:name w:val="FF08638804E9451194A3F4FB5C9E5408"/>
    <w:rsid w:val="00F40EA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204E5-B133-4494-9D44-F2558B55B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23</Pages>
  <Words>11725</Words>
  <Characters>66838</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Detri Brech</dc:creator>
  <cp:keywords/>
  <dc:description/>
  <cp:lastModifiedBy>Holly Kyzer</cp:lastModifiedBy>
  <cp:revision>9</cp:revision>
  <cp:lastPrinted>2026-10-09T16:56:00Z</cp:lastPrinted>
  <dcterms:created xsi:type="dcterms:W3CDTF">2024-08-20T02:34:00Z</dcterms:created>
  <dcterms:modified xsi:type="dcterms:W3CDTF">2026-10-09T17:48:00Z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acba5b9a84abf956e7881362578c6b2ee1e8d66616ef4abd80b0849ca0a2ac6e</vt:lpwstr>
  </property>
</Properties>
</file>