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E93F" w14:textId="1BDE034A" w:rsidR="0098608A" w:rsidRPr="00576B88" w:rsidRDefault="00396C68" w:rsidP="00B35FE1">
      <w:pPr>
        <w:pStyle w:val="NoSpacing"/>
        <w:jc w:val="center"/>
        <w:rPr>
          <w:rFonts w:ascii="Segoe UI Semibold" w:hAnsi="Segoe UI Semibold" w:cs="Segoe UI Semibold"/>
          <w:sz w:val="40"/>
          <w:szCs w:val="40"/>
        </w:rPr>
      </w:pPr>
      <w:r w:rsidRPr="00576B88">
        <w:rPr>
          <w:rFonts w:ascii="Segoe UI Semibold" w:hAnsi="Segoe UI Semibold" w:cs="Segoe UI Semibold"/>
          <w:sz w:val="40"/>
          <w:szCs w:val="40"/>
        </w:rPr>
        <w:t>Henry Academic Enrichment</w:t>
      </w:r>
      <w:r w:rsidR="00D11FDB" w:rsidRPr="00576B88">
        <w:rPr>
          <w:rFonts w:ascii="Segoe UI Semibold" w:hAnsi="Segoe UI Semibold" w:cs="Segoe UI Semibold"/>
          <w:sz w:val="40"/>
          <w:szCs w:val="40"/>
        </w:rPr>
        <w:t xml:space="preserve"> Grant Application</w:t>
      </w:r>
    </w:p>
    <w:p w14:paraId="6F6EE289" w14:textId="26217438" w:rsidR="00B35FE1" w:rsidRPr="00576B88" w:rsidRDefault="00B35FE1" w:rsidP="00B35FE1">
      <w:pPr>
        <w:pStyle w:val="NoSpacing"/>
        <w:jc w:val="center"/>
        <w:rPr>
          <w:rFonts w:ascii="Segoe UI Semibold" w:hAnsi="Segoe UI Semibold" w:cs="Segoe UI Semibold"/>
          <w:sz w:val="22"/>
        </w:rPr>
      </w:pPr>
      <w:r w:rsidRPr="00576B88">
        <w:rPr>
          <w:rFonts w:ascii="Segoe UI Semibold" w:hAnsi="Segoe UI Semibold" w:cs="Segoe UI Semibold"/>
          <w:sz w:val="28"/>
          <w:szCs w:val="28"/>
        </w:rPr>
        <w:t>Ouachita Baptist Universit</w:t>
      </w:r>
      <w:r w:rsidR="00051755">
        <w:rPr>
          <w:rFonts w:ascii="Segoe UI Semibold" w:hAnsi="Segoe UI Semibold" w:cs="Segoe UI Semibold"/>
          <w:sz w:val="28"/>
          <w:szCs w:val="28"/>
        </w:rPr>
        <w:t>y</w:t>
      </w:r>
      <w:bookmarkStart w:id="0" w:name="_GoBack"/>
      <w:bookmarkEnd w:id="0"/>
    </w:p>
    <w:p w14:paraId="0BF59B02" w14:textId="77777777" w:rsidR="00897600" w:rsidRPr="00897600" w:rsidRDefault="00897600" w:rsidP="00B35FE1">
      <w:pPr>
        <w:pStyle w:val="NoSpacing"/>
        <w:jc w:val="center"/>
        <w:rPr>
          <w:rFonts w:asciiTheme="minorHAnsi" w:hAnsiTheme="minorHAnsi" w:cstheme="minorHAnsi"/>
          <w:sz w:val="22"/>
        </w:rPr>
      </w:pPr>
    </w:p>
    <w:p w14:paraId="0BA57B52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>Henry Academic Enrichment Grants support innovative programs related to any phase of instruction (e.g. off-campus experiences with students, interdisciplinary studies, supplementary equipment, workshops, etc.). This grant program is not intended for faculty research projects.</w:t>
      </w:r>
    </w:p>
    <w:p w14:paraId="6678C01E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416F3C1B" w14:textId="0267C74A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 xml:space="preserve">The Faculty Development Committee awards Henry Academic Enrichment Grants on a competitive basis with the approval of the university president. </w:t>
      </w:r>
      <w:r w:rsidR="004160B7">
        <w:rPr>
          <w:rFonts w:asciiTheme="minorHAnsi" w:hAnsiTheme="minorHAnsi" w:cstheme="minorHAnsi"/>
          <w:sz w:val="22"/>
        </w:rPr>
        <w:t xml:space="preserve">Proposals may be funded for any amount up to a maximum of $1,200.  </w:t>
      </w:r>
      <w:r w:rsidRPr="00396C68">
        <w:rPr>
          <w:rFonts w:asciiTheme="minorHAnsi" w:hAnsiTheme="minorHAnsi" w:cstheme="minorHAnsi"/>
          <w:sz w:val="22"/>
        </w:rPr>
        <w:t>Funding is made possible by a gift from Paul and Virginia Henry.</w:t>
      </w:r>
    </w:p>
    <w:p w14:paraId="63619F4A" w14:textId="77777777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</w:p>
    <w:p w14:paraId="3D273EFF" w14:textId="3B38EDFF" w:rsidR="00396C68" w:rsidRPr="00396C68" w:rsidRDefault="00396C68" w:rsidP="00396C68">
      <w:pPr>
        <w:pStyle w:val="NoSpacing"/>
        <w:rPr>
          <w:rFonts w:asciiTheme="minorHAnsi" w:hAnsiTheme="minorHAnsi" w:cstheme="minorHAnsi"/>
          <w:sz w:val="22"/>
        </w:rPr>
      </w:pPr>
      <w:r w:rsidRPr="00396C68">
        <w:rPr>
          <w:rFonts w:asciiTheme="minorHAnsi" w:hAnsiTheme="minorHAnsi" w:cstheme="minorHAnsi"/>
          <w:sz w:val="22"/>
        </w:rPr>
        <w:t>Applicants must be full-time faculty. Priority consideration will be given to first-time applicants and to proposals that maximize student involvement. Previous grant recipients are welcome to apply and will receive equal consideration two years after their last Henry Academic Enrichment Grant.</w:t>
      </w:r>
    </w:p>
    <w:p w14:paraId="014178CF" w14:textId="77777777" w:rsidR="00D11FDB" w:rsidRDefault="00D11FDB" w:rsidP="00D11FDB">
      <w:pPr>
        <w:pStyle w:val="NoSpacing"/>
        <w:jc w:val="center"/>
        <w:rPr>
          <w:rFonts w:asciiTheme="minorHAnsi" w:hAnsiTheme="minorHAnsi" w:cstheme="minorHAnsi"/>
          <w:sz w:val="22"/>
        </w:rPr>
      </w:pPr>
    </w:p>
    <w:tbl>
      <w:tblPr>
        <w:tblStyle w:val="TableGrid"/>
        <w:tblW w:w="1101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18"/>
        <w:gridCol w:w="6992"/>
        <w:gridCol w:w="2206"/>
      </w:tblGrid>
      <w:tr w:rsidR="00D11FDB" w14:paraId="67ED9BFE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0CE08AA7" w14:textId="7357F6D1" w:rsidR="00D11FDB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 Submitted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1D33D135" w14:textId="77777777" w:rsidR="00D11FDB" w:rsidRDefault="00D11FDB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630F24F6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4E929E63" w14:textId="04A414FE" w:rsidR="000A38DE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69D31D12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672098AB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709E102" w14:textId="79132AF7" w:rsidR="000A38DE" w:rsidRPr="000A38DE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Email Address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3109FC4B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4B53" w14:paraId="2DC3D17C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32A1B9D0" w14:textId="60BC9DC9" w:rsidR="00C44B53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Phone Number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016228CC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C44B53" w14:paraId="7EBA5413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5B78F642" w14:textId="0B064283" w:rsidR="00C44B53" w:rsidRDefault="00C44B5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Department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4A8C2D80" w14:textId="77777777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A38DE" w14:paraId="01EC0ED9" w14:textId="77777777" w:rsidTr="0008449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14:paraId="688DC6A3" w14:textId="13A4C446" w:rsidR="000A38DE" w:rsidRPr="000A38DE" w:rsidRDefault="00D11FDB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School</w:t>
            </w:r>
          </w:p>
        </w:tc>
        <w:tc>
          <w:tcPr>
            <w:tcW w:w="9198" w:type="dxa"/>
            <w:gridSpan w:val="2"/>
            <w:shd w:val="clear" w:color="auto" w:fill="auto"/>
            <w:vAlign w:val="center"/>
          </w:tcPr>
          <w:p w14:paraId="220A5859" w14:textId="77777777" w:rsidR="000A38DE" w:rsidRDefault="000A38DE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690D55" w14:paraId="33D4FBAB" w14:textId="77777777" w:rsidTr="00084497">
        <w:trPr>
          <w:trHeight w:val="288"/>
        </w:trPr>
        <w:tc>
          <w:tcPr>
            <w:tcW w:w="11016" w:type="dxa"/>
            <w:gridSpan w:val="3"/>
            <w:vAlign w:val="center"/>
          </w:tcPr>
          <w:p w14:paraId="34E0EC46" w14:textId="77777777" w:rsidR="00690D55" w:rsidRDefault="00690D55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4B41EFB5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0906218E" w14:textId="35D47791" w:rsidR="00F42A98" w:rsidRPr="00F42A98" w:rsidRDefault="003E3883" w:rsidP="000A38DE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Grant Proposal.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 xml:space="preserve">Briefly describe </w:t>
            </w:r>
            <w:r w:rsidR="003752D4">
              <w:rPr>
                <w:rFonts w:asciiTheme="minorHAnsi" w:hAnsiTheme="minorHAnsi" w:cstheme="minorHAnsi"/>
                <w:bCs/>
                <w:sz w:val="22"/>
              </w:rPr>
              <w:t xml:space="preserve">your proposed </w:t>
            </w:r>
            <w:r w:rsidR="00643CBF">
              <w:rPr>
                <w:rFonts w:asciiTheme="minorHAnsi" w:hAnsiTheme="minorHAnsi" w:cstheme="minorHAnsi"/>
                <w:bCs/>
                <w:sz w:val="22"/>
              </w:rPr>
              <w:t>grant</w:t>
            </w:r>
            <w:r w:rsidR="003752D4">
              <w:rPr>
                <w:rFonts w:asciiTheme="minorHAnsi" w:hAnsiTheme="minorHAnsi" w:cstheme="minorHAnsi"/>
                <w:bCs/>
                <w:sz w:val="22"/>
              </w:rPr>
              <w:t xml:space="preserve"> project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42A98" w14:paraId="2D007ED9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95CDE8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D0902A9" w14:textId="33810C75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8C7A46A" w14:textId="77777777" w:rsidR="00576B88" w:rsidRDefault="00576B8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DB8153D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A13AB22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F993FB8" w14:textId="120F291B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AA89FA3" w14:textId="77777777" w:rsidR="00576B88" w:rsidRDefault="00576B8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52E662A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0121773" w14:textId="79593895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01EB67" w14:textId="69B0B943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11A677A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36325CC5" w14:textId="77777777" w:rsidTr="00CF3530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4532EAB" w14:textId="0BB05F66" w:rsidR="00F42A98" w:rsidRPr="003E3883" w:rsidRDefault="00CF3530" w:rsidP="000A38DE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Relation to </w:t>
            </w:r>
            <w:r w:rsidR="00396C68">
              <w:rPr>
                <w:rFonts w:asciiTheme="minorHAnsi" w:hAnsiTheme="minorHAnsi" w:cstheme="minorHAnsi"/>
                <w:b/>
                <w:sz w:val="22"/>
              </w:rPr>
              <w:t>Classroom Instruction</w:t>
            </w:r>
            <w:r w:rsidR="00F42A98" w:rsidRPr="00F42A98">
              <w:rPr>
                <w:rFonts w:asciiTheme="minorHAnsi" w:hAnsiTheme="minorHAnsi" w:cstheme="minorHAnsi"/>
                <w:b/>
                <w:sz w:val="22"/>
              </w:rPr>
              <w:t>.</w:t>
            </w:r>
            <w:r w:rsidR="003E3883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>Briefly e</w:t>
            </w:r>
            <w:r w:rsidR="003E3883" w:rsidRPr="003E3883">
              <w:rPr>
                <w:rFonts w:asciiTheme="minorHAnsi" w:hAnsiTheme="minorHAnsi" w:cstheme="minorHAnsi"/>
                <w:bCs/>
                <w:sz w:val="22"/>
              </w:rPr>
              <w:t xml:space="preserve">xplain how the grant proposal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relates to </w:t>
            </w:r>
            <w:r w:rsidR="00396C68">
              <w:rPr>
                <w:rFonts w:asciiTheme="minorHAnsi" w:hAnsiTheme="minorHAnsi" w:cstheme="minorHAnsi"/>
                <w:bCs/>
                <w:sz w:val="22"/>
              </w:rPr>
              <w:t>classroom instruction</w:t>
            </w:r>
            <w:r w:rsidR="003E3883" w:rsidRPr="003E3883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42A98" w14:paraId="32E678A5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1DB4C7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FAD0D83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03837B3" w14:textId="2095BD2A" w:rsidR="003E3883" w:rsidRDefault="003E388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86C183" w14:textId="6BBA7C7A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C4655DE" w14:textId="7095F83F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4616F04" w14:textId="68ECB61B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C1318DA" w14:textId="63AD4460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9250745" w14:textId="62011E35" w:rsidR="00C44B53" w:rsidRDefault="00C44B53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FF0C9F8" w14:textId="77777777" w:rsidR="00576B88" w:rsidRDefault="00576B8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AFB39D6" w14:textId="77777777" w:rsidR="00F42A98" w:rsidRDefault="00F42A98" w:rsidP="000A38DE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2A98" w14:paraId="0178F3AC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B0ECA6F" w14:textId="6C661795" w:rsidR="00F42A98" w:rsidRPr="00F42A98" w:rsidRDefault="003E3883" w:rsidP="00A931C6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Budget</w:t>
            </w:r>
            <w:r w:rsidR="00F42A98" w:rsidRPr="00F42A98">
              <w:rPr>
                <w:rFonts w:asciiTheme="minorHAnsi" w:hAnsiTheme="minorHAnsi" w:cstheme="minorHAnsi"/>
                <w:b/>
                <w:sz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 xml:space="preserve">Give a detailed description of grant </w:t>
            </w:r>
            <w:r w:rsidR="00084497">
              <w:rPr>
                <w:rFonts w:asciiTheme="minorHAnsi" w:hAnsiTheme="minorHAnsi" w:cstheme="minorHAnsi"/>
                <w:bCs/>
                <w:sz w:val="22"/>
              </w:rPr>
              <w:t xml:space="preserve">proposal </w:t>
            </w:r>
            <w:r w:rsidRPr="003E3883">
              <w:rPr>
                <w:rFonts w:asciiTheme="minorHAnsi" w:hAnsiTheme="minorHAnsi" w:cstheme="minorHAnsi"/>
                <w:bCs/>
                <w:sz w:val="22"/>
              </w:rPr>
              <w:t>activities and/or resources and their estimated cost.</w:t>
            </w:r>
          </w:p>
        </w:tc>
      </w:tr>
      <w:tr w:rsidR="00C44B53" w14:paraId="53A62FE5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A875D6F" w14:textId="47EECF28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Grant </w:t>
            </w:r>
            <w:r w:rsidR="00CB3B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Proposal </w:t>
            </w: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>Activities and/or Resources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6FD4D96D" w14:textId="2D1EAC4D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sz w:val="20"/>
                <w:szCs w:val="20"/>
              </w:rPr>
              <w:t>Cost</w:t>
            </w:r>
          </w:p>
        </w:tc>
      </w:tr>
      <w:tr w:rsidR="00C44B53" w14:paraId="2AD1B4A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1610E37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20F324A6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6F501D11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877A56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1107473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499EBA3E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2E25FA77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0206600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7B737899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93162F6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6AE655D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4E95485C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0120B1F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3F417E41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2759ABA0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6F2948D7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DDC4BEE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23FDB8DB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3DC6340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C6E2F5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5F6E4D37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6CEDBB84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773FA37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31F3D9E6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6131632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554778D8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6F27B00E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55F31F2C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AFFB74B" w14:textId="77777777" w:rsidR="00C44B53" w:rsidRPr="00100CD4" w:rsidRDefault="00C44B53" w:rsidP="00A931C6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44B53" w14:paraId="5EF00D98" w14:textId="77777777" w:rsidTr="00084497">
        <w:trPr>
          <w:trHeight w:val="432"/>
        </w:trPr>
        <w:tc>
          <w:tcPr>
            <w:tcW w:w="8810" w:type="dxa"/>
            <w:gridSpan w:val="2"/>
            <w:shd w:val="clear" w:color="auto" w:fill="auto"/>
            <w:vAlign w:val="center"/>
          </w:tcPr>
          <w:p w14:paraId="71BCE0E5" w14:textId="0EFAF0DB" w:rsidR="00C44B53" w:rsidRPr="00100CD4" w:rsidRDefault="00C44B53" w:rsidP="00C44B5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Cost for Grant </w:t>
            </w:r>
            <w:r w:rsidR="00CB3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Proposal </w:t>
            </w: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Activities and/or Resources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60CAA59" w14:textId="0412875E" w:rsidR="00C44B53" w:rsidRPr="00100CD4" w:rsidRDefault="00C44B53" w:rsidP="00C44B5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00C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</w:p>
        </w:tc>
      </w:tr>
      <w:tr w:rsidR="00FB3E2F" w14:paraId="0E3D27EE" w14:textId="77777777" w:rsidTr="00944B48">
        <w:trPr>
          <w:trHeight w:val="432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056BA8F3" w14:textId="77777777" w:rsidR="00FB3E2F" w:rsidRPr="00100CD4" w:rsidRDefault="00FB3E2F" w:rsidP="00C44B53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85373" w14:paraId="0D61E414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78F29598" w14:textId="1C0E4DF0" w:rsidR="00785373" w:rsidRPr="00100CD4" w:rsidRDefault="00AA5821" w:rsidP="00785373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Submission.</w:t>
            </w:r>
          </w:p>
        </w:tc>
      </w:tr>
      <w:tr w:rsidR="00C44B53" w14:paraId="53F504CF" w14:textId="77777777" w:rsidTr="00084497">
        <w:trPr>
          <w:trHeight w:val="1584"/>
        </w:trPr>
        <w:tc>
          <w:tcPr>
            <w:tcW w:w="11016" w:type="dxa"/>
            <w:gridSpan w:val="3"/>
            <w:vAlign w:val="center"/>
          </w:tcPr>
          <w:p w14:paraId="7DD00FF9" w14:textId="77777777" w:rsidR="00123326" w:rsidRDefault="00123326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  <w:p w14:paraId="4F1C0142" w14:textId="5D33A33F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Email this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completed application document to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the following individuals by </w:t>
            </w:r>
            <w:r w:rsidRPr="00CB3B77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Thursday, </w:t>
            </w:r>
            <w:r w:rsidR="00643CBF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April </w:t>
            </w:r>
            <w:r w:rsidR="00963F2A">
              <w:rPr>
                <w:rFonts w:asciiTheme="minorHAnsi" w:hAnsiTheme="minorHAnsi" w:cstheme="minorHAnsi"/>
                <w:b/>
                <w:sz w:val="22"/>
                <w:u w:val="single"/>
              </w:rPr>
              <w:t>4</w:t>
            </w:r>
            <w:r w:rsidRPr="00CB3B77">
              <w:rPr>
                <w:rFonts w:asciiTheme="minorHAnsi" w:hAnsiTheme="minorHAnsi" w:cstheme="minorHAnsi"/>
                <w:b/>
                <w:sz w:val="22"/>
                <w:u w:val="single"/>
              </w:rPr>
              <w:t>, 202</w:t>
            </w:r>
            <w:r w:rsidR="00963F2A">
              <w:rPr>
                <w:rFonts w:asciiTheme="minorHAnsi" w:hAnsiTheme="minorHAnsi" w:cstheme="minorHAnsi"/>
                <w:b/>
                <w:sz w:val="22"/>
                <w:u w:val="single"/>
              </w:rPr>
              <w:t>4</w:t>
            </w:r>
            <w:r w:rsidRPr="00CB3B77">
              <w:rPr>
                <w:rFonts w:asciiTheme="minorHAnsi" w:hAnsiTheme="minorHAnsi" w:cstheme="minorHAnsi"/>
                <w:b/>
                <w:sz w:val="22"/>
                <w:u w:val="single"/>
              </w:rPr>
              <w:t>, at 5:00 p.m.</w:t>
            </w:r>
          </w:p>
          <w:p w14:paraId="0069228A" w14:textId="7E81DB2D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(1)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Dr. Chris </w:t>
            </w:r>
            <w:r w:rsidR="00963F2A">
              <w:rPr>
                <w:rFonts w:asciiTheme="minorHAnsi" w:hAnsiTheme="minorHAnsi" w:cstheme="minorHAnsi"/>
                <w:bCs/>
                <w:sz w:val="22"/>
              </w:rPr>
              <w:t>Mortenson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>, chair of the Faculty Development Committee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5C5EA847" w14:textId="30A4CF40" w:rsidR="00785373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(2)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 xml:space="preserve"> department chair </w:t>
            </w:r>
          </w:p>
          <w:p w14:paraId="19E27CBE" w14:textId="77777777" w:rsidR="00643CBF" w:rsidRDefault="00785373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(3) </w:t>
            </w:r>
            <w:r w:rsidRPr="00100CD4">
              <w:rPr>
                <w:rFonts w:asciiTheme="minorHAnsi" w:hAnsiTheme="minorHAnsi" w:cstheme="minorHAnsi"/>
                <w:bCs/>
                <w:sz w:val="22"/>
              </w:rPr>
              <w:t>school dean</w:t>
            </w:r>
          </w:p>
          <w:p w14:paraId="22ABB049" w14:textId="77777777" w:rsidR="00643CBF" w:rsidRDefault="00643CB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  <w:p w14:paraId="3BC571AE" w14:textId="3A80BBA2" w:rsidR="00C44B53" w:rsidRDefault="00643CB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Grants will be awarded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 xml:space="preserve"> for expenditures during the 202</w:t>
            </w:r>
            <w:r w:rsidR="00963F2A">
              <w:rPr>
                <w:rFonts w:asciiTheme="minorHAnsi" w:hAnsiTheme="minorHAnsi" w:cstheme="minorHAnsi"/>
                <w:bCs/>
                <w:sz w:val="22"/>
              </w:rPr>
              <w:t>4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>-2</w:t>
            </w:r>
            <w:r w:rsidR="00963F2A">
              <w:rPr>
                <w:rFonts w:asciiTheme="minorHAnsi" w:hAnsiTheme="minorHAnsi" w:cstheme="minorHAnsi"/>
                <w:bCs/>
                <w:sz w:val="22"/>
              </w:rPr>
              <w:t>5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 xml:space="preserve"> academic year.  Funds must be spent and accounted for by May 31, 202</w:t>
            </w:r>
            <w:r w:rsidR="00963F2A">
              <w:rPr>
                <w:rFonts w:asciiTheme="minorHAnsi" w:hAnsiTheme="minorHAnsi" w:cstheme="minorHAnsi"/>
                <w:bCs/>
                <w:sz w:val="22"/>
              </w:rPr>
              <w:t>5</w:t>
            </w:r>
            <w:r w:rsidRPr="00643CBF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100CD4" w:rsidRPr="00100CD4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93EC6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93EC6">
              <w:rPr>
                <w:rFonts w:ascii="Calibri" w:hAnsi="Calibri" w:cs="Calibri"/>
                <w:bCs/>
                <w:sz w:val="22"/>
              </w:rPr>
              <w:t>In addition, all grant activities must occur during the 202</w:t>
            </w:r>
            <w:r w:rsidR="00963F2A">
              <w:rPr>
                <w:rFonts w:ascii="Calibri" w:hAnsi="Calibri" w:cs="Calibri"/>
                <w:bCs/>
                <w:sz w:val="22"/>
              </w:rPr>
              <w:t>4</w:t>
            </w:r>
            <w:r w:rsidR="00493EC6">
              <w:rPr>
                <w:rFonts w:ascii="Calibri" w:hAnsi="Calibri" w:cs="Calibri"/>
                <w:bCs/>
                <w:sz w:val="22"/>
              </w:rPr>
              <w:t>-2</w:t>
            </w:r>
            <w:r w:rsidR="00963F2A">
              <w:rPr>
                <w:rFonts w:ascii="Calibri" w:hAnsi="Calibri" w:cs="Calibri"/>
                <w:bCs/>
                <w:sz w:val="22"/>
              </w:rPr>
              <w:t>5</w:t>
            </w:r>
            <w:r w:rsidR="00493EC6">
              <w:rPr>
                <w:rFonts w:ascii="Calibri" w:hAnsi="Calibri" w:cs="Calibri"/>
                <w:bCs/>
                <w:sz w:val="22"/>
              </w:rPr>
              <w:t xml:space="preserve"> academic year.</w:t>
            </w:r>
          </w:p>
          <w:p w14:paraId="07EE1700" w14:textId="370E5451" w:rsidR="00643CBF" w:rsidRPr="00100CD4" w:rsidRDefault="00643CBF" w:rsidP="00785373">
            <w:pPr>
              <w:pStyle w:val="NoSpacing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44B53" w14:paraId="405ACCEB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06FA033C" w14:textId="16BE88B0" w:rsidR="00C44B53" w:rsidRPr="00AA5821" w:rsidRDefault="00AA5821" w:rsidP="00785373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5373">
              <w:rPr>
                <w:rFonts w:asciiTheme="minorHAnsi" w:hAnsiTheme="minorHAnsi" w:cstheme="minorHAnsi"/>
                <w:b/>
                <w:bCs/>
                <w:sz w:val="22"/>
              </w:rPr>
              <w:t xml:space="preserve">Follow-Up Report.  </w:t>
            </w:r>
          </w:p>
        </w:tc>
      </w:tr>
      <w:tr w:rsidR="00C44B53" w14:paraId="112DF47D" w14:textId="77777777" w:rsidTr="00084497">
        <w:trPr>
          <w:trHeight w:val="2880"/>
        </w:trPr>
        <w:tc>
          <w:tcPr>
            <w:tcW w:w="11016" w:type="dxa"/>
            <w:gridSpan w:val="3"/>
            <w:vAlign w:val="center"/>
          </w:tcPr>
          <w:p w14:paraId="4FD49CE2" w14:textId="785AACE9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After </w:t>
            </w:r>
            <w:r w:rsidR="00643CBF">
              <w:rPr>
                <w:rFonts w:asciiTheme="minorHAnsi" w:hAnsiTheme="minorHAnsi" w:cstheme="minorHAnsi"/>
                <w:sz w:val="22"/>
              </w:rPr>
              <w:t>grant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activities are complete, recipients must submit a follow-up report to Doug Reed, Associate Vice-President for Academic Affairs, no later than </w:t>
            </w:r>
            <w:r w:rsidRPr="00CB3B77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May 31, 202</w:t>
            </w:r>
            <w:r w:rsidR="00963F2A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5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2A9357CE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719C3B2C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The follow-up report should include:</w:t>
            </w:r>
          </w:p>
          <w:p w14:paraId="1196EFD0" w14:textId="74123546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a clear description of the recipient’s grant activity accomplishments</w:t>
            </w:r>
          </w:p>
          <w:p w14:paraId="667AB688" w14:textId="3BFB6C13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an explanation of how </w:t>
            </w:r>
            <w:r w:rsidR="00CB3B77">
              <w:rPr>
                <w:rFonts w:asciiTheme="minorHAnsi" w:hAnsiTheme="minorHAnsi" w:cstheme="minorHAnsi"/>
                <w:sz w:val="22"/>
              </w:rPr>
              <w:t>the grant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funds </w:t>
            </w:r>
            <w:r w:rsidR="00CF3530">
              <w:rPr>
                <w:rFonts w:asciiTheme="minorHAnsi" w:hAnsiTheme="minorHAnsi" w:cstheme="minorHAnsi"/>
                <w:sz w:val="22"/>
              </w:rPr>
              <w:t>enhanced the recipient’s professional development</w:t>
            </w:r>
            <w:r w:rsidRPr="0078537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B9738C" w14:textId="56F979C1" w:rsidR="00785373" w:rsidRPr="00785373" w:rsidRDefault="00785373" w:rsidP="00785373">
            <w:pPr>
              <w:pStyle w:val="NoSpacing"/>
              <w:numPr>
                <w:ilvl w:val="0"/>
                <w:numId w:val="2"/>
              </w:numPr>
              <w:ind w:left="690" w:hanging="330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a detailed list of expenditures along with copies of receipts</w:t>
            </w:r>
          </w:p>
          <w:p w14:paraId="41928A2A" w14:textId="77777777" w:rsidR="00785373" w:rsidRPr="0078537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959B2D2" w14:textId="2DCB51F6" w:rsidR="00C44B53" w:rsidRDefault="00785373" w:rsidP="0078537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>Failure to submit a follow-up report will limit future eligibility.</w:t>
            </w:r>
          </w:p>
        </w:tc>
      </w:tr>
      <w:tr w:rsidR="00100CD4" w14:paraId="7AAB8B7E" w14:textId="77777777" w:rsidTr="00084497">
        <w:trPr>
          <w:trHeight w:val="432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1381EE9C" w14:textId="03D711C4" w:rsidR="00100CD4" w:rsidRDefault="00AA5821" w:rsidP="00C44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b/>
                <w:bCs/>
                <w:sz w:val="22"/>
              </w:rPr>
              <w:t xml:space="preserve">Faculty Colloquium Presentation.  </w:t>
            </w:r>
          </w:p>
        </w:tc>
      </w:tr>
      <w:tr w:rsidR="00100CD4" w14:paraId="3C05E8BD" w14:textId="77777777" w:rsidTr="00084497">
        <w:trPr>
          <w:trHeight w:val="1008"/>
        </w:trPr>
        <w:tc>
          <w:tcPr>
            <w:tcW w:w="11016" w:type="dxa"/>
            <w:gridSpan w:val="3"/>
            <w:vAlign w:val="center"/>
          </w:tcPr>
          <w:p w14:paraId="0AA37681" w14:textId="121B5411" w:rsidR="00100CD4" w:rsidRDefault="00785373" w:rsidP="00C44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785373">
              <w:rPr>
                <w:rFonts w:asciiTheme="minorHAnsi" w:hAnsiTheme="minorHAnsi" w:cstheme="minorHAnsi"/>
                <w:sz w:val="22"/>
              </w:rPr>
              <w:t xml:space="preserve">Recipients are also expected to give a Faculty Colloquium presentation about their grant activity and its contribution to </w:t>
            </w:r>
            <w:r w:rsidR="00CF3530">
              <w:rPr>
                <w:rFonts w:asciiTheme="minorHAnsi" w:hAnsiTheme="minorHAnsi" w:cstheme="minorHAnsi"/>
                <w:sz w:val="22"/>
              </w:rPr>
              <w:t>their professional development</w:t>
            </w:r>
            <w:r w:rsidRPr="0078537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135B44C7" w14:textId="77777777" w:rsidR="00B35FE1" w:rsidRPr="00441183" w:rsidRDefault="00B35FE1" w:rsidP="00441183">
      <w:pPr>
        <w:pStyle w:val="NoSpacing"/>
        <w:rPr>
          <w:rFonts w:asciiTheme="minorHAnsi" w:hAnsiTheme="minorHAnsi" w:cstheme="minorHAnsi"/>
          <w:sz w:val="22"/>
        </w:rPr>
      </w:pPr>
    </w:p>
    <w:sectPr w:rsidR="00B35FE1" w:rsidRPr="00441183" w:rsidSect="001121A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7C6"/>
    <w:multiLevelType w:val="hybridMultilevel"/>
    <w:tmpl w:val="EA5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0BD9"/>
    <w:multiLevelType w:val="hybridMultilevel"/>
    <w:tmpl w:val="2F2AD102"/>
    <w:lvl w:ilvl="0" w:tplc="1598D51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83"/>
    <w:rsid w:val="00051755"/>
    <w:rsid w:val="00084497"/>
    <w:rsid w:val="000A38DE"/>
    <w:rsid w:val="000A7B5A"/>
    <w:rsid w:val="00100CD4"/>
    <w:rsid w:val="001121A9"/>
    <w:rsid w:val="00123326"/>
    <w:rsid w:val="00176D6E"/>
    <w:rsid w:val="00186F7D"/>
    <w:rsid w:val="0019394E"/>
    <w:rsid w:val="001B6B4B"/>
    <w:rsid w:val="00254762"/>
    <w:rsid w:val="002B5A98"/>
    <w:rsid w:val="002F4682"/>
    <w:rsid w:val="00315C82"/>
    <w:rsid w:val="003752D4"/>
    <w:rsid w:val="00396C68"/>
    <w:rsid w:val="003B39EB"/>
    <w:rsid w:val="003E3883"/>
    <w:rsid w:val="00407BE8"/>
    <w:rsid w:val="004160B7"/>
    <w:rsid w:val="00441183"/>
    <w:rsid w:val="004428D3"/>
    <w:rsid w:val="00493EC6"/>
    <w:rsid w:val="004A6DE9"/>
    <w:rsid w:val="004C18CB"/>
    <w:rsid w:val="00503AB1"/>
    <w:rsid w:val="00576B88"/>
    <w:rsid w:val="005E1D8C"/>
    <w:rsid w:val="00643CBF"/>
    <w:rsid w:val="00690D55"/>
    <w:rsid w:val="006A0443"/>
    <w:rsid w:val="00785373"/>
    <w:rsid w:val="0080295E"/>
    <w:rsid w:val="00897600"/>
    <w:rsid w:val="00916C66"/>
    <w:rsid w:val="00963F2A"/>
    <w:rsid w:val="0096536C"/>
    <w:rsid w:val="0098608A"/>
    <w:rsid w:val="00A931C6"/>
    <w:rsid w:val="00AA5821"/>
    <w:rsid w:val="00B35FE1"/>
    <w:rsid w:val="00BF3812"/>
    <w:rsid w:val="00C44B53"/>
    <w:rsid w:val="00CB3B77"/>
    <w:rsid w:val="00CF3530"/>
    <w:rsid w:val="00D11FDB"/>
    <w:rsid w:val="00E0718F"/>
    <w:rsid w:val="00F0633C"/>
    <w:rsid w:val="00F26530"/>
    <w:rsid w:val="00F42A98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1178"/>
  <w15:docId w15:val="{93A17A11-B1B8-4329-94A8-6344232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183"/>
    <w:pPr>
      <w:spacing w:after="0" w:line="240" w:lineRule="auto"/>
    </w:pPr>
  </w:style>
  <w:style w:type="table" w:styleId="TableGrid">
    <w:name w:val="Table Grid"/>
    <w:basedOn w:val="TableNormal"/>
    <w:uiPriority w:val="59"/>
    <w:rsid w:val="00B3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97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Academic Enrichment Grant Application</vt:lpstr>
    </vt:vector>
  </TitlesOfParts>
  <Company>Ouachita Baptist University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Academic Enrichment Grant Application</dc:title>
  <dc:creator>reedd</dc:creator>
  <cp:lastModifiedBy>Margaret Reed</cp:lastModifiedBy>
  <cp:revision>4</cp:revision>
  <dcterms:created xsi:type="dcterms:W3CDTF">2023-07-03T13:27:00Z</dcterms:created>
  <dcterms:modified xsi:type="dcterms:W3CDTF">2023-08-14T14:22:00Z</dcterms:modified>
</cp:coreProperties>
</file>